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МИНИСТЕРСТВО ОБРАЗОВАНИЯ И НАУКИ РФ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ФГБОУ ВПО "Брянский государственный технический университет"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Кафедра "Стандартизация и сертификация"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0" w:firstLine="0"/>
        <w:jc w:val="left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ОТЧЕТ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по учебно-технологической практике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по специальности "Стандартизация и метрология"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5103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Студентки: Петрушина М.И.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5103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Щетинина К.С.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5103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Руководители практики: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5103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доц. Шалыгин М.Г.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5103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асс. Вавилин Я.А.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Брянск 201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Содержание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00"/>
        </w:tabs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00"/>
        </w:tabs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Введение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1. История ЗАО "УК БМЗ"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2. Существующие требования по технике безопасности на предприятии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3. Перечень сертификатов на систему менеджмента качества и основную продукцию ЗАО "УК БМЗ"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Деятельность Центральной заводской лаборатории, отдела главного метролога, отдела стандартизации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Магнитный метод неразрушающего контроля используемые на ЗАО "УК БМЗ"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Дефекты металлических изделий. Дефекты, возникающие при хранении и эксплуатации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Заключение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Введение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БМЗ более 50 лет является ведущим поставщиком маневровых тепловозов для российских железных дорог и промышленных предприятий.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За всю историю развития локомотивостроения на БМЗ выпущено около 10 000 маневровых тепловозов. Передовые технологии, высокое качество этого вида продукции позволили БМЗ выйти на мировой рынок.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Неоднократно БМЗ, представлявший продукцию на мировом уровне, получал высокие знаки отличия на выставках и ярмарках. За вклад в развитие международной торговли и сотрудничество предприятию были присуждены "Золотой Меркурий", "Международная Золотая Звезда за качество", "Факел Бирмингема", "За коммерческий престиж".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На заводе была создана система менеджмента качества с учетом требований международных стандартов ИСО 9001 и принят официальный документ "Политика ЗАО УК БМЗ в области качества". В нем сформулировано и официально подтверждено намерение подчинить цели, задачи и направления деятельности всех подразделений завода достижению такого уровня качества выпускаемой продукции, который обеспечил бы ее конкурентоспособность.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июле 1998 года система качества ОАО БМЗ прошла сертификацию и получила удостоверяющие сертификаты Российского Морского Регистра судоходства и Регистра систем качества Госстандарта России. В 2000 году ОАО БМЗ в номинации "Эффективные системы управления качеством" присвоено звание лауреата программы - конкурса "100 лучших товаров России".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Организация, координация и методическое руководство работой по качеству выполняется отделом управления качеством. В обязанности службы качества входит выполнение следующих задач: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контроль качества продукции при её изготовлении, проведение испытаний;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color w:val="ffffff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текущее планирование, подготовка мероприятий и организационно-распорядительных документов в области качества, контроль и анализ их выполнения;</w:t>
      </w:r>
      <w:r w:rsidDel="00000000" w:rsidR="00000000" w:rsidRPr="00000000">
        <w:rPr>
          <w:smallCaps w:val="0"/>
          <w:rtl w:val="0"/>
        </w:rPr>
        <w:t xml:space="preserve"> </w:t>
      </w:r>
      <w:r w:rsidDel="00000000" w:rsidR="00000000" w:rsidRPr="00000000">
        <w:rPr>
          <w:smallCaps w:val="0"/>
          <w:color w:val="ffffff"/>
          <w:sz w:val="28"/>
          <w:szCs w:val="28"/>
          <w:rtl w:val="0"/>
        </w:rPr>
        <w:t xml:space="preserve">сертификат лаборатория метролог стандартизация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организация и участие в проведении внутренних и внешних проверок системы качества;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организация работ по сертификации продукции и системы качества и обеспечение инспекторских проверок органами по сертификации;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разработка Руководства по качеству и нормативных документов системы качества, относящихся к компетенции службы качества;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методическое обеспечение и координация работ подразделений в системе качества;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подготовка материалов для анализа и оценки эффективности системы качества со стороны руководства предприятия и др.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Совместно с отделом управления качества работает служба стандартизации, в обязанности которой являются: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обеспечение единства применяемых на предприятии стандартов;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проведение экспертизы проектов изделий по оценке уровня их стандартизации и унификации;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внедрение эталонов и государственных стандартных образцов, технических условий, инструкций;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повышение качества и конкурентоспособности продукции и услуг методами стандартизации;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планирование работ по стандартизации и унификации и др.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настоящее время 62 наименования продукции, подлежащей обязательной сертификации, сертифицированы в органе по сертификации на Федеральном железнодорожном транспорте.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Одним из наиболее важных подразделений завода является отдел главного метролога.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Основные задачи, решаемые метрологической службой: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определение потребности обеспечения подразделений предприятия контрольно-измерительным и испытательным оборудованием;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организация и проведение поверки и калибровки контрольно-измерительного и испытательного оборудования;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ремонт, юстировка и техническое обслуживание средств измерений;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проведение метрологического надзора за состоянием и применением средств измерений в подразделениях комбината;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проведение анализа состояния МО на основании результатов метрологического надзора;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разработка и аттестация методик выполнения измерений;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проведение метрологической экспертизы технической документации;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организация работ по подготовке и повышению квалификации кадров в области метрологического обеспечения;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технический учет средств измерений и др.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Отдел главного метролога не только обеспечивает производство высокоточной контрольно-измерительной аппаратурой, но и отвечает за ее правильное функционирование на всех этапах технологических процессов, как при изготовлении, так и при испытаниях готовой продукции.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Уровень производства на предприятии характеризуется не только объемом производства и ассортиментом выпускаемой продукции, но и показателями ее качества. Важными критериями высокого качества материалов являются физические, химических , а также технологические признаки качества, например, отсутствие недопустимых дефектов типа нарушения сплошности материала, соответствующие физико-механические свойства и структура материала. Контроль данных показателей качества, исследование новых методов определения качества материалов, проведение исследовательских работ по применению новых материалов в проектируемых видах продукции, участие в работе по созданию и внедрению новой техники и технологии в производство, разработка инструкций по применению новых видов материалов в производстве и др. функции осуществляет центральная заводская лаборатория.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Одним из методов контроля продукции и материалов является неразрушающий контроль. Неразрушающий контроль обеспечивает качество функционирования, надежность и безопасность эксплуатации огромного числа самых разнообразных технических объектов. В зависимости от принципа работы контрольных средств все известные методы НК подразделяются на акустические, капиллярные, магнитные, оптические, радиационные, радиоволновые, тепловые, электрические и электромагнитные (методы вихревых токов). Применение НК на машиностроительных заводах дает значительный технический и экономический эффект.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1. История ЗАО "УК БМЗ"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Датой основания Брянского завода принято считать 20 июля 1873 года - именно тогда было подписано высочайшее разрешение на учреждение "Акционерного общества Брянского рельсопрокатного, железоделательного и механического завода" и утвержден "Устав общества".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Строительство завода началось с возведения чугунолитейной и механической мастерских, затем была построена и пущена в работу прокатная мастерская, а через год, 20 июля 1874 года, изготовлены первые рельсы.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1875 году начато производство металлических конструкций для мостов и других сооружений. Изготовлены металлоконструкции 336-метрового моста через Днепр, 1590-метрового моста через Аму-Дарью, дебаркадеры для Брянского (теперь Киевского) и Варшавского (теперь Белорусского) вокзалов Москвы. Из брянской стали были построены восемь броненосцев, в том числе знаменитый "Потемкин", четыре крейсера и другие суда Черноморского флота. В 1880 году завод изготавливал треть всей стали, производимой в России.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Первое десятилетие заводской деятельности завершилось участием в 1882 году во Всероссийской промышленной выставке в Москве. По ее итогам заводу было разрешено изображать на выпускаемых изделиях государственный Герб России.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Завод все больше превращался из металлургического в машиностроительный. В 1879 году на Брянском заводе были построены первые вагоны для внутризаводского транспорта, в 1880 году - первые двухосные грузовые вагоны и платформы для продажи. В 1883 году организовано производство новой для России продукции - нефтяных цистерн, причем большегрузные четырехосные цистерны выпускались только на Брянском заводе.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1889 году начата подготовка производства паровозов. Успешное выполнение первого заказа на 24 товарных паровоза позволило заводу быстро войти в число ведущих предприятий. В 1898 году изготовлены товарные паровозы с шестью ведущими осями и сочлененной рамой, имевшие силу тяги в полтора раза выше, чем у самых мощных локомотивов того времени. В 1900 году такой паровоз был предметом особого внимания на Всемирной выставке в Париже. А в 1910 году усовершенствованные паровозы этого типа были признаны торжеством инженерной мысли на международном железнодорожном конгрессе в Швейцарии.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К 1910 году завод построил более 2400 паровозов и более 36 тысяч вагонов, в том числе специализированных платформ и нефтяных цистерн. В 1929 году освоено производство четырехосных 50-тонных крытых грузовых вагонов по поточно-узловому методу, а через два года - 50-тонных цистерн сварной конструкции.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годы Великой Отечественной войны завод был почти полностью разрушен. Однако уже в 1944 году, одновременно с восстановление производства из руин, предприятие начало выпуск коксотушильных вагонов, в 1946 году - паровозов серии "Л", в 1949 - изотермических вагонов со льдосоляным охлаждением. В 1950 году завод достиг довоенного объема производства.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1951 году была построена первая паровая турбина, а три года спустя организовано производство энергопоездов.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1956 году предприятие стало именоваться Брянский машиностроительный завод.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БМЗ более 50 лет является ведущим поставщиком маневровых тепловозов для российских железных дорог и промышленных предприятий.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 1961 года берет начало новое направление деятельности завода - производство малообротных двухтактных судовых дизелей по лицензии фирмы "Бурмайстер и Вайн". Дизелями с маркой "БМЗ" оснащены суда, построенные на верфях России, Украины, Польши, Болгарии, Финляндии, Норвегии, Дании, Германии, Австрии, Испании.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70-х годах, ориентируясь на спрос, предприятие организует производство товаров народного потребления, среди которых большую долю занимает выпуск газовых баллонов и отопительных котлов для бытовых нужд.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80-е годы на территории БМЗ началось строительство завода тепловозных дизелей (ЗТД), который производил двигатели 10Д100.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1996 году реорганизована структура акционерного общества с разделением функций и ответственности подразделений. Созданы дочерние общества с ограниченной ответственностью, которые затем были реорганизованы в открытые акционерные общества. В июле 1998 года система качества ОАО БМЗ прошла сертификацию и получила удостоверяющие сертификаты Российского Морского Регистра судоходства и Регистра систем качества Госстандарта России.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На заводе создана система менеджмента качества с учетом требований международных стандартов ИСО 9001 и принят официальный документ "Политика ЗАО УК БМЗ в области качества". В нем сформулировано и официально подтверждено намерение подчинить цели, задачи и направления деятельности всех подразделений завода достижению такого уровня качества выпускаемой продукции, который обеспечил бы ее конкурентоспособность. В настоящее время 62 наименования продукции, подлежащей обязательной сертификации, сертифицированы в органе по сертификации на Федеральном железнодорожном транспорте.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Новый, 21-й век открыл новые горизонты. Знаковое событие произошло в 2002 году: Брянский машиностроительный завод вошел в состав "Трансмашхолдинга". Цеха активно оснащаются современным высокопроизводительным оборудованием: обрабатывающими центрами, станками с числовым программным управлением (ЧПУ) и встроенными системами измерений, машинами плазменной резки "Кристалл", сварочными полуавтоматами последнего поколения. БМЗ продолжает работать в области дизелестроения, однако все больший крен наблюдается в сторону вагоно- и тепловозостроения. С января 2004 года начался серийный выпуск хопперов для минеральных удобрений модели 19-3054-01.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Из мирового экономического кризиса 2008-2009 годов предприятие сумело выйти с минимальными потерями, избежав массовых сокращений персонала. И с 2010 года уверенно наращивает объемы и потенциал. В 2010 году произведено товарной продукции на 7, 4 млрд рублей, в 2011-м - на 11, 4 млрд рублей.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Сегодня БМЗ выпускает вагоны различного назначения - для перевозки цемента, минераловозы, хопперы для зерна, зерновозы с увеличенным объемом кузова. С середины 2011 года начался выпуск полувагонов.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Существующие требования по технике безопасности на предприятии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Система организационных и технических мероприятий и средств, предоставляющих предотвращение производственный травматизм, носит название техники безопасности. Инструктаж по технике безопасности проводит главный инженер по технике безопасности. Особое значение имеет инструктаж на рабочем месте с показом безопасных методов работы. Все работники независимо от производственного стажа и квалификации должны один раз в шесть месяцев проходить повторный инструктаж, а лица, выполняющие работы повышенной безопасности (сварщики и др.) - один раз в три месяца.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цехах и на производственных участках, где расположены рабочие места, ответственность за безопасность труда несут начальники цехов и мастера. Осуществление мероприятий по технике безопасности и производственной санитарии контролирует старший инженер по технике безопасности. Указания старшего инженера по технике безопасности может отменить только руководитель предприятия. Для предупреждения производственного травматизма на каждом предприятии необходимо: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инструктировать по безопасным приёмам работы; - контролировать соблюдение правил техники безопасности.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При снятии агрегатов и деталей, связанных с большим физическим напряжением, а также при неудобстве в работе следует применять приспособления и съёмники, обеспечивающие безопасность выполнения данной работы;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при разборке снимать, транспортировать и устанавливать тяжеловесные узлы следует при помощи подъёмно-транспортных механизмов, оборудованных приспособлениями, захватами, гарантирующими полную безопасность работ; - запрещается пользоваться электроинструментом с неисправной изоляцией или отсутствием заземления.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Кроме изучения инструкций предусматривается вводный инструктаж при поступлении на работу, инструктаж на рабочем месте, дополнительные инструктажи и обучение по специальной программе. При переводе на другую должность или на другой участок, каждый работник проходит специальный инструктаж на рабочем месте. Важным условием безопасного и высокопроизводительного труда являются устранение производственного вреда, а именно: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загрязнение воздушной среды; - шумов и вибрации; - не нормального теплового режима (сквозняки, низкая или высокая температура на рабочих местах).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Под воздействием производственного вреда могут возникнуть профессиональные заболевания. Задачи производственной санитарии и гигиены труда является полное исключение или существенное уменьшение производственного вреда.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3. Перечень сертификатов на систему менеджмента качества и основную продукцию ЗАО "УК БМЗ"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Высокий уровень качества продукции и соответствие международным требованиям подтверждается наличием сертификатов соответствия системы менеджмента качества ЗАО "УК "БМЗ" требованиям международного стандарта ISO 9001, выданных Регистром сертификации на федеральном железнодорожном транспорте и Ассоциацией по сертификации "Русский Регистр"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Перечень сертификатов на систему менеджмента качества и основную продукцию ЗАО "УК "БМЗ":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Сертификат на систему менеджмента качества в системе сертификации железнодорожного транспорта.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Сертификат соответствия на тепловозы магистральные двухсекционные типа 2ТЭ25А "Витязь".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Сертификат соответствия на тепловоз магистральный двухсекционный типа 2ТЭ25Ам.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Сертификат соответствия на тепловозы маневровые типа ТЭМ18ДМ.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Сертификат соответствия на тепловозы маневровые типа ТЭМ18В (с дизелем "Вяртсиля").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Сертификат соответствия на тепловозы маневровые типа ТЭМ ТМХ.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Сертификат соответствия на вагоны-хопперы для цемента модели 19-3018.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Сертификат соответствия на вагоны-хопперы типа 19-3054, 19-3054-01, 19-3054-02, 19-3054-03.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Сертификат соответствия на вагоны для зерна модели 19-3054-04.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Сертификат соответствия на вагоны для минеральных удобрений и кальцинированной соды модели 19-3054-05.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Сертификат на систему менеджмента качества в системе ГОСТ Р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Сертификат на систему менеджмента качества в системе Русского Регистра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Деятельность Центральной заводской лаборатории, отдела главного метролога, отдела стандартизации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Центральная заводская лаборатория (ЦЗЛ) является структурным подразделением и подчиняется главному инженеру предприятия (в отдельных случаях ЦЗЛ может подчиняться главному технологу или главному энергетику).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Деятельность ЦЗЛ: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Выполнение исследовательских работ, способствующих реализации плана организационно-технического развития предприятия. 2. Контроль качества поступающих на предприятие сырья и материалов. 3. Проведение исследовательских работ по применению новых материалов в проектируемых видах продукции. 4. Участие в работе по созданию и внедрению новой техники и технологии в производство. 5. Исследование новых методов определения качества материалов, производимой продукции. 6. Исследование новых методов определения в области промышленной санитарии. 7. Исследования в области применения электроники на производстве. 8. Внедрение современных средств и методов измерений, соблюдение единства электрических и тепловых мер, контроль за состоянием электроприборов и силоизмерительной аппаратуры. 9. Определение экономической эффективности от внедрения новых материалов или технологических процессов, разрабатываемых лабораторией. 10. Разработка инструкций по применению новых видов материалов в производстве. 11. Составление технических заключений и оказание помощи рационализаторам и изобретателям при внедрении предложений и изобретений.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Не уменьшая значимости всех подразделений завода (цехов, отделов, участков и др.), можно смело заявить, что отдел главного метролога занимает одно из ведущих мест на производстве.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Должностные обязанности инженеров-метрологов заключаются в поверке, калибровке и проведении сертификации средств измерения, осуществлении метрологической экспертизы документации и техники. Данные специалисты также ответственны за ведение технической документации, разработку методик проведения метрологических измерений. Инженеры-метрологи взаимодействуют с органами государственной метрологической службы и участвуют в проведении переговоров по закупке, техническому обслуживанию и ремонту средств измерения.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Отдел главного метролога не только обеспечивает производство высокоточной контрольно-измерительной аппаратурой, но и отвечает за ее правильное функционирование на всех этапах технологических процессов, как при изготовлении, так и при испытаниях готовой продукции.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Задачи и функции отдела стандартизации: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) Обеспечение единства применяемых на предприятии стандартов. Проведение экспертизы проектов изделий по оценке уровня их стандартизации и унификации. Пересмотр или отмена устаревших документов по стандартизации. Контроль за изготовлением и испытаниями опытных образцов стандартизованных и унифицированных изделий, деталей. Контроль за выполнением подразделениями предприятия заданий по стандартизации и подготовке к проведению сертификации продукции и услуг. Оценка проектов и нормативно-технической документации сторонних организаций. Обеспечение подразделений предприятия документацией по стандартизации и сертификации, информацией о наличии стандартов, их изменении и аннулировании. 2) Внедрение эталонов и государственных стандартных образцов, технических условий, инструкций. Разработка новых и пересмотр действующих стандартов, технических условий и других документов по стандартизации и сертификации. Внедрение новых прогрессивных стандартов на выпускаемую продукцию и разрабатываемые на предприятии проекты. Изучение и анализ технического уровня выпускаемой предприятием продукции и результатов эксплуатации стандартизованных и унифицированных деталей и отдельных элементов. Внедрение прогрессивных форм, методов и систем стандартизации.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) Организация работ по сертификации. Систематические проверки применяемых на предприятии стандартов, технических условий и других документов по стандартизации и сертификации. Подготовка материалов для определения экономической эффективности мероприятий по стандартизации и сертификации, по внедрению на предприятии утвержденных стандартов, технических условий и других документов по стандартизации и сертификации. Разработка и проведение мероприятий по подготовке продукции к государственной аттестации и сертификации. Проведение консультаций для специалистов предприятия по вопросам стандартизации и сертификации. Ведение учета и отчетности по стандартизации на предприятии.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) Повышение качества и конкурентоспособности продукции и услуг методами стандартизации. Планирование работ по стандартизации и унификации. Составление технических заданий на подготовку проектов стандартов, заявок на проведение сертификации. Участие в опытно-конструкторских и экспериментальных работах, необходимых для разработки стандартов. Учет и анализ стандартов и применяемости стандартизованных и унифицированных деталей и отдельных элементов. Анализ и изучение отечественного и зарубежного опыта в области стандартизации и сертификации. 5) Нормализационный контроль за технической документацией на предприятии. Участие в подготовке предложений о необходимости изменений утверждаемых на предприятии стандартов и технических условий, изменений, вносимых в техническую документацию. Оказание необходимой методической помощи структурным подразделениям по разработке и применению стандартов, технических условий и других документов по стандартизации и сертификации. Контроль за правильностью ведения библиотеки стандартов, хранения контрольных экземпляров документов по стандартизации, своевременностью внесения изменений в стандарты и изъятия отмененной документации.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настоящее время конкурентоспособность любой организации, независимо от формы её собственности и размеров, зависит в первую очередь от качества её продукции, услуг. Стандартизация совместно с метрологией и сертификацией образуют единый комплекс управления качеством средств, систем, технологий и услуг в сфере информатизации и в отрасли связи.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От их деятельности зависят качество, точность, гарантийное обеспечение параметров выпускаемых изделий в эксплуатации. В конечном итоге - авторитет завода и всего коллектива в целом.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Магнитный метод неразрушающего контроля используемые на ЗАО "УК БМЗ"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Неразрушающий контроль (НК) - контроль надежности и основных рабочих свойств и параметров объекта или отдельных его элементов или узлов, не требующий выведение объекта из работы либо его демонтажа.</w:t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Неразрушающий контроль также называется оценкой надёжности неразрушающими методами или проверкой без разрушения изделия. НК особенно важен при создании и эксплуатации жизненно важных изделий, компонентов и конструкций. Для выявления различных изъянов, таких как разъедание, ржавление, растрескивание.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Магнитный неразрушающий контроль основан на выявлении различными способами магнитных полей рассеяния, возникающих над дефектами, или на определении и оценке магнитных свойств объекта контроля. Магнитные МНК основаны на анализе взаимодействия контролируемого объекта с магнитным полем и применяются, как правило, для обнаружения внутренних и поверхностных дефектов объектов, изготовленных из ферромагнитных материалов.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К основным магнитным методам НК относят магнитопорошковый, феррозондовый, индукционный и магнитографический метод. Самым распространённым и надёжным среди МНК своего вида является магнитопорошковый - основанный на возникновении неоднородности магнитного поля над местом дефекта.</w:t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Рис.1 - Магнитопорошковый МНК</w:t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Для реализации метода необходимо подготовить поверхность контролируемого объекта, намагнитить её и обработать магнитной суспензией. Металлические частицы, попавшие в неоднородное магнитное поле, возникшее над повреждением, притягиваются друг к другу и образуют цепочные структуры (рис. 1), выявляемые при осмотре деталей.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Оставшиеся не рассмотренными методы магнитного контроля аналогичны. Единственное отличие - вместо магнитного порошка и последующего визуального контроля используются катушка индуктивности (индукционный метод), магнитная лента и датчик, оснащённый магнитной головкой (магнитографический метод), феррозондовый датчик, регистрирующий поля рассеивания (феррозондовый метод).</w:t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Магнитные методы неразрушающего контроля решают следующие задачи:</w:t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mallCaps w:val="0"/>
          <w:sz w:val="20"/>
          <w:szCs w:val="20"/>
          <w:rtl w:val="0"/>
        </w:rPr>
        <w:t xml:space="preserve">∙</w:t>
        <w:tab/>
      </w:r>
      <w:r w:rsidDel="00000000" w:rsidR="00000000" w:rsidRPr="00000000">
        <w:rPr>
          <w:smallCaps w:val="0"/>
          <w:sz w:val="28"/>
          <w:szCs w:val="28"/>
          <w:rtl w:val="0"/>
        </w:rPr>
        <w:t xml:space="preserve">Магнитопорошковый метод основан на выявлении магнитных полей рассеяния, возникающих над дефектами в детали при ее намагничивании, с использованием в качестве индикатора ферромагнитного порошка или магнитной суспензии. Высокая чувствительность, универсальность, относительно низкая трудоемкость контроля и простота. Основным недостатком данного метода является сложность его автоматизации. Магнитопорошковый метод предназначен для выявления поверхностных и под поверхностных (на глубине до (1,5 ... 2) мм) дефектов типа нарушения сплошности материала изделия: трещины, волосовины, расслоения, не проварка стыковых сварных соединений, закатов и т.д.; этим методом можно контролировать изделия любых габаритных размеров и форм, если магнитные свойства материала изделия (относительная максимальная магнитная проницаемость не менее 40) позволяют намагничивать его до степени, достаточной для создания поля рассеяния дефекта, способного притянуть частицы ферромагнитного порошка;</w:t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mallCaps w:val="0"/>
          <w:sz w:val="20"/>
          <w:szCs w:val="20"/>
          <w:rtl w:val="0"/>
        </w:rPr>
        <w:t xml:space="preserve">∙</w:t>
        <w:tab/>
      </w:r>
      <w:r w:rsidDel="00000000" w:rsidR="00000000" w:rsidRPr="00000000">
        <w:rPr>
          <w:smallCaps w:val="0"/>
          <w:sz w:val="28"/>
          <w:szCs w:val="28"/>
          <w:rtl w:val="0"/>
        </w:rPr>
        <w:t xml:space="preserve">Феррозондовый метод контроля применяется для выявления поверхностных и под поверхностных (глубиной до 10 мм) дефектов типа нарушения сплошности материала: волосовины, трещин, раковин, закатов, плен и т.п., а также для выявления дефектов типа нарушения сплошности сварных соединений и для контроля качества структуры и геометрических размеров изделий, используется для определения степени размагниченности изделий после магнитного контроля; этот метод можно применять на изделиях любых размеров и форм, если отношение их длины к наибольшему размеру в поперечном направлении и их магнитные свойства дают возможность намагничивания до степени, достаточной для создания магнитного поля рассеяния дефекта, обнаруживаемого с помощью преобразователя;</w:t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mallCaps w:val="0"/>
          <w:sz w:val="20"/>
          <w:szCs w:val="20"/>
          <w:rtl w:val="0"/>
        </w:rPr>
        <w:t xml:space="preserve">∙</w:t>
        <w:tab/>
      </w:r>
      <w:r w:rsidDel="00000000" w:rsidR="00000000" w:rsidRPr="00000000">
        <w:rPr>
          <w:smallCaps w:val="0"/>
          <w:sz w:val="28"/>
          <w:szCs w:val="28"/>
          <w:rtl w:val="0"/>
        </w:rPr>
        <w:t xml:space="preserve">Магнитографическим методом контроля выявляют дефекты типа нарушения сплошности материала изделий, в основном для контроля сварных стыковых соединений из ферромагнитных материалов при их толщине от 1 до 18 мм.</w:t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Индукционный метод определения места повреждения основан на принципе улавливания магнитного поля над кабелем, по которому пропускается ток высокой частоты. Метод надлежит применять во всех случаях, когда в месте повреждения кабеля удается получить электрическое соединение одной или двух жил через малое переходное сопротивление. При применении индукционного метода по кабелю пропускают ток от генератора звуковой частоты (800- 3000 гц), при этом вокруг кабеля образуется магнитное поле, величина которого пропорциональна величине тока в кабеле. На поверхности земли над кабелем при. помощи приемной рамки, усилителя и телефона можно прослушать звучание, которое распространяется по пути прохождения тока по кабелю. Индукционным методом можно определить: 1. Место повреждения кабеля. 2. Трассу кабеля. 3. Место расположения муфт на трассе. 4. Глубину заложения кабеля.</w:t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Дефекты металлических изделий. Дефекты, возникающие при хранении и эксплуатации</w:t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Дефекты металла - это такие отклонения от нормального, предусмотренного стандартами качества, которые ухудшают рабочие характеристики металла и приводят к снижению сортности или отбраковке. По ГОСТ 15467-79 дефектом называется каждое отдельное несоответствие продукции установленным требованиям.</w:t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ДЕФЕКТЫ МЕТАЛЛОВ ухудшают их физико-механические свойства (напр., электропроводность, магнитную проницаемость, прочность, плотность, пластичность). Различают Д. м. тонкой структуры (атомарного масштаба), напр. дислокации, вакансии и др., более грубые - субми-кроскопич. трещины, образующиеся по границам блоков кристалла и на его поверхности. Ещё более грубые Д. м. -микро- и макроскопич. дефекты, представляющие собой нарушения сплошности или однородности, образующиеся в металле вследствие несовершенства технологии и низкой технологичности многокомпонентных сплавов, требующих особенно точного соблюдения режимов на каждом этапе их изготовления и обработки.</w:t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Встречающиеся в металлич. изделиях и полуфабрикатах дефекты различаются по размерам и расположению, а также по своей природе и происхождению. Они образуются при плавлении металла и получении отливок (неметаллич. и шлаковые включения, усадочные раковины, рыхлоты, газовая пористость, плены и т. д.), при обработке давлением (расслоения, заковы, закаты, волосовины, плены, флокены), в результате термич., химико-термич., электрохимич. и механич. обработки (трещины, прижо-ги, обезуглероживание и т. д.), в процессе соединения металлов - при сварке, пайке, склёпывании и т. д. (непровар. непропай, трещины, коррозия и т. д.).</w:t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По характеру дефекты могут быть: местными (различные нарушения сплошности - поры, раковины, трещины, расслоения, флокены, заковы, закаты и др.); распределёнными в ограниченных зонах (ликвационные скопления, зоны неполной закалки, зоны коррозионного поражения, местный наклёп); распределёнными по всему объёму изделия или по его поверхности (несоответствие химич. состава, структуры, качества механич. обработки).</w:t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Местные дефекты, локализованные в ограниченном объёме, могут быть точечными, линейными, плоскостными и объёмными. По расположению они разделяются на наружные (поверхностные и подповерхностные) и внутренние (глубинные).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Дефектами в прикладном, технич. понимании следует считать такие отклонения от нормального, предусмотренного стандартами качества, к-рые ухудшают рабочие характеристики металла или изделия и приводят к снижению сортности или забраковыванию изделий. Однако не всякий Д. м. является дефектом изделия; отклонения от нормального качества металла, к-рые не существенны для работы данного изделия, не должны считаться для него дефектами.</w:t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Отклонения от нормального качества, являющиеся дефектами для изделий, работающих в одних условиях (напр., при усталостном нагружении), могут не иметь значения при др. условиях работы (напр., при статич. нагружении). Высокое качество металла и изготовляемых из него изделий может обеспечиваться двумя путями: совершенствованием технологии с целью исключения возможности появления дефектов и совершенствованием методов контроля качества металла с целью обнаружения дефектов и отбраковки дефектных заготовок, полуфабрикатов и изделий. Контроль качества металла производится методами химич., спектрального, рентгеноструктурного и металлографического анализа, позволяющими обнаружить отклонения от заданных состава и структуры. Эти методы, как правило, требуют взятия спец. проб металла и приводят к повреждению или разрушению контролируемых изделий. Более надёжный, сплошной контроль Д.м., являющихся нарушением его сплошности или однородности, производится с помощью физич. методов неразрушающего контроля (см. Дефектоскопия), основанных на исследовании изменений физич. характеристик металла. При окончательном решении вопроса о соответствии качества заготовки или изделия заданному необходимо учитывать не только количество, размеры, расположение и характер обнаруженных дефектов, но и конкретные условия нагружения изделия и отд. его зон в эксплуатации.</w:t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Дефекты, возникающие при хранении и эксплуатации.</w:t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К ним относятся:</w:t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· растрескивание из-за внутренних напряжений,</w:t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· механические повреждения,</w:t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· коррозия: трещины коррозии, эрозионно-коррозионные повреждения, межкристаллитная коррозия и другие,</w:t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· трещины усталостные, термические, ползучести.</w:t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При хранении изделие может получить механические повреждения. Возможно растрескивание в результате действия внутренних напряжений. Нередко явление коррозийного поражения может быть поверхностным, а может распространяться в глубь металла, преимущественно по границам зерен (межкристаллитная коррозия).</w:t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При эксплуатации также возможна поверхностная или межкристаллитная коррозия под действием агрессивных сред, в том числе газов. Причиной эксплуатационного разрушения могут явиться трещины усталостного типа, возникающие в местах концентрации напряжений под действием циклической механической нагрузки.</w:t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При действии циклически изменяющейся температуры возможно образование трещин термической усталости. Длительная, достаточно большая статическая нагрузка также может привести к разрушению материала (явление ползучести). Ресурс работы изделия задают с учетом действия всех перечисленных факторов.</w:t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Заключение</w:t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На основании прохождения учебно-технологической практики мы закрепили знания теоретического курса. Получили практические навыки в области контроля качества, что подготовило базу для получения дальнейшего теоретического материала согласно учебной программе.</w:t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Ознакомились с историей и структурой одного из крупнейших предприятий области ЗАО "УК БМЗ", номенклатурой выпускаемой продукции, условиями производства, организационными формами производства.</w:t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Подробно познакомились с работой ЦЗЛ, ЦССЛ, ОГМетр, что дало возможность на практике выполнить измерения на действующих приборах, изученными, за период обучения.</w:t>
      </w:r>
    </w:p>
    <w:sectPr>
      <w:footerReference r:id="rId6" w:type="default"/>
      <w:footerReference r:id="rId7" w:type="first"/>
      <w:pgSz w:h="15840" w:w="12240"/>
      <w:pgMar w:bottom="1440" w:top="144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Arial Unicode MS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jc w:val="right"/>
      <w:rPr/>
    </w:pPr>
    <w:r w:rsidDel="00000000" w:rsidR="00000000" w:rsidRPr="00000000">
      <w:rPr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