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Учебная практика как часть учебного процесса способствует формированию общих и профессиональных компетенций приобретению практического опыта по ПМ.01. Организация и управление торгово-сбытовой  деятельностью.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Учебная практика проходила на базе ГБПОУ КК УСПК в период с 15.12.2016 по 21.12.2016 и с 18.05.2017 по 24.05.2017.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 время прохождения учебной практики изучила следующие виды деятельности: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1.Научилась определять сущность и социальную значимость будущей профессии.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2.Освоила управление товарными запасами и потоками.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3.Ознакомленна с организации работы на складе.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4.Изученна размещение товарных запасов на хранении.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5Ознакомлена с торговой организацией.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Освоена </w:t>
        <w:tab/>
        <w:t xml:space="preserve">с соблюдениями правил торговли и правил внутреннего распорядка.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7.Освоена приемка товаров по количеству и качеству.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8.Ознакомленна с выполнением технологических операций по подготовке товаров к продаже, их выкладка и реализация. Продовольственный магазин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9.Ознакомлена с выполнением технологических операций по подготовке товаров к продаже, их выкладка и реализация. Непродовольственный магазин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часов, отведённое на освоение учебной практики по ПМ.01 72–  часа.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Определяли сущность и социальную значимость будущих профессий. Определяли задачи профессионального и личностного развития.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 поставки - осуществляющий предпринимательской деятельностью, обязуется в срок товар покупателю для использования в предпринимательской деятельности или иных целях. 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 купли-продажи – это договор, по которому одна сторона продавец) обязуется передать вещь (товар) в собственность другой стороне покупателю), а покупатель обязуется принять этот товар и уплатить за него денежную цену.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 аренды (найма) – договор гражданского правового характера по которому арендодатель (наймодатель) обязуется предоставить арендодателю (нанимателю) имущество за плату во временное владение и пользование или во временное пользование.  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Классификация товарных запасов: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местонахождению;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Срокам;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Единицам измерения;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Назначению.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1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Приемка, расфасовка, перемещение в торговый зал, размещение на торговое оборудование, цена.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Должны быть транспортные и сопроводительные документы. Транспортным документом является товарно – транспортная накладная. К сопроводительным документам относится товарная накладная, счет, счетфактура, а также некоторые другие документы.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правила хранения понятны интуитивно: товары должны помещаться в ячейках полностью; товары должны храниться в оптимальных условиях; сыпучие товары нужно регулярно перелопачивать; периодически нужно проводить санитарную уборку помещения и дезинфекцию и тд.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Приемка товаров по количеству и качеству осуществляется в соответствии с инструкциями «О порядке приемки продукции производственно технического назначения и товара народного потребления по количеству», «О порядке приемки продукции производственно технического назначения и товара народного потребления по качеству».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формы документов содержат такие обязательные реквизиты, как наименование документа, код формы, дату составления, содержание хозяйственных операций, измерители хозяйственных операций, наименование должностных лиц, личные подписи и их расшифровки. 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Каждое предприятие является единым производственно-техническим организмом предприятие может состоять из технологически однородных цехов или участков ( прядильные цена на прядильной фабрики, цеха мелкого, крупного и других видов литья на литейном заводе); Существенным признаком, объединяющим предприятия в единый организм, является наличие общего вспомогательного хозяйства, обслуживающего все части предприятия, а также единство территории.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Взаимоотношения между организациями, реализующими товар, и гражданами, приобретающими такую продукцию.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организации грузоперевозок как в пределах страны, так и за границу, обязательным является оформление ряда различных документов. Те из них, которые транспортируются вместе с грузом, представляя собой разностороннюю информацию о характере, количественном и качественном составе перевозимого груза, о его отправителе и получателе, обобщенно называются товаросопроводительные документы. Приемка товаров по качеству проводится с целью предотвращения поступления к покупателям товаров низкого качества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Одновременно с приемкой товаров по качеству производится проверка их комплектности, а так же тары, упаковки, маркировки.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Стандарты и технические условия на группу однородной продукции должны определять основные технико-экономические показатели, рациональную номенклатуру, требования соответствия мировому уровню. Технические условия утверждает министерство.</w:t>
      </w:r>
    </w:p>
    <w:p w:rsidR="00000000" w:rsidDel="00000000" w:rsidP="00000000" w:rsidRDefault="00000000" w:rsidRPr="00000000" w14:paraId="0000002A">
      <w:pPr>
        <w:widowControl w:val="0"/>
        <w:rPr>
          <w:rFonts w:ascii="Times" w:cs="Times" w:eastAsia="Times" w:hAnsi="Times"/>
          <w:i w:val="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На новую продукцию они утверждаются в порядке, установленном организацией-разработчиком. Требования к конкретной продукции должны соответствовать или быть выше требований к группе однородной продукции. Требования к обеспечению технического, организационного единства и взаимосвязи в процессах разработки, производства и применения продукции устанавливаются в общетехнических и организационно-методических стандартах.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Важным  дополнением  торгово-технологического  оборудования  магазинов является  торговый инвентарь, к которому относятся различные инструменты, приборы, приспособления, устройства, применяемые для показа и обработки товаров в процессе обслуживания покупателей, а также для различных вспомогательных и хозяйственных операций. Классификация торгового инвентаря: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вскрытия и упаковки;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проверки качества товаров;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подготовки товаров к продаже;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рекламы товаров;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обслуживания покупателей;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подсчета денег;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вспомогательных операций;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уборки помещений.</w:t>
      </w:r>
    </w:p>
    <w:p w:rsidR="00000000" w:rsidDel="00000000" w:rsidP="00000000" w:rsidRDefault="00000000" w:rsidRPr="00000000" w14:paraId="00000034">
      <w:pPr>
        <w:spacing w:after="0" w:line="360" w:lineRule="auto"/>
        <w:ind w:firstLine="851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общим для всех товаров подготовительным операциям относятся распаковка, группировка  их по ассортиментным приказам, проверка маркировки, придание товарного вида, подача в торговый зал, размещение и выкладка в зоне обслуживания покупателей или на рабочем месте продавца.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firstLine="85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 наличия необходимого запаса товаров, проверка весов, подготовка упаковочных материалов. 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важнейших условий высокой культуры торговли и эффективной работы магазинов является рациональное размещение и выкладка товаров в торговом зале. Правильное решение этих вопросов обеспечивает возможность создания наилучших условий для показа и отбора товаров, сведения к минимуму затрат труда продавцов, оптимального использования торговых площадей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прохождения учебной практики по профилю специальности,  мною были освоены следующие профессиональные и общие компетенции: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Участвовать в установки контактов с деловыми партнерами, заключать договора и контролировать их выполнения, предъявлять претензии санкции.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Принимать товары по количеству и качеству.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Идентифицировать вид, класс и тип организаций розничной и оптовой торговли.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Оказывать основные и дополнительные услуги оптовой и розничной торговли.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Принимать решения в стандартных и нестандартных ситуациях и нести за них ответственность.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Использовать информационно-коммуникационные технологии в профессиональной деятельности.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Работать в коллективе и в команде, эффективно общаться с коллегами, руководством, потребителями.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134" w:top="1134" w:left="1701" w:right="850" w:header="708" w:footer="708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7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