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Организационная основа прохождения практики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Цель практики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1.2 Задачи практики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1.3 Сроки и место прохождения практики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Выполнение индивидуального задания</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2.1 Нормативно-правовая база таможенных органов Российской Федерации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2.2 Анализ таможенной политики на примере деятельности Дмитровского таможенного поста 2012-2014 гг.</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Список использованных источников</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Введение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Прохождение преддипломной практики неотъемлемая и важная часть для формирования квалифицированного специалиста. При прохождении преддипломной практики студент получает возможность обобщить и систематизировать свои знания, полученные в результате обучения.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свете развития внешнеэкономических связей, стремительные интеграционные процессы, расширение международного сотрудничества подготовка специалистов таможенного дела, также как и изучение работы и организации таможен и таможенных постов, является актуальной темой для исследования. От организации работы таможенных органов зависит соблюдение таможенного законодательства, экономические интересы и безопасность страны.</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прохождения преддипломной практики был изучен порядок декларирования товаров, порядок проверки таможенной стоимости товаров, страны происхождения товаров, соответствие товаров заявленным данным указанным в сопроводительных документах. Были рассмотрены этапы регистрации и выпуска декларации в соответствии с заявленной таможенной процедурой.</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рассматривалась нормативно-правовая база, определяющая работу таможенных органов. Во время прохождения практики собирался материал для написания отчета и дипломной работы.</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1. Организационная основа прохождения практики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1.1 Цель практики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Практика является обязательным разделом процесса обучения дипломированного специалиста таможенного дела. Она представляет собой форму организации образовательного процесса, непосредственно ориентированную на профессионально-практическую подготовку обучающихся.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Объектами преддипломной практики являются: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таможенные органы, осуществляющие свою деятельность по таможенному оформлению и таможенному контролю товаров и транспортных средств, перемещаемых через таможенную границу Российской Федерации и таможенного союза;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предусматривает следующие цели: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закрепление и углубление теоретических знаний, полученных студентом в процессе обучения в вузе;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приобретение профессиональных навыков самостоятельной работы в качестве специалиста;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сбор и обработка материалов для выполнения дипломной работы.</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1.2 Задачи практики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период прохождения преддипломной практики следует решить следующие задачи: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ознакомиться с литературой, в которой освещается отечественный и зарубежный опыт деятельности таможенных органов, фирм и организаций, осуществляющих внешнеэкономическую деятельность, в которой функционирует выбранный объект исследования;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таможенная политика пост товар</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исследовать организационную структуру объекта исследования и их функциональные особенности;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изучить методические указания, нормативные документы, по исследуемому вопросу и отраслевые инструкции, действующие и регламентирующие работу организации;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собрать статистический материал по теме выпускной квалификационной работы, сделать необходимые выписки из служебной документации организации, собрать и подготовить необходимый графический материал по исследуемой проблеме;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обобщить собранный материал, определить его достаточность и достоверность для выполнения выпускной квалификационной работы с последующим оформлением отчета по практике.</w:t>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Сроки и место прохождения практики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Местом прохождения преддипломной практики является Дмитровский таможенный пост Московской областной таможни. В период с 02.02.2015 по 14.03.2015 я проходила преддипломную практику в отделе таможенного оформления и таможенного контроля.</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Московская областная таможня входит в состав Центрального таможенного управления.</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Перед началом преддипломной практики, мною был пройден вводный инструктаж, изучены правила по охране труда, техника безопасности и внутренний распорядок таможенного поста.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практики была рассмотрена основная нормативно-правовая база, на основании которой работают таможенные органы, и в частности инспектора отдела таможенного оформления и таможенного контроля:</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Таможенный кодекс Таможенного союза: решение Межгосударственного Совета Европейского экономического сообщества (высшего органа таможенного союза) на уровне глав государств от 01.07.2010;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федеральный закон Российской Федерации "О таможенном регулировании в Российской Федерации" от 27.12.2010 г. № 311-ФЗ;</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приказ ФТС от 03.07.2014 №1289 "Об утверждении Инструкции о действиях должностных лиц таможенных органов при внесении изменений и (или) дополнений в сведения, указанные в декларации на товары, после выпуска товаров";</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решение Комиссии Таможенного союза от 20.05.2010 №257 " Об Инструкциях по заполнению таможенных деклараций и формах таможенных деклараций" (с имениями от 20.10.2010, 7 апреля, 9 декабря 2011);</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приказ ГТК России № 1356 от 28.11.2003 (ред. от 11.01.2010)"Об утверждении Инструкции о действии должностных лиц таможенных органов, осуществляющих таможенное оформление и таможенный контроль при декларировании и выпуске товаров";</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решение комиссии Таможенного союза от 20.09.2010 № 376 (ред. от 10.12.2013)"О порядках декларирования, контроля и корректировки таможенной стоимости товаров";</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РФ от 28.12.2004 № 863 (ред от 12.12.2012)" О ставках таможенных сборов за таможенные операции".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прохождения практики рассматривалось взаимодействие отдела таможенного оформления и таможенного контроля (далее ОТО и ТК) с другими отделами таможенного поста, с вышестоящими таможенными органами и участниками ВЭД. Регистрация, проверка сведений указанных в декларации, выпуск товаров, назначение экспертиз, дополнительных проверок, корректировка сведений и другие важные элементы оформления и контроля делают ОТО и ТК связующим звеном в цепи взаимодействия отделов.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деятельностью отдела, является: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координация, контроль регистрации деклараций и выпуска товаров ввозимых и вывозимых с территории Таможенного союза;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аналитической работы, направленной на обеспечение контроля достоверности заполнения деклараций;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проведение таможенного контроля в форме проверки документов и сведений, определенных таможенным законодательством Таможенного союза и законодательством Российской;</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координация и применение системы управления рисками по направлению контроля достоверности документов и заполнения декларации.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Обязанности инспектора отдела таможенного оформления и таможенного контроля: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таможенных деклараций к таможенному оформлению и их регистрация;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правильности определения классификационного кода товара по товарной номенклатуре внешнеэкономической деятельности;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наличия и правильности оформления разрешений, лицензий, сертификатов, предусмотренных таможенным законодательством Таможенного союза и законодательством РФ;</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достоверности и полноты сведений, заявленных в таможенной декларации и документе, подтверждающем страну происхождения товаров, если товарам из данной страны представляются тарифные преференции;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сверка сведений, заявленных в таможенной декларации о наименовании товаров и их количественных данных, со сведениями, содержащимися в документах, представленных таможенному органу для проверки декларации.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прохождения практики я была ознакомлена с программами, с помощью которых осуществляется работа инспекторов отдела таможенного оформления. Первая программа ВЭД-инфо, справочная база, содержащая: законы, нормативно-правовые документы, информацию по предварительным решениям о классификации товаров, реестры объектов интеллектуальной собственности, региональное законодательство и т.д.</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программой, в которой работает инспектор, является "Аист-М". Существуют разные разновидности этой программы, но основное оформления и работа в этой программе осуществляется на таможенных постах. АИС "Аист-М" рассчитана на совместную работу со многими подразделениями, где она установлена. Ее работа может быть представлена в виде структуры, где нижестоящие подразделения информационно подчинены вышестоящим. Программа "Аист-М" предназначена для: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автоматизации управления процессом документального таможенного оформления и таможенного контроля;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контроля движения документов в процессе таможенного оформления, а также проверки действий должностных лиц таможенных органов;</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обеспечения прозрачности процесса таможенного оформления;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форматно-логического контроля электронных копий документов, применяемых в таможенной деятельности;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контроля, в том числе вторичного, правильности начисления и своевременности уплаты таможенных платежей;</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гибкого подключения различных информационно-справочных баз данных;</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информационной поддержки участников внешнеэкономической деятельности в части документального таможенного оформления товаров и транспортных средств.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АИС "Аист-М" включает в себя, различные пользовательские программы. Основными, которые используются в отделе таможенного оформления и таможенного контроля являются, ПЗ "Модуль обработки документов", предназначена для создания и перемещения пакетов документов между участками технологической схемы документооборота. Также, КПС "Инспектор ОТО" предназначен для приема, ведения базы и оперативного контроля данных ДТ (см. приложение А), деклараций таможенной стоимости (ДТС) (см. приложение Б), корректировок таможенной стоимости (КТС), описи и других документов, составления различных форм отчетности.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главной задачей инспектора является регистрация декларации и ее выпуск. В течение двух часов с момента поступления декларации инспектор принимает решение: регистрация декларации или отказ в регистрации. Если инспектор видит, что все условия помещения под указанную таможенную процедуру соблюдены, первичный просмотр показывает, что данные указанные в декларации и в сопроводительных документах соответствуют, он принимает решение о регистрации декларации. Отказ в регистрации таможенной декларации оформляется должностным лицом таможенного органа в письменной форме с указанием причин отказа. После регистрации декларации таможенные органы обязаны выпустить товар не позднее одного рабочего дня, если нет оснований продлить выпуск или не выявлен факт нарушения таможенного законодательства. На постах может, осуществляется предварительное таможенное декларирование. В ходе оформления инспектором документов и подготовки товаров к выпуску, декларация проходит контроль. Первым проводится форматно-логический контроль, на соответствие данных указанных в декларации и товаросопроводительных документах. Также осуществляется контроль с применением системы управления рисками. Проверяются, следующие критерии: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страна происхождения товара;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правильность определения кода товара по ТН ВЭД ЕАЭС;</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таможенная стоимость товара.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Риски определяются автоматически. Однако инспектор может создать срочный профиль риска, если считает, что присутствует нарушение.</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срабатывании риска, инспектор определяет меры, к которым относятся: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запрос дополнительных документов и сведений;</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назначение проведения экспертизы;</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назначения проведения досмотра.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проведения всех процедур, которые следуют после срабатывании риска. Товар выпускается, если нет выявленного правонарушения и декларация не требует корректировки. Если выявлено правонарушение, то инспектор сообщает об этом декларанту и пишет определение, которое направляет начальнику отдела и в правовой отдел. После чего начинается разбирательство.</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требуется корректировка, например, таможенной стоимости, то инспектор пишет решение о корректировке (см. приложение В). И отправляет его декларанту, и начальнику отдела. Если декларант согласен с корректировкой, то товар может быть выпущен под обеспечение уплаты таможенных пошлин. Декларант, имеет право на указание своей таможенной стоимости, но должен представить соответствующие документы. После принятия решения о корректировки таможенной стоимости инспектор рассчитывает сумму обеспечения и уплаты таможенных пошлин, налогов (см. приложение Г). Под обеспечение уплаты могут быть выпущены только те товары, в отношении, которых требуется корректировка таможенной стоимости или проверяется верность указанного кода. Но, если проверяется соответствие страны происхождения или соответствие описанного товара коду, то только после завершения определенных проверок. Вот это и входит в основные обязанности инспектора отдела таможенного оформления и таможенного контроля.</w:t>
      </w:r>
    </w:p>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2. Выполнение индивидуального задания</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2.1 Нормативно-правовая база таможенных органов Российской Федерации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Характеристика нормативно-правовой базы таможенных органов Российской Федерации строится на обеспечении использования инструментов таможенного оформления и таможенного контроля, регулирования товарообмена, участии в реализации торгово-политических отношениях, стимулировании развития национальной экономики, участии в международном сотрудничестве.</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Таможенным законодательством регулируется, следующие отношения: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установлении Порядка перемещения товаров и транспортных средств через таможенную границу;</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таможенному оформлению;</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таможенному контролю;</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обжалованию актов, действия (бездействия) таможенных органов и их должностных лиц;</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установлению и применению таможенных процедур;</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установлению, введению и взиманию таможенных платежей.</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Таможенное законодательство включает в себя: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международно-правовые договоры и соглашения, ратифицированные или подписанные РФ, которые регулируют отношения в области таможенного дела и способствуют развитию международного сотрудничества;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внутренние таможенное законодательство;</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другие федеральные законы.</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международно-правовым договорам и соглашениям, ратифицированным или подписанным Россией, относят:</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Конвенцию о создании совета таможенного сотрудничества (Брюссель, 15 декабря 1950 г.);</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Таможенную конвенцию о временном ввозе частных дорожных перевозочных средств (Нью-Йорк, 4 июня 1954 г.);</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Конвенцию о международных смешанных перевозках грузов (Женева, 24 мая 1980 г.);</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Конвенцию о создании международного союза публикации таможенных тарифов (Брюссель, 5 июля 1890 г.);</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Конвенцию о создании Совета таможенного сотрудничества (Женева, 9 октября 1990 г.);</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Таможенный Кодекс Таможенного Союза и принятые в соответствии с ним международные соглашения государств - членов ЕАЭС;</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соглашения и протоколы Правительств государств - членов ЕАЭС;</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решения Комиссии ЕАЭС.</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Внутреннее таможенное законодательство представлено:</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Законом о таможенном регулировании;</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принятыми в соответствии с ним подзаконными нормативно-правовыми актами РФ;</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 также,</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указы Президента РФ;</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постановления Правительства РФ;</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нормативные акты ФТС России.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Центральное место в правовом обеспечении таможенного дела занимает Закон о таможенном регулировании в Российской Федерации от 27.11.2010 (ред от 29.12.2014). Он устанавливает особенности таможенного регулирования в Российской Федерации в соответствии с положениями таможенного законодательства ТС и содержит положения, отражающие ссылочные нормы ТК ТС, согласно которым регулирование ряда правоотношений либо установление дополнительных условий, требований или особенностей нормативно-правового регулирования должно определяться на уровне национального законодательства государств - членов ТС. Законом определена иерархия нормативно-правовых актов РФ в сфере таможенного регулирования, а также сформулированы общие принципы перемещения товаров и транспортных средств через таможенную границу.</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Отдельная глава Закона о таможенном регулировании посвящена системе таможенных органов. Определены принципы их деятельности, функции, обязанности, правомочия и ответственность, включены положения, касающиеся применения физической силы и спецсредств, обеспечения деятельности таможенных органов и размещения объектов таможенных органов. Закон включает в себя нормы, регулирующие взаимоотношения таможенных органов и участников ВЭД, а также лиц, осуществляющих деятельность в сфере таможенного дела. Он определяет условия (основания) включения в реестры и исключения (либо приостановления деятельности) из них таможенных представителей, таможенных перевозчиков, владельцев складов временного хранения, владельцев таможенных складов и владельцев магазинов беспошлинной торговли.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Целями принятия Закона о таможенном регулировании являются:</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выполнения Россией международных договоров, составляющих договорно-правовую базу ТС в рамках Евразийского экономического сообщества (ЕврАзЭС), решений органов ТС в сфере таможенного регулирования и таможенного дела;</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экономической безопасности РФ при осуществлении внешней торговли товарами;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совершенствование государственного управления в сфере таможенного дела;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соблюдения прав и законных интересов лиц, осуществляющих деятельность, связанную с ввозом товаров в Российскую Федерацию и их вывозом 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в Российскую Федерацию и вывозимыми из Российской Федерации;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создание условий для развития ВЭД, инфраструктуры в сфере таможенного дела.</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Закон РФ "О таможенном тарифе" (в ред. Федерального закона от 24.11.2014 № 239-Ф3) определяет структуру тарифа, устанавливает виды таможенных пошлин, порядок и методологию таможенного обложения, важнейшие торгово-экономические условия сделок и связанные с этим действия субъектов ВЭД, тарифные льготы и преференции.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целями данного закона являются: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рационализация товарной структуры ввоза товаров в Российскую Федерацию;</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поддержание рационального соотношения вывоза и ввоза товаров, валютных доходов и расходов на территорию РФ;</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создание условий для прогрессивных изменений в структуре производства и потребления товаров в Российской Федерации;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защита экономики страны от неблагоприятного воздействия иностранной конкуренции;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условий для эффективной интеграции экономики страны в мировое хозяйствование.</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Важную роль в формировании таможенного законодательства в Российской Федерации играют Налоговый кодекс РФ (НК РФ) в общей части и в главах, предусматривающих взимание налога на добавленную стоимость (НДС) и акцизов, а также Кодекс РФ об административных правонарушениях (КоАП РФ), Уголовный кодекс РФ. Этими законами регулируются отношения, связанные с правонарушениями и преступлениями, совершаемыми в процессе перемещения товаров и транспортных средств через таможенную границу РФ.</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Немаловажное значение для таможенного регулирования внешнеторговой деятельности имеют: Федеральный закон от 8 декабря 2003 г. № 164-ФЗ (в ред. от 30 ноября 2013 г.)"Об основах государственного регулирования внешнеторговой деятельности"; Федеральный закон от 8 декабря 2003 г. № 165-ФЗ "О специальных защитных, антидемпинговых и компенсационных мерах при импорте товаров" (в ред. от 04 июня 2014 г.); Федеральный закон от 22 июля 2005 г. № 116-ФЗ "Об особых экономических зонах в Российской Федерации" (в ред. от 23 июня 2014) и другие законы в области ВЭД.</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Большую группу составляют подзаконные акты, так или иначе затрагивающие внешнеторговую деятельность. К таким актам можно отнести постановление Правительства РФ от 06 марта 2012 г. № "Об утверждении правил определения таможенной стоимости товаров, вывозимых из Российской Федерации" и др.</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августа 2012 г. вступил в силу Протокол от 16 декабря 2011 г. "О присоединении Российской Федерации к Марракешскому соглашению об учреждении Всемирной торговой организации от 15 апреля 1994 г.". Помимо обязательств, взятых на себя Россией при вступлении в ВТО, с даты присоединения к этой организации начал действовать ряд документов, обусловленных указанной процедурой. Особо выделим Договор о функционировании Таможенного союза в рамках многосторонней торговой системы (подписан 19 мая 2011 г. в Минске). В соответствии с данным документом, со дня присоединения любой из стран - членов ТС к ВТО положения Марракешского соглашения о создании Всемирной торговой организации (далее - Соглашение) становятся частью правовой системы ТС. С момента присоединения России к ВТО ставки Единого таможенного тарифа ТС не могут превышать ставки импортного тарифа, предусмотренные Перечнем уступок и обязательств по доступу на рынок товаров (исключения из этого правила предусмотрены Соглашением). Каждая вновь присоединившаяся к ВТО сторона должна стремиться к формированию такого объема обязательств, который максимально соответствовал бы обязательствам страны ТС, первой вступившей в ВТО. Кроме того, Договор предусматривает принятие Сторонами мер по приведению правовой системы ТС в соответствие с Соглашением. До этого момента положения Соглашения будут иметь приоритет над международными договорами ТС и решениями его органов.</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2.2 Анализ таможенной политики на примере деятельности Дмитровского таможенного поста 2012-2014 гг.</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Основная задача государства в области международного сотрудничества, это повышение конкурентоспособности Российской Федерации на международном рынке, повышение политического статуса страны. И, не менее важной задачей в области внешнеэкономических отношениях является, пополнение федерального бюджета и защита экономической безопасности страны.</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таможенные органы выполняют три основные функции: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фискальная, направленная на пополнение федерального бюджета;</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регулирующая, направленная на поддержку протекционистской политики государства;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контрольная, направленная на защиту экономических интересов страны, защиту интеллектуальной собственности.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Мною была рассмотрена деятельности Дмитровского таможенного поста в период 2012-2014 гг. и сделаны выводы по реализации функций таможенных органов.</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период с 01.01.2014 по 15.12.2014 на посту было оформлено 8617 транспортных средств доставивших грузы для таможенного оформления, в том числе:</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таможенной процедуре импорт: МДП - 4522 шт., ТД - 4062 шт.;</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таможенной процедуре реэкспорт: МДП - нет., ТД - 3 шт.;</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подтверждений о прибытии - 7535 шт.;</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таможенной процедуре экспорт: МДП - 24 шт;</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таможенной процедуре временного ввоза (АТА) - 4 шт.;</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таможенной процедуре временного вывоза (АТА) - 2 шт.;</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перечислено в федеральный бюджет 4900,05 млн. руб.;</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оформлено 8770 ДТ, из них с использованием предварительного декларирования 1254 ДТ (14,3%);</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оформлено ДТ таможенными представителями - 3168 шт. (36,12%);</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грузооборот составил 108 179 тыс. тонн;</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статистическая стоимость оформленных товаров составила 514,9 млн. долл. США;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Количество оформленных ДТ и грузооборот товара.</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2014 году по состоянию на 15 декабря оформлено - 8770 ДТ. Грузооборот составил 108 179 тыс. тонн.</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 1 - Количество оформленных ДТ 2012-15 декабря 2014, шт</w:t>
      </w:r>
    </w:p>
    <w:tbl>
      <w:tblPr>
        <w:tblStyle w:val="Table1"/>
        <w:tblW w:w="1478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9"/>
        <w:gridCol w:w="1142.0000000000002"/>
        <w:gridCol w:w="1243.9999999999998"/>
        <w:gridCol w:w="996.0000000000002"/>
        <w:gridCol w:w="1143.9999999999998"/>
        <w:gridCol w:w="992.9999999999995"/>
        <w:gridCol w:w="1041.0000000000002"/>
        <w:gridCol w:w="1033.9999999999998"/>
        <w:gridCol w:w="1115"/>
        <w:gridCol w:w="1300"/>
        <w:gridCol w:w="1225"/>
        <w:gridCol w:w="1157.9999999999995"/>
        <w:gridCol w:w="1225"/>
        <w:tblGridChange w:id="0">
          <w:tblGrid>
            <w:gridCol w:w="1169"/>
            <w:gridCol w:w="1142.0000000000002"/>
            <w:gridCol w:w="1243.9999999999998"/>
            <w:gridCol w:w="996.0000000000002"/>
            <w:gridCol w:w="1143.9999999999998"/>
            <w:gridCol w:w="992.9999999999995"/>
            <w:gridCol w:w="1041.0000000000002"/>
            <w:gridCol w:w="1033.9999999999998"/>
            <w:gridCol w:w="1115"/>
            <w:gridCol w:w="1300"/>
            <w:gridCol w:w="1225"/>
            <w:gridCol w:w="1157.9999999999995"/>
            <w:gridCol w:w="122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январь</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март</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апрель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май</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июнь</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июль</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август</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сентябрь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октябрь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ноябрь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декабрь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ДТ 2012 </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660</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1003</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1052</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1121</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1033</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1017</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1024</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1037</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856</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1261</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1106</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ДТ 2013</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657</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904</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798</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905</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853</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838</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946</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716</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1016</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880</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ДТ 2014</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445</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730</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756</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940</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787</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778</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864</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708</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831</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858</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706</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425</w:t>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1 - Количество оформленных ДТ 2012-2014гг.</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группы товаров, оформляемых на таможенном посту:</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Остатки и отходы пищевой промышленности; готовые корма для животных (23 группа ТН ВЭД России);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продукты переработки овощей, фруктов, орехов или прочих частей растений (19 группа ТН ВЭД России);</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готовые продукты из зерна, злаков, муки, крахмала или молока; мучные кондитерские изделия (20 группа ТН ВЭД России);</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реакторы ядерные, котлы, оборудование и механические устройства; их части (84 группа ТН ВЭД России);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молочная продукция; яйца птиц; мед натуральный; пищевые продукты животного происхождения, в другом месте не поименованные или не включенные (04 группа ТН ВЭД Росии);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пластмассы и изделия из них (39 группа ТН ВЭД России);</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каучук, резина и изделия из них (40 группа ТН ВЭД Росии);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бумага и картон; изделия из бумажной массы. Бумаги или картона (48 группа ТН ВЭД Росии);</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продукция мукомольно-крупяной промышленности; солод; крахмалы; инулин; пшеничная клейковина (11 группа ТН ВЭД Росии);</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изделия из черных металлов (73 группа ТН ВЭД Росии);</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стекло и изделия из него (70 группа ТН ВЭД Росии);</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алкогольные и безалкогольные напитки и уксус (22 группа ТН ВЭД);</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 (15 группа ТН ВЭД Росии);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разные пищевые продукты (21 группа ТН ВЭД Росии); [4]</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 2-грузооборот 2012 - 15 декабря 2014, тыс. т</w:t>
      </w:r>
    </w:p>
    <w:tbl>
      <w:tblPr>
        <w:tblStyle w:val="Table2"/>
        <w:tblW w:w="14786.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
        <w:gridCol w:w="1140.0000000000002"/>
        <w:gridCol w:w="1233"/>
        <w:gridCol w:w="1061.0000000000002"/>
        <w:gridCol w:w="1127.9999999999995"/>
        <w:gridCol w:w="1061.0000000000002"/>
        <w:gridCol w:w="1061.0000000000002"/>
        <w:gridCol w:w="1061.0000000000002"/>
        <w:gridCol w:w="1091.0000000000002"/>
        <w:gridCol w:w="1275"/>
        <w:gridCol w:w="1212.9999999999995"/>
        <w:gridCol w:w="1134.000000000001"/>
        <w:gridCol w:w="1200"/>
        <w:tblGridChange w:id="0">
          <w:tblGrid>
            <w:gridCol w:w="1128"/>
            <w:gridCol w:w="1140.0000000000002"/>
            <w:gridCol w:w="1233"/>
            <w:gridCol w:w="1061.0000000000002"/>
            <w:gridCol w:w="1127.9999999999995"/>
            <w:gridCol w:w="1061.0000000000002"/>
            <w:gridCol w:w="1061.0000000000002"/>
            <w:gridCol w:w="1061.0000000000002"/>
            <w:gridCol w:w="1091.0000000000002"/>
            <w:gridCol w:w="1275"/>
            <w:gridCol w:w="1212.9999999999995"/>
            <w:gridCol w:w="1134.000000000001"/>
            <w:gridCol w:w="12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январь</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март</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апрель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май</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июнь</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июль</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август</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сентябрь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октябрь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ноябрь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декабрь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вес 2012</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9.489</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13.681</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15.267</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14.314</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13.532</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12.784</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18.318</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15.01</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14.828</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17.984</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16.87</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16.278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вес 2013</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10.255</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16.527</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13.847</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14.550</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13.125</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12.155</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14.852</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10.174</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9.323</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12.908</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11.018</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вес 2014</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5.17 </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8.15</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8.53</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11.33</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9.98</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9.58</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10.17</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8.81</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10.47</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10.61</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9.62</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4.7</w:t>
            </w:r>
          </w:p>
        </w:tc>
      </w:tr>
    </w:tbl>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2 - Грузооборот 2012-2014 гг.</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2014 произошел спад весовых объемов товаров, ввозимых из стран дальнего зарубежья по сравнению к 2013 году (26,06%) и уменьшение участников ВЭД, производивших таможенное оформление на посту, в 2013 году - 282, в 2012 году - 276 (уменьшение на 2,12%).</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снижение объема ввозимого товара оказал влияние указ 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 и по реализации данного указа постановление Правительства Российской Федерации № 778 от 7 августа 2014 года "О мерах по реализации Указа 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 так как одними из основных декларируемых товаров были продукты питания из стран ЕС.</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 3-Динамика изменения количества участников ВЭД за период 2012-2014 гг. </w:t>
      </w:r>
    </w:p>
    <w:tbl>
      <w:tblPr>
        <w:tblStyle w:val="Table3"/>
        <w:tblW w:w="1404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8"/>
        <w:gridCol w:w="1155.9999999999998"/>
        <w:gridCol w:w="1251.0000000000002"/>
        <w:gridCol w:w="991.0000000000002"/>
        <w:gridCol w:w="1143.9999999999998"/>
        <w:gridCol w:w="915"/>
        <w:gridCol w:w="1027.0000000000005"/>
        <w:gridCol w:w="1023.9999999999998"/>
        <w:gridCol w:w="1106.0000000000002"/>
        <w:gridCol w:w="1292.9999999999995"/>
        <w:gridCol w:w="1230"/>
        <w:gridCol w:w="822.0000000000005"/>
        <w:gridCol w:w="900"/>
        <w:tblGridChange w:id="0">
          <w:tblGrid>
            <w:gridCol w:w="1188"/>
            <w:gridCol w:w="1155.9999999999998"/>
            <w:gridCol w:w="1251.0000000000002"/>
            <w:gridCol w:w="991.0000000000002"/>
            <w:gridCol w:w="1143.9999999999998"/>
            <w:gridCol w:w="915"/>
            <w:gridCol w:w="1027.0000000000005"/>
            <w:gridCol w:w="1023.9999999999998"/>
            <w:gridCol w:w="1106.0000000000002"/>
            <w:gridCol w:w="1292.9999999999995"/>
            <w:gridCol w:w="1230"/>
            <w:gridCol w:w="822.0000000000005"/>
            <w:gridCol w:w="9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январь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март</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апрель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май</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июнь</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июль</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август</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сентябрь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октябрь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ноябрь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декабрь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Кол-во участников ВЭД 2012</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123</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132</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152</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154</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149</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147</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Кол-во участников ВЭД 2013</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 </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132</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122</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134</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Кол-во участников ВЭД 2014</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114 </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 </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131</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112</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96</w:t>
            </w:r>
          </w:p>
        </w:tc>
      </w:tr>
    </w:tb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firstLine="709"/>
        <w:rPr>
          <w:smallCaps w:val="0"/>
          <w:color w:val="00000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Рисунок 3 - Динамика изменения количества участников ВЭД за период 2012-2014гг.</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оформления товаров в 2013 и 2014 годах групп товаров, по которым произошло применение отдельных специальных экономических мер с 6 августа 2014 года, показал, что основное снижение произошло по 04 группе. В остальных группах произошло замещение товарами из стран, которых не коснулись защитные меры.</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на снижение объемов повлияло значительное увеличение курсов валют и как следствие значительное снижение покупательской способности розничных потребителей продукции.</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целях выполнения планового задания в течение года коллективом таможенного поста были предприняты все необходимые меры. В частности за рассматриваемый период было проведено 132 окончательные корректировки таможенной стоимости, по результатам которых общая сумма до начисленных и довзысканных платежей составила 11,1 млн. рублей.</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Уменьшение количества корректировок таможенной стоимости связано с переходом части участников ВЭД на прямые контракты с производителями товаров. Так же произошло уменьшение количества участников ВЭД у которых иностранным контрагентом является лицо, зарегестрированое в оффшорной зоне. Так в 2012 году на посту производили таможенное оформление 15 участников ВЭД, в 2013 году - 12 участников ВЭД. В первом квартале 2014 года - 6 участников ВЭД, во втором квартале - 6 участников ВЭД, в третьем квартале - 8 участников ВЭД, в четвертом квартале - 6 участников ВЭД.</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Постом велся постоянной контроль классификации товаров при таможенном декларировании. В результате контрольных мероприятий, проведенных в 2014 году в связи с изменением классификационного кода, постом было принято 10 классификационных решений, довзыскано 369,38 тыс. рублей.</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Одним из наиболее важных направлений работы поста являлось повешения эффективности работы поста в рамках применения системы управления рисков. Контрольные показатели, отражающие эффективность таможенного контроля и применения СУР, установленные для поста на 2014 год, выполнены.</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течение 2014 года должностными лицами таможенного поста проводились мероприятия в соответствии с требованиями приказа ФТС России от 24 апреля 2014 года № 778 "Об утверждении Временной инструкции о действиях должностных лиц таможенных органов при реализации системы управления рисками".</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smallCaps w:val="0"/>
          <w:color w:val="000000"/>
          <w:sz w:val="28"/>
          <w:szCs w:val="28"/>
          <w:rtl w:val="0"/>
        </w:rPr>
        <w:t xml:space="preserve">Все меры минимизации рисков, предусмотренные соответствующими профилями, отработаны должностными лицами таможенного поста в полном объеме. В результате срабатывания профилей рисков было проведено: 345 таможенных досмотров</w:t>
      </w:r>
      <w:r w:rsidDel="00000000" w:rsidR="00000000" w:rsidRPr="00000000">
        <w:rPr>
          <w:b w:val="1"/>
          <w:smallCaps w:val="0"/>
          <w:color w:val="000000"/>
          <w:sz w:val="28"/>
          <w:szCs w:val="28"/>
          <w:rtl w:val="0"/>
        </w:rPr>
        <w:t xml:space="preserve">.</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мер по минимизации рисков содержащихся в профилях рисков было проведено 135 корректировок таможенной стоимости на общую сумму 11.1 млн. рублей.</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Постом было разработано и направлено в таможню 10 предложений по инициализации целевых профилей рисков. По результатам данных СПР (срочный профиль риска были проведены 6 КТС на общую сумму 822,06 тыс. рублей. По 2 ЦПР (целевой профиль риска) были приняты решения по классификации товаров по результатам, которых было дополнительно довзыскано 78,59 тыс. рублей.1 ЦПР был разработан в связи с ввозом товаров маркированных товарным знаком внесенным в таможенный реестр объектов интеллектуальной собственности.</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2014 год постом возбуждено 9 дела об АП по следующим статьям КоАП РФ: 16.9, 16.2, 16.11, 16.10. x [2]</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Постом выполняется задача по сбору статистических форм учета перемещения товаров во взаимной торговле между Российской Федераций с государствами - членами Таможенного союза, а так же по информированию налогоплательщиков, осуществляющих внешнеэкономическую деятельность с Республикой Беларусь, Республикой Казахстан об обязательной подаче статистических форм (далее - СФ) в Таможенные органы.</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Количество Статистических форм поданных на пост в 2014 году составило 641 шт.</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Участникам ВЭД от поста было направлено 13 уведомлений об обязательной подаче Статистических форм.</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Должностными лицами поста производится таможенное оформление и таможенный контроль почтовых отправлений.</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2014 году было оформлено 28 МПО.</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таможенного контроля МПО было заведено 2 дела об АП по ст. КоАП 16.9 ч.1 на ФГУП "Почта России" о незаконной выдачи посылок получателю, без прохождения таможенного контроля.</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Аналитические и контрольные показатели деятельности таможенного поста, установленные приказами ФТС России от 17.01.2014 №56 и от 06.02.2014 №185 выполняются.</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рамках исполнения поручений, содержащихся в письме УРиОК ФТС России от 05.09.2014 №22-08/2354 "Об оценке резервов собираемости таможенных платежей в таможенных органах Центрального таможенного управления" проводится постоянных контроль и анализ декларирования товаров, участниками ВЭД. По результатам данных мероприятий были получены следующие результаты:</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произведено 8 окончательных корректировок таможенной стоимости товаров на общую сумму 619,14 тыс. рублей в отношении участников ВЭД поименованных в Приложении №1 к письму УРиОК ФТС России от 05.09.2014 №22-08/2354;</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произведено 6 окончательных корректировок таможенной стоимости товаров на общую сумму 105,52 тыс. рублей в отношении участников ВЭД поименованных в Приложении №3 к письму УРиОК ФТС России от 05.09.2014 №22-08/2354.</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произведено 2 условные корректировки таможенной стоимости товаров на общую сумму 29,18 тыс. рублей в отношении участников ВЭД поименованных в Приложении №3 к письму УР и ОК ФТС России от 05.09.2014 №22-08/2354. По одной ДТ принято решение о корректировке таможенной стоимости, сумма довзысканных таможенных платежей составит 9,62 тыс. рублей.</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Вывод: таможенное регулирование, представляет собой общественные отношения, обеспечивающие государственное регулирование внешнеэкономической и внешнеторговой деятельности. Одной из основных форм проявления таможенного регулирования является разработка и реализация таможенной политики.</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Таможенная политика - это комплекс политических, организационных, экономических и иных мер государственного регулирования внешней торговли, а также мер по защите национальной экономики и функций таможенных органов.</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Таможенная политика государства способствует расширению экономических связей, увеличению объема внешнеторговых операций, развитию международного туризма и иных форм международного взаимодействия, т. е всего того, что так или иначе используется в деятельности таможенных органов. Из деятельности Дмитровского таможенного поста, можно сделать вывод, что международная обстановка имеет значительное влияние на развитие таможенной политики РФ и деятельность таможенных органов.</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Объем оформляемых товаров и транспортных средств сократился, уменьшилось также количество участников внешнеэкономической деятельности. Ключевую роль в спаде таможенного взаимодействия, сыграла нестабильности российской экономики, падение рубля. Ну и конечно же введенные ЕС санкции против РФ и ответные действия нашего государства российское продовольственное эмбарго.</w:t>
      </w:r>
    </w:p>
    <w:p w:rsidR="00000000" w:rsidDel="00000000" w:rsidP="00000000" w:rsidRDefault="00000000" w:rsidRPr="00000000" w14:paraId="0000018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Заключение</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результате прохождения таможенной практики, я изучила организационную структуру Московской областной таможни.</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Изучила организацию работы с организацией работы отдела таможенного оформления и таможенного контроля, уяснила должностные обязанности таможенного инспектора ОТО и ТК, а также исполнение возложенных на них функций.</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время прохождения практики по специальности мной был изучен порядок формирования и регистрации деклараций на товары.</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практической деятельности в отделе таможенной статистики, я изучила нормативно-правовую базу, которая необходима для исполнения.</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результате прохождения таможенной практики я получила опыт научной организации труда таможенника, порядка оформления дел служебного и процессуального характера.</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Установила, основные объекты и предметы таможенного взаимодействия, кроме того, изучила формирование оперативных материалов об экспорте и импорте товаров, оформленных в регионе деятельности таможни.</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практика на Дмитровском таможенном посту помогла мне углубить, систематизировать и закрепить теоретические знания, полученные в процессе, а также совершенствовать навыки практической деятельности и узнавать подробности своей будущей работы и проанализировать таможенную политику последних лет на примере работы Дмитровского таможенного поста, из чего были сделаны следующие выводы:</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Таможенное регулирование, представляет собой общественные отношения, обеспечивающие государственное регулирование внешнеэкономической и внешнеторговой деятельности. Одной из основных форм проявления таможенного регулирования является разработка и реализация таможенной политики.</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Таможенная политика - это комплекс политических, организационных, экономических и иных мер государственного регулирования внешней торговли, а также мер по защите национальной экономики и функций таможенных органов.</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Таможенная политика государства способствует расширению экономических связей, увеличению объема внешнеторговых операций, развитию международного туризма и иных форм международного взаимодействия, т. е всего того, что так или иначе используется в деятельности таможенных органов.</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деятельности Дмитровского таможенного поста, можно сделать вывод, что международная обстановка имеет значительное влияние на развитие таможенной политики РФ и деятельность таможенных органов.</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Объем оформляемых товаров и транспортных средств сократился, уменьшилось также количество участников внешнеэкономической деятельности. Ключевую роль в спаде таможенного взаимодействия, сыграла нестабильности российской экономики, падение рубля. Ну и конечно же введенные ЕС санкции против РФ и ответные действия нашего государства российское продовольственное эмбарго.</w:t>
      </w:r>
    </w:p>
    <w:p w:rsidR="00000000" w:rsidDel="00000000" w:rsidP="00000000" w:rsidRDefault="00000000" w:rsidRPr="00000000" w14:paraId="0000018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Список использованных источников</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0"/>
        </w:tabs>
        <w:spacing w:line="360" w:lineRule="auto"/>
        <w:jc w:val="both"/>
        <w:rPr>
          <w:smallCaps w:val="0"/>
          <w:sz w:val="28"/>
          <w:szCs w:val="28"/>
        </w:rPr>
      </w:pPr>
      <w:r w:rsidDel="00000000" w:rsidR="00000000" w:rsidRPr="00000000">
        <w:rPr>
          <w:smallCaps w:val="0"/>
          <w:sz w:val="28"/>
          <w:szCs w:val="28"/>
          <w:rtl w:val="0"/>
        </w:rPr>
        <w:t xml:space="preserve">1.</w:t>
        <w:tab/>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ЕвраАзЭС на уровне глав государств от 27.11.2009 №17) (ред. от 10.10.2014)</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Кодекс Российской Федерации о административном правонарушении от 30.12.2001 № 195-ФЗ (ред от 08.03.2015)</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Федеральный закон от 27 ноября 2010 г. № 311 - ФЗ "О таможенном регулировании в Российской Федерации" Собрание законодательства Российской Федерации 2010 (ред. От 29.12.2014).</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Совет Евразийской Экономической Комиссии. Решения.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от 16.07 2012 № 54 (ред от 27.01.2012)</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5.</w:t>
        <w:tab/>
        <w:t xml:space="preserve">Стратегия развития таможенной службы Российской Федерации до 2020 года: распоряжение Правительства Российской Федерации от 28.12.2012 № 2575-р // Консультант Плюс: справочная правовая система / разраб. НПО "Вычисл. математика и информатика". - М.: Консультант Плюс, 1997-2013. - Режим доступа: &lt;http://www.consultant.ru/&gt;</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Андрейчук, Е.Л. Экономика таможенного дела: учебник/ Е.Л. Андрейчук, В.Ю. Дианова, В. П Смирнов: Российская таможенная академия; Владивостокский филиал. Владивосток: ВФ РТА, 2006-304с</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Чермянинов Д.В. Таможенное право: учебник / Д.В. Чермянинов; отв. ред.Д.Н. Бахрах. - М.: Издательство Юрайт, 2011 - 388 с.</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Свинухов, В.Г. Таможенно-тарифное регулирование внешнеэкономической деятельности: учеб. пособие / В.Г. Свинухов. - М.: Экономист, 2011 - 155 с. - ISBN 5-98118-038-2.</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Ионичева В. Госполитика в таможенной сфере / В. Ионичева // Таможенное регулирование. Таможенный контроль, 2013. - № 7. - С.43-48. - Библиогр.: с.48 (4 назв.).</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Могучий, В.В. Единый таможенный тариф таможенного союза: анализ особенностей/ В.В. Могучий // Таможенный вестник. - 2010. - №1. - С.3-11.</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Мухин, И.В. Экономическая безопасность современной России: угрозы и перспективы обеспечения / И.В. Мухин // Экономические науки, 2012. - № 1. - С.188-191.</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Дроздова, С.А. Таможенный союз, Единое экономическое пространство, Евразийский экономический союз: историко-правовой аспект этапов интеграции / С.А. Дроздова // Таможенное дело, 2013. - №1 - С.2-4.</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Матюшкин, В.Ф. Законодательное обеспечение единого экономического пространства стран - членов Таможенного союза /В.Ф. Матюшкин // Таможенное дело, 2013. - №2-С.2-6</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Халипов, С.В. Таможенно-тарифное регулирование в условиях Таможенного союза и членства России во Всемирной торговой организации /С.В. Халипов // Таможенное дело, 2014. - №1 - С.11-16</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Киладзе А. Таможенное дело сегодня и завтра / А. Киладзе // Таможенное регулирование и таможенный контроль, 2013. - № 1 - С.52-56</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