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Для российского здравоохранения сейчас особенно актуальна проблема повышения качества медицинской помощи. В связи с этим необходимо кардинальное решение управленческих, организационных и экономических проблем с целью создания механизма эффективного функционирования этой важнейшей социальной сферы.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 24.06.1</w:t>
      </w:r>
      <w:r w:rsidDel="00000000" w:rsidR="00000000" w:rsidRPr="00000000">
        <w:rPr>
          <w:i w:val="0"/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г.</w:t>
      </w:r>
      <w:r w:rsidDel="00000000" w:rsidR="00000000" w:rsidRPr="00000000">
        <w:rPr>
          <w:i w:val="0"/>
          <w:sz w:val="28"/>
          <w:szCs w:val="28"/>
          <w:rtl w:val="0"/>
        </w:rPr>
        <w:t xml:space="preserve">-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20.07.1</w:t>
      </w:r>
      <w:r w:rsidDel="00000000" w:rsidR="00000000" w:rsidRPr="00000000">
        <w:rPr>
          <w:i w:val="0"/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г. я проходил Производственно-профессиональную практику в стоматологическом центре ООО «Дент-Ист», находящийся по адресу  г. Москва, улица Судостроительная дом 40. В течение всего периода прохождения практики были предоставлены познавательные, комфортные и развивающиеся условия для хорошей работы. В процессе были поставлены и достигнуты </w:t>
      </w: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следующие задачи:</w:t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структуры предприятия, организации и технологии производства, основных функций производственных, экономических и управленческих подразделений учреждения ООО «Дент-Ист»;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анализ организационной, производственной, финансово-хозяйственной деятельности учреждения;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состояния материально-технического и кадрового обеспечения учреждения;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специфики профессиональной медицинской деятельности учреждения здравоохранения;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механизма формирования затрат, их эффективности и ценообразования на медицинские услуги;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Производственно-профессиональная практика является частью основной образовательной программы и заключительным этапом подготовки специалистов для работы в учреждениях здравоохранения всех форм собственности.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К выполнению в качестве работ предлагалось ознакомление и работа с документами в электронной форме, формирование отчета платных и неплатных услуг (рассчитать стоимость услуги, по описанию компонентов из которых она складывается); проверка соответствия счетов организации, а также анализ затрат предприятия.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1. Характеристика ООО «ДЕНТ-ИСТ»</w:t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ООО»ДЕНТ-ИСТ» образовалась в 2002году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. Двое, тогда ещё молодых, врачей Исаев и Степанов начали работать вместе, лечить и протезировать зубы. Позже к ним присоединился хирург Медзвелия. Проработав таким коллективом много лет, врачи задумались о создании своего дела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Исаев и Степанов, став учредителями ООО "Дент-ИСТ", открыли стоматологическую клинику с таким же названием, зашифровав в слове "ИСТ" первые буквы своих фамилий, к тому же, английское "DENTIST" означает стоматолог. 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К этому моменту клиника "Дент-ИСТ" уже представляла собой сообщество врачей, врачей-единомышленников, врачей-соратников, врачей всех специальностей в стоматологии. Поэтому работа клиники лицензирована Московским департаментом здравоохранения 18 июля 2003 года по: терапевтической стоматологии,ортопедической стоматологии, хирургической стоматологии и ортодонтии (Лицензия №16672/8131). 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Генеральным директором стоматологического центра «Дент-Ист» является Исаев Александр Валерьевич.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В стоматологическом центре представлены следующие отделения: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Хирургическая стоматология: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2.  Отбеливание зубов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3. Ортопедия 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4. Ортодонтия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5. Пародонтология 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6. Имплантология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7. Терапевтическая стоматология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8. Диагностика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9. Детский прием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2.Управление качеством медицинской помощи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i w:val="0"/>
          <w:smallCaps w:val="0"/>
          <w:color w:val="ffffff"/>
          <w:sz w:val="28"/>
          <w:szCs w:val="28"/>
        </w:rPr>
      </w:pPr>
      <w:r w:rsidDel="00000000" w:rsidR="00000000" w:rsidRPr="00000000">
        <w:rPr>
          <w:i w:val="0"/>
          <w:smallCaps w:val="0"/>
          <w:color w:val="ffffff"/>
          <w:sz w:val="28"/>
          <w:szCs w:val="28"/>
          <w:rtl w:val="0"/>
        </w:rPr>
        <w:t xml:space="preserve">менеджмент медицинский персонал управление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Управление качеством в стоматологическом центре - это непрерывный процесс воздействия на оказание стоматологической помощи с целью обеспечения качества путем последовательной реализации управленческих функций. Для эффективной организации управления качеством необходимо четко определить категорию управления качеством - явления, позволяющие лучше организовать, осознать весь процесс: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В клинике используется модель непрерывного повышения качества и управление результатом путем совершенствования технологии лечебно-диагностического процесса, основа которой составляют: процессный анализ, ориентация на непрерывное совершенствование обозначенных процессов, вовлечение в управление всего персонала, стратегическое планирование с учетом будущих потребностей населения в характере и объеме медицинской помощи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Субъект управления «Дент-Ист» - управляющие органы всех уровней, призванные обеспечить качество.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Объект управления «Дент-Ист» - качество медицинской помощи.</w:t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Цель управления «Дент-Ист» - уровень и состояние качества стоматологической помощи с учетом интересов производителя и потребителя.</w:t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Методы и средства управления «Дент-Ист» - способы, которыми органы управления воздействуют на процесс, обеспечивая достижение и поддержание планируемого уровня качества.</w:t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Управление качеством использует следующие типы методов: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экономические - обеспечивают создание экономических условий, побуждающих коллективы организаций изучать запросы потребителей и оказывать стоматологическую помощь, удовлетворяющую эти запросы и потребности (экономическая санкция за несоблюдение стандартов, правила возмещения ущерба и др.)</w:t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методы материального стимулирования (поощрение работников за качественный труд)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организационно распорядительная - осуществляется посредством обязательных для исполнения приказов, указаний, требований нормативной документации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воспитательная - оказывает влияние на сознание и настроение участников процесса оказания стоматологической помощи, побуждает их к высококачественному труду и четкому выполнению специальных функций управления качеством. Средства управления - это все то, что используют органы и лица, управляющие выполнением специальных функций в системах управления качеством (оргтехника, средства связи, база нормативной документации, регламентирующей показатели качества и организующей выполнение специальных функций управления качеством).</w:t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Создание системы управления качеством стоматологической помощи в «Дент-Ист» включает ряд этапов.</w:t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u w:val="single"/>
          <w:rtl w:val="0"/>
        </w:rPr>
        <w:t xml:space="preserve">I. Инициативный этап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По инициативе руководства обсуждаются цели и задачи в области качества, показатели и система оценки качества, выявление и анализ проблем и путей их решения, методы и формы контроля.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Сотрудники в подразделениях вырабатывают основные предложения по формированию плана для себя и своих подразделений.</w:t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Формируется сводный план в области улучшения качества.</w:t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u w:val="single"/>
          <w:rtl w:val="0"/>
        </w:rPr>
        <w:t xml:space="preserve">II. Этап организации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Руководство «Дент-Ист», через руководителей подразделений, определяет первоочередные проблемы, показатели оценки, методы работы, сроки и ответственных.</w:t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u w:val="single"/>
          <w:rtl w:val="0"/>
        </w:rPr>
        <w:t xml:space="preserve">III. Этап реализации</w:t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Сотрудники «Дент-Ист» в соответствии с планами осуществляют деятельность, направленную на разрешение проблем и их причин, руководство проводит мониторинг процессов.</w:t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u w:val="single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u w:val="single"/>
          <w:rtl w:val="0"/>
        </w:rPr>
        <w:t xml:space="preserve">IV. Этап контроля</w:t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Руководство подводит итоги и оценивает деятельность по улучшению качества и соответственно выводам определяет последующие планы.</w:t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Основные функций в «Дент-Ист» при управлении качеством являются: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Производство - для медицинских учреждений к производственным функциям относятся диагностика, экспертиза, реабилитация, меры профилактики и др.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Коммерческая деятельность - продажа отдельных видов медицинских услуг.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Финансовые операции - привлечение средств и распоряжение ими для осуществления деятельности.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Страховые - страхование и охрана здоровья граждан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Учетные - бухгалтерия, учет, статистика и др.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Административные - перспективное программно-целевое планирование, организация, координация, распорядительные функции и контроль.</w:t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Целями эффективного управления является: стимулирование новаторских решений, избежание проблем, несоответствий, качественная реализация конкретных обязанностей, самосовершенствование.</w:t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процессе оказания медицинской помощи качество отражает весь спектр взаимодействий медицинского работника и пациента. Следовательно, все составляющие этого взаимодействия будут характеризовать качество медицинской помощи.</w:t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«Дент-Ист» качество это: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Эффективность – отношение затратных ресурсов к полученным клиническим результатам;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Экономичность – отношение ресурсных затрат к нормативной стоимости;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Адекватность – соотношение между оказанной стоматологической помощью и стандартной: использование доказательных технологий, время оказания помощи, доступность в получении помощи, безопасность и достаточность медицинских услуг.</w:t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Для эффективного управления важны мотивация (заинтересованная деятельность и приверженность персонала), сочетание производственных, физиологических и психологических ориентиров. Среди качественных способов воздействия на коллектив в менеджменте важную роль играет стиль лидерства (совокупность методов управления и психология управления).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Таким образом управление качеством в «Дент-Ист» базируется, прежде всего, на оценке показателей результатов. Если они вышли за диапазон стандартов результатов, только тогда нужно разбираться, почему это произошло - сначала анализировать соблюдение стандартов технологии, а потом, при необходимости, соблюдение стандартов ресурсов.</w:t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3.Управление персоналом медицинской организации</w:t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клинике высоко профессиональный состав, квалификационный и образовательный уровень кадров. Все сотрудники справляются с выполнением возложенных на них функций и достигают целей перспективного развития клиники; это имеющиеся и потенциальные возможности работников, как целостной системы (коллектива).</w:t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Для успешного функционирования хозяйственного механизма необходимы соответствующие управленческие кадры. Эффективность хозяйственного механизма зависит от их подготовленности к работе в новых условиях.</w:t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Можно выделить ряд принципов работы с кадрами клиники.: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сочетание проверенных, опытных работников с молодыми кадрами (обучение ассистентов докторами, стажировка на должность врача-ветеринара),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пополнение кадров за счет растущих, энергичных работников;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необходимой преемственности кадров;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роста и выдвижения кадров, соблюдение объективных, обоснованных критериев их оценки;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всестороння помощь кадрам управления в овладении знаниями и опытом;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сочетание доверия к кадрам с проверкой исполнения ими принятых решений;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четкое определение обязанностей и ответственности кадров;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 общих и специальных требований при подборе работников.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для сотрудников участвовать в обсуждении деятельности предприятия.</w:t>
        <w:br w:type="textWrapping"/>
        <w:t xml:space="preserve"> Но несмотря на то, что исполнительные кадры выполняют свою функцию полностью, наблюдается ряд негативных моментов в практической работе руководителя с кадрами:</w:t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- неравномерная загрузка аппарата управления. Это проявляется как по отношению к отдельным руководителям, так и специалистам в рамках одного отделения.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- недостаточно отлаженный баланс "права - обязанности (ответственность)" </w:t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4. Организационная структура управления учреждением здравоохранения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За участниками сохраняются права по стратегическому управлению обществом, которые осуществляются ими путем проведения периодических общих собраний участников. </w:t>
      </w:r>
    </w:p>
    <w:p w:rsidR="00000000" w:rsidDel="00000000" w:rsidP="00000000" w:rsidRDefault="00000000" w:rsidRPr="00000000" w14:paraId="000000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Прибыль делится между участниками общества не только пропорционально их долям в уставном капитале общества, но и иным образом в соответствии с Уставом общества.</w:t>
      </w:r>
    </w:p>
    <w:p w:rsidR="00000000" w:rsidDel="00000000" w:rsidP="00000000" w:rsidRDefault="00000000" w:rsidRPr="00000000" w14:paraId="0000005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Организационную структуру управления деятельностью учреждения.</w:t>
      </w:r>
    </w:p>
    <w:p w:rsidR="00000000" w:rsidDel="00000000" w:rsidP="00000000" w:rsidRDefault="00000000" w:rsidRPr="00000000" w14:paraId="000000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качестве методов применяемых в ООО «ДЕНТ-ИСТ» для совершенствования и поощрения организационных структур управления являются премии. Премии начисляются 1 раз в квартал, по итогам проведенной работы. Также в качестве поощрения является повышение уровня образования за счет предприятия.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Администратор</w:t>
      </w:r>
    </w:p>
    <w:p w:rsidR="00000000" w:rsidDel="00000000" w:rsidP="00000000" w:rsidRDefault="00000000" w:rsidRPr="00000000" w14:paraId="0000005F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Заполнение документации в процессе приема (счета, договора, мед. Карточки, отказы не листы и т.д.)</w:t>
      </w:r>
    </w:p>
    <w:p w:rsidR="00000000" w:rsidDel="00000000" w:rsidP="00000000" w:rsidRDefault="00000000" w:rsidRPr="00000000" w14:paraId="000000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2. Ведение входящей и исходящей документации, своевременное донесении информации</w:t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Прием и распределение звонков</w:t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Запись на прием. 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Координация работы врачей, контроль графиков дежурств, отслеживание времени прихода/ухода врачей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Продажа и консультация по ценам</w:t>
      </w:r>
    </w:p>
    <w:p w:rsidR="00000000" w:rsidDel="00000000" w:rsidP="00000000" w:rsidRDefault="00000000" w:rsidRPr="00000000" w14:paraId="000000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6. Инвентаризация (ежемесячно, отчет в электронном виде не позднее 3 числа месяца.</w:t>
      </w:r>
    </w:p>
    <w:p w:rsidR="00000000" w:rsidDel="00000000" w:rsidP="00000000" w:rsidRDefault="00000000" w:rsidRPr="00000000" w14:paraId="0000006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7. Отслеживание количества воды, расходных, канцелярских и хозяйственных материалов по клинике; своевременные заказы</w:t>
      </w:r>
    </w:p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8. Ведение финансовой документации и кассового аппарата, и рассылка Z-отчета.</w:t>
      </w:r>
    </w:p>
    <w:p w:rsidR="00000000" w:rsidDel="00000000" w:rsidP="00000000" w:rsidRDefault="00000000" w:rsidRPr="00000000" w14:paraId="0000006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9. Выполнение поручений и распоряжений </w:t>
      </w:r>
    </w:p>
    <w:p w:rsidR="00000000" w:rsidDel="00000000" w:rsidP="00000000" w:rsidRDefault="00000000" w:rsidRPr="00000000" w14:paraId="0000006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10. Контроль состояния холла, входной группы (кулер, дез. Ковры, весы, мебель, оргтехника, окна, витрины прилавков), уборка на рабочем месте.</w:t>
      </w:r>
    </w:p>
    <w:p w:rsidR="00000000" w:rsidDel="00000000" w:rsidP="00000000" w:rsidRDefault="00000000" w:rsidRPr="00000000" w14:paraId="0000006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11. Сбор статистических данных, ежемесячная отчетность (звонки, посещения)</w:t>
      </w:r>
    </w:p>
    <w:p w:rsidR="00000000" w:rsidDel="00000000" w:rsidP="00000000" w:rsidRDefault="00000000" w:rsidRPr="00000000" w14:paraId="0000006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12. Отслеживание препаратов, подходящих по сроку годности.</w:t>
      </w:r>
    </w:p>
    <w:p w:rsidR="00000000" w:rsidDel="00000000" w:rsidP="00000000" w:rsidRDefault="00000000" w:rsidRPr="00000000" w14:paraId="000000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13. Благоустройство внешнего вида клиники, холла</w:t>
      </w:r>
    </w:p>
    <w:p w:rsidR="00000000" w:rsidDel="00000000" w:rsidP="00000000" w:rsidRDefault="00000000" w:rsidRPr="00000000" w14:paraId="0000006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14. Контроль наличия и движения ключей.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5. Финансовый менеджмент ООО «ДЕНТ-ИСТ»</w:t>
      </w:r>
    </w:p>
    <w:p w:rsidR="00000000" w:rsidDel="00000000" w:rsidP="00000000" w:rsidRDefault="00000000" w:rsidRPr="00000000" w14:paraId="0000006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Управление финансовыми отношениями, охватывающее систему принципов, правовых норм, методов, форм и приемов их регулирования с целью интеграции и эффективного использования финансовых ресурсов - финансовый менеджмент, - направлено на управление движением финансовых ресурсов и финансовых отношений, возникающих между правосубъектами в процессе движения финансовых ресурсов. Финансовый менеджмент выступает как процесс выработки цели управления финансами и осуществления воздействия на них с помощью методов и инструментов финансового механизма, т.е. имеет свою стратегию и тактику.</w:t>
      </w:r>
    </w:p>
    <w:p w:rsidR="00000000" w:rsidDel="00000000" w:rsidP="00000000" w:rsidRDefault="00000000" w:rsidRPr="00000000" w14:paraId="000000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Стратегия финансового менеджмента - это общее направление и способ использования финансовых средств для достижения поставленной цели.</w:t>
      </w:r>
    </w:p>
    <w:p w:rsidR="00000000" w:rsidDel="00000000" w:rsidP="00000000" w:rsidRDefault="00000000" w:rsidRPr="00000000" w14:paraId="000000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Тактика финансового менеджмента - это выбор конкретных методов, приемов, инструментов, необходимых для достижения поставленной цели в реальных условиях.</w:t>
      </w:r>
    </w:p>
    <w:p w:rsidR="00000000" w:rsidDel="00000000" w:rsidP="00000000" w:rsidRDefault="00000000" w:rsidRPr="00000000" w14:paraId="0000007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задачи финансового менеджмента в «Дент-Ист» входит:</w:t>
      </w:r>
    </w:p>
    <w:p w:rsidR="00000000" w:rsidDel="00000000" w:rsidP="00000000" w:rsidRDefault="00000000" w:rsidRPr="00000000" w14:paraId="000000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1. Стратегическое и тактическое планирование расходов и доходов финансовых ресурсов</w:t>
      </w:r>
    </w:p>
    <w:p w:rsidR="00000000" w:rsidDel="00000000" w:rsidP="00000000" w:rsidRDefault="00000000" w:rsidRPr="00000000" w14:paraId="0000007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2. Мобилизация финансовых ресурсов:</w:t>
      </w:r>
    </w:p>
    <w:p w:rsidR="00000000" w:rsidDel="00000000" w:rsidP="00000000" w:rsidRDefault="00000000" w:rsidRPr="00000000" w14:paraId="000000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3. Распределение финансовых ресурсов:</w:t>
      </w:r>
    </w:p>
    <w:p w:rsidR="00000000" w:rsidDel="00000000" w:rsidP="00000000" w:rsidRDefault="00000000" w:rsidRPr="00000000" w14:paraId="0000007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4. Аудит использования финансовых ресурсов:</w:t>
      </w:r>
    </w:p>
    <w:p w:rsidR="00000000" w:rsidDel="00000000" w:rsidP="00000000" w:rsidRDefault="00000000" w:rsidRPr="00000000" w14:paraId="0000007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Основная задача финансового менеджмента - это создание финансовой устойчивости как системы в целом, так и отдельных ее элементов, подсистем. Сложность финансовой системы определяется неоднородностью составляющих ее элементов, их структурным разнообразием (особенно финансовые ресурсы и источники), сложностью взаимодействия между ними и с внешней средой, что усложняет процесс управления ею и требует знания и соблюдения основных принципов финансового менеджмента. К числу последних, как известно, относятся: планирование, прогнозирование, организация, регулирование и контроль.</w:t>
      </w:r>
    </w:p>
    <w:p w:rsidR="00000000" w:rsidDel="00000000" w:rsidP="00000000" w:rsidRDefault="00000000" w:rsidRPr="00000000" w14:paraId="000000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Разносторонний характер источников финансирования «Дент-Ист» в настоящее время требует и многовариантности финансового менеджмента, в основу которого положено использование стандартных приемов управления, умение оценить конкретную финансовую ситуацию, принять адекватное управленческое решение, способное оптимально устранить возникшие проблемы.</w:t>
      </w:r>
    </w:p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Важно знать и технологические этапы финансового менеджмента: </w:t>
      </w:r>
    </w:p>
    <w:p w:rsidR="00000000" w:rsidDel="00000000" w:rsidP="00000000" w:rsidRDefault="00000000" w:rsidRPr="00000000" w14:paraId="0000007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1. Анализ информации</w:t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2. Составление финансового плана (бюджета)</w:t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3. Прогнозирование финансовых затрат </w:t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4. Исполнение финансового плана (бюджета)</w:t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5. Контроль за исполнением финансового плана</w:t>
      </w:r>
    </w:p>
    <w:p w:rsidR="00000000" w:rsidDel="00000000" w:rsidP="00000000" w:rsidRDefault="00000000" w:rsidRPr="00000000" w14:paraId="0000008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6. Маркетинговая деятельность «Дент-Ист»</w:t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Особенности медицинской услуги в ООО «ДЕНТ-ИСТ»</w:t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неосязаемость, </w:t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неотделимость,</w:t>
      </w:r>
    </w:p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несохраняемость, </w:t>
      </w:r>
    </w:p>
    <w:p w:rsidR="00000000" w:rsidDel="00000000" w:rsidP="00000000" w:rsidRDefault="00000000" w:rsidRPr="00000000" w14:paraId="000000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непостоянство качества</w:t>
      </w:r>
    </w:p>
    <w:p w:rsidR="00000000" w:rsidDel="00000000" w:rsidP="00000000" w:rsidRDefault="00000000" w:rsidRPr="00000000" w14:paraId="0000008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Медицинская услуга – это продукт не только производителя, но и потребителя.</w:t>
      </w:r>
    </w:p>
    <w:p w:rsidR="00000000" w:rsidDel="00000000" w:rsidP="00000000" w:rsidRDefault="00000000" w:rsidRPr="00000000" w14:paraId="0000008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Особенности рынка в сфере медицинских услуг. </w:t>
      </w:r>
    </w:p>
    <w:p w:rsidR="00000000" w:rsidDel="00000000" w:rsidP="00000000" w:rsidRDefault="00000000" w:rsidRPr="00000000" w14:paraId="0000008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На рынке медицинских услуг выступают три группы субъектов:</w:t>
      </w:r>
    </w:p>
    <w:p w:rsidR="00000000" w:rsidDel="00000000" w:rsidP="00000000" w:rsidRDefault="00000000" w:rsidRPr="00000000" w14:paraId="0000008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производитель, он же «Дент-Ист»,</w:t>
      </w:r>
    </w:p>
    <w:p w:rsidR="00000000" w:rsidDel="00000000" w:rsidP="00000000" w:rsidRDefault="00000000" w:rsidRPr="00000000" w14:paraId="0000008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покупатель, он же пациент,</w:t>
      </w:r>
    </w:p>
    <w:p w:rsidR="00000000" w:rsidDel="00000000" w:rsidP="00000000" w:rsidRDefault="00000000" w:rsidRPr="00000000" w14:paraId="0000008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- посредник</w:t>
      </w:r>
    </w:p>
    <w:p w:rsidR="00000000" w:rsidDel="00000000" w:rsidP="00000000" w:rsidRDefault="00000000" w:rsidRPr="00000000" w14:paraId="0000008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Вхождение здравоохранения в рыночные отношения не может быть успешным без изучения основных элементов рыночного механизма: спроса, предложения, цены.</w:t>
      </w:r>
    </w:p>
    <w:p w:rsidR="00000000" w:rsidDel="00000000" w:rsidP="00000000" w:rsidRDefault="00000000" w:rsidRPr="00000000" w14:paraId="0000008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Виды маркетинга в здравоохранении 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Маркетинг медицинских услуг, организаций, отдельных лиц, места, идей – основные виды маркетинга.</w:t>
      </w:r>
    </w:p>
    <w:p w:rsidR="00000000" w:rsidDel="00000000" w:rsidP="00000000" w:rsidRDefault="00000000" w:rsidRPr="00000000" w14:paraId="0000009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Управление маркетингом в здравоохранении.</w:t>
      </w:r>
    </w:p>
    <w:p w:rsidR="00000000" w:rsidDel="00000000" w:rsidP="00000000" w:rsidRDefault="00000000" w:rsidRPr="00000000" w14:paraId="0000009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Управление маркетингом – это комплекс стратегического и тактического характера, направленный на достижение успеха у пациентов при нормальной доходности и прибыльности. </w:t>
      </w:r>
    </w:p>
    <w:p w:rsidR="00000000" w:rsidDel="00000000" w:rsidP="00000000" w:rsidRDefault="00000000" w:rsidRPr="00000000" w14:paraId="0000009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Процесс управления состоит из:</w:t>
      </w:r>
    </w:p>
    <w:p w:rsidR="00000000" w:rsidDel="00000000" w:rsidP="00000000" w:rsidRDefault="00000000" w:rsidRPr="00000000" w14:paraId="00000094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Анализ рыночных возможностей</w:t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Отбор целевых рынков,</w:t>
      </w:r>
    </w:p>
    <w:p w:rsidR="00000000" w:rsidDel="00000000" w:rsidP="00000000" w:rsidRDefault="00000000" w:rsidRPr="00000000" w14:paraId="00000096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Разработка комплекса маркетинга</w:t>
      </w:r>
    </w:p>
    <w:p w:rsidR="00000000" w:rsidDel="00000000" w:rsidP="00000000" w:rsidRDefault="00000000" w:rsidRPr="00000000" w14:paraId="00000097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Внедрение в практику маркетинговых мероприятий</w:t>
      </w:r>
    </w:p>
    <w:p w:rsidR="00000000" w:rsidDel="00000000" w:rsidP="00000000" w:rsidRDefault="00000000" w:rsidRPr="00000000" w14:paraId="0000009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Анализ рыночных отношений в «Дент-Ист»</w:t>
      </w:r>
    </w:p>
    <w:p w:rsidR="00000000" w:rsidDel="00000000" w:rsidP="00000000" w:rsidRDefault="00000000" w:rsidRPr="00000000" w14:paraId="0000009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Маркетинговая среда складывается из макросреды и микросреды.</w:t>
      </w:r>
    </w:p>
    <w:p w:rsidR="00000000" w:rsidDel="00000000" w:rsidP="00000000" w:rsidRDefault="00000000" w:rsidRPr="00000000" w14:paraId="0000009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Анализ маркетинговой микросреды предполагает подробное изучение тех факторов, с которыми непосредственно соприкасается «Дент-Ист»: поставщики, конкуренты, потребители медицинских услуг.</w:t>
      </w:r>
    </w:p>
    <w:p w:rsidR="00000000" w:rsidDel="00000000" w:rsidP="00000000" w:rsidRDefault="00000000" w:rsidRPr="00000000" w14:paraId="0000009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рамках маркетингового исследования руководитель «Дент-Ист» должен определить, какие услуги будут пользоваться наибольшим успехом, каков возрастной, образовательный, социальный уровень пациентов. Цель подобного анализа заключается в получении информации для принятия конкретного решения о количестве и видах медицинских услуг, которые следует оказывать.</w:t>
      </w:r>
    </w:p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Применяется система специальных тестов, метод фокус-групп, интервью, итернет-опрос и др.</w:t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Разработка комплекса маркетинга.</w:t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После анализа и сегментации рынка проводится разработка маркетингового комплекса, состоящего из:</w:t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1.Разработка и усовершенствование товара или услуги</w:t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2. Установление цены.</w:t>
      </w:r>
    </w:p>
    <w:p w:rsidR="00000000" w:rsidDel="00000000" w:rsidP="00000000" w:rsidRDefault="00000000" w:rsidRPr="00000000" w14:paraId="000000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3. Выбор способов распространения.</w:t>
      </w:r>
    </w:p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4. Разработка системы продвижения на рынок.</w:t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5. Реклама медицинской услуги.</w:t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Внедрение в практику маркетинговых исследований.</w:t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результате «Дент-Ист» может создать информационную базу для составления прогнозов, которые являются основой разработки программ и стратегий маркетинга.</w:t>
      </w:r>
    </w:p>
    <w:p w:rsidR="00000000" w:rsidDel="00000000" w:rsidP="00000000" w:rsidRDefault="00000000" w:rsidRPr="00000000" w14:paraId="000000A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color w:val="00000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A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процессе прохождения практики по технологии организации и управления в стоматологическом центре «Дент-Ист» я ознакомилась</w:t>
      </w:r>
      <w:bookmarkStart w:colFirst="0" w:colLast="0" w:name="gjdgxs" w:id="0"/>
      <w:bookmarkEnd w:id="0"/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 с деятельностью данного подразделения, с его проблемами и достижениями.</w:t>
      </w:r>
    </w:p>
    <w:p w:rsidR="00000000" w:rsidDel="00000000" w:rsidP="00000000" w:rsidRDefault="00000000" w:rsidRPr="00000000" w14:paraId="000000A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Для достижения данных задача, были соблюдены все правила и обязанности как со стороны студентов, так и со стороны ООО «Дент-Ист» Благодаря чему были успешно выполнены следующие условия положительного прохождения производственно-профессиональная практики:</w:t>
      </w:r>
    </w:p>
    <w:p w:rsidR="00000000" w:rsidDel="00000000" w:rsidP="00000000" w:rsidRDefault="00000000" w:rsidRPr="00000000" w14:paraId="000000AC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консолидация и учёт, а также анализ различной отчетности учреждения (в т.ч. финансовой);</w:t>
      </w:r>
    </w:p>
    <w:p w:rsidR="00000000" w:rsidDel="00000000" w:rsidP="00000000" w:rsidRDefault="00000000" w:rsidRPr="00000000" w14:paraId="000000AD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стандартов унифицированной системы организационно-распорядительной документации, порядка прохождения служебных документов;</w:t>
      </w:r>
    </w:p>
    <w:p w:rsidR="00000000" w:rsidDel="00000000" w:rsidP="00000000" w:rsidRDefault="00000000" w:rsidRPr="00000000" w14:paraId="000000AE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аспектов деятельности ООО «Дент-Ист», а именно:</w:t>
      </w:r>
    </w:p>
    <w:p w:rsidR="00000000" w:rsidDel="00000000" w:rsidP="00000000" w:rsidRDefault="00000000" w:rsidRPr="00000000" w14:paraId="000000AF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организационной структуры предприятия;</w:t>
      </w:r>
    </w:p>
    <w:p w:rsidR="00000000" w:rsidDel="00000000" w:rsidP="00000000" w:rsidRDefault="00000000" w:rsidRPr="00000000" w14:paraId="000000B0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структуры управления в учреждении здравоохранения;</w:t>
      </w:r>
    </w:p>
    <w:p w:rsidR="00000000" w:rsidDel="00000000" w:rsidP="00000000" w:rsidRDefault="00000000" w:rsidRPr="00000000" w14:paraId="000000B1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организации и технологии производства, основных функций производственных, экономических и управленческих подразделений учреждении здравоохранения;</w:t>
      </w:r>
    </w:p>
    <w:p w:rsidR="00000000" w:rsidDel="00000000" w:rsidP="00000000" w:rsidRDefault="00000000" w:rsidRPr="00000000" w14:paraId="000000B2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анализ организационной, производственной, финансово-хозяйственной деятельности учреждения здравоохранения;</w:t>
      </w:r>
    </w:p>
    <w:p w:rsidR="00000000" w:rsidDel="00000000" w:rsidP="00000000" w:rsidRDefault="00000000" w:rsidRPr="00000000" w14:paraId="000000B3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изучение материально-технического и кадрового обеспечения профессиональной медицинской деятельности учреждения здравоохранения.</w:t>
      </w:r>
    </w:p>
    <w:p w:rsidR="00000000" w:rsidDel="00000000" w:rsidP="00000000" w:rsidRDefault="00000000" w:rsidRPr="00000000" w14:paraId="000000B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В ходе практики мною были изучены организационная структура и основные функции данного учреждения, я расширила и углубила профессиональные навыки по сбору, обработке и анализу информации. Использовала приобретенные мною теоретические и практические знания. Принимала непосредственное участие в работе. Получила практические знания о документах, их составлении.</w:t>
      </w:r>
    </w:p>
    <w:p w:rsidR="00000000" w:rsidDel="00000000" w:rsidP="00000000" w:rsidRDefault="00000000" w:rsidRPr="00000000" w14:paraId="000000B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К выполнению заданий подходила осознанно и ответственно, выполнял в установленные сроки. В ходе практики трудностей не возникло.</w:t>
      </w:r>
    </w:p>
    <w:p w:rsidR="00000000" w:rsidDel="00000000" w:rsidP="00000000" w:rsidRDefault="00000000" w:rsidRPr="00000000" w14:paraId="000000B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color w:val="000000"/>
          <w:sz w:val="28"/>
          <w:szCs w:val="28"/>
          <w:rtl w:val="0"/>
        </w:rPr>
        <w:t xml:space="preserve">Пройденная практика способствовала формированию профессиональных способностей и навыков.</w:t>
      </w:r>
    </w:p>
    <w:p w:rsidR="00000000" w:rsidDel="00000000" w:rsidP="00000000" w:rsidRDefault="00000000" w:rsidRPr="00000000" w14:paraId="000000B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i w:val="0"/>
          <w:smallCaps w:val="0"/>
          <w:color w:val="ffffff"/>
          <w:sz w:val="28"/>
          <w:szCs w:val="28"/>
        </w:rPr>
      </w:pPr>
      <w:r w:rsidDel="00000000" w:rsidR="00000000" w:rsidRPr="00000000">
        <w:rPr>
          <w:i w:val="0"/>
          <w:smallCaps w:val="0"/>
          <w:color w:val="ffffff"/>
          <w:sz w:val="28"/>
          <w:szCs w:val="28"/>
          <w:rtl w:val="0"/>
        </w:rPr>
        <w:t xml:space="preserve">Размещено на Allbest.ru</w:t>
      </w:r>
    </w:p>
    <w:sectPr>
      <w:headerReference r:id="rId6" w:type="default"/>
      <w:footerReference r:id="rId7" w:type="default"/>
      <w:pgSz w:h="16838" w:w="11906"/>
      <w:pgMar w:bottom="1134" w:top="1134" w:left="1701" w:right="850" w:header="0" w:footer="72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2.%3."/>
      <w:lvlJc w:val="righ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72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720" w:hanging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9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1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2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5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7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9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11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8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55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✔"/>
      <w:lvlJc w:val="left"/>
      <w:pPr>
        <w:ind w:left="2847" w:hanging="284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7" w:hanging="3567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4287" w:hanging="428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5007" w:hanging="500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5727" w:hanging="5727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6447" w:hanging="644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7167" w:hanging="716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7887" w:hanging="7887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8607" w:hanging="8607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069" w:hanging="106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9" w:hanging="17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09" w:hanging="25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29" w:hanging="32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49" w:hanging="394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69" w:hanging="466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89" w:hanging="53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09" w:hanging="61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29" w:hanging="68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9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1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2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5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7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9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11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8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55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i w:val="1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