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Производственная практика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9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Студента Кличханов Ф.Ф.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Введение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1.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Общие сведения о ОБППСП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2. Задачи и функции ОБППСП по г. Череповцу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2.1 Основные задачи ОБППСП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2.2 Функции ОБППСП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3.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Правовое положение должностных лиц ОБППСП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4.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Должностные инструкции сотрудников Обппсп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5.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Прохождение практики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Заключение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spacing w:line="360" w:lineRule="auto"/>
        <w:ind w:firstLine="709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Я, Кличханов Фарид Фейзуллахович, практику проходил в отдельном батальоне патрульно-постовой службы полиции по городу Череповцу. Практика имеет цель углубления и закрепления знаний, полученных в процессе теоретического обучения, наработке первоначальных практических навыков. В ходе данной практики, студенты приобретают необходимые умения и представление о работе в правоохранительных органах, организациях и учреждениях.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Конституции Российской Федерации функция охраны общественного порядка - важнейшая социальная функция. Согласно ст. 72 Конституции Российской Федерации защита прав и свобод человека и гражданина, обеспечение законности, правопорядка, общественной безопасности находятся в совместном ведении Российской Федерации и ее субъектов. Государственное регулирование в области обеспечения общественной безопасности непосредственно направлено на реализацию конституционных жизненно необходимых благ граждан России.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Общественный порядок и его охрана в нормальных условиях связаны главным образом с пребыванием людей в общественных местах, обеспечением при этом спокойствия, личной и имущественной безопасности граждан.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</w: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Общие сведения о ОБППСП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Батальон патрульно-постовой службы полиции - самостоятельное строевое подразделение, созданное в составе УВД г. Череповца и финансируемое из федерального бюджета.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Подразделения ППСП в своей деятельности руководствуются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законом от 7 февраля 2011 г. N 3-ФЗ "О полиции"*(2), другими федеральными законами, актами Президента Российской Федерации и Правительства Российской Федерации, актами МВД России, а также законами субъектов Российской Федерации по вопросам охраны общественного порядка и обеспечения общественной безопасности, изданными в пределах их компетенции.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Деятельность ППСП строится в соответствии с принципами законности, гуманизма, уважения прав человека, гласности, взаимодействия с другими государственными органами, общественными объединениями, трудовыми коллективами.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ОБППСП выполняет свои задачи на территории г. Череповца во взаимодействии с районными органами внутренних дел, другими правоохранительными органами, а также учреждениями, предприятиями, организациями и общественными объединениями.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Финансирование полка ППСП осуществляется за счет денежных средств из федерального бюджета.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Штат ОБППСП объявляется приказом начальника УМВД Вологодской области в соответствии с утвержденными типовыми штатами строевых подразделений полиции.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Командный состав ОБППСП комплектуется из числа сотрудников полиции с высшим или средним специальным образованием, прошедших соответствующую профессиональную подготовку.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Назначение и освобождение от занимаемых должностей производится в соответствии с Положением о службе в органах внутренних дел РФ.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аттестования офицеров управления (штаба) батальона, командиров взводов и их заместителей, рядового и младшего начальствующего состава в подразделении создается аттестационная комиссия. Личные дела на указанную категорию сотрудников хранятся и ведутся в отделении кадров полка.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Подразделения батальона дислоцируются и несут службу по охране общественного порядка на территории администрации районов города. Главы администраций районов выделяют служебные помещения для размещения личного состава батальона и создают условия для несения службы патрульно - постовыми нарядами.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Материально-техническое и иное обеспечение подразделений ППСП осуществляется в порядке, установленном МВД России.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батальон кадровый командир патрульный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2. Задачи и функции ОБППСП по г. Череповцу</w:t>
      </w:r>
    </w:p>
    <w:p w:rsidR="00000000" w:rsidDel="00000000" w:rsidP="00000000" w:rsidRDefault="00000000" w:rsidRPr="00000000" w14:paraId="00000038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задачи ОБППСП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Обеспечение правопорядка на улицах, объектах транспорта и в других общественных местах.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Обеспечение безопасности личности, предупреждение и пресечение преступлений и административных правонарушений на постах и маршрутах патрулирования.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Выявление на постах, маршрутах и задержание лиц, совершивших преступления и скрывающихся от следствия и суда.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Оказание содействия подразделениям полиции, осуществляющим оперативно-розыскную деятельность, в исполнении возложенных на нее обязанностей.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2.2 Функции ОБППСП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Защита жизни, здоровья, прав и свобод граждан от преступных и иных противоправных посягательств.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Оказание помощи гражданам, пострадавшим от преступлений, административных правонарушений и несчастных случаев, а также находящимся в беспомощном либо ином состоянии, опасном для жизни и здоровья.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Пресечение противоправных деяний и задержание лиц, совершивших преступления, по "горячим следам". Активное предотвращение преступлений и административных правонарушений, выявление обстоятельств, способствующих их совершению, и в пределах своей компетенции принятие мер к устранению данных обстоятельств.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Обеспечение правопорядка при массовых мероприятиях, своевременное реагирование и пресечение попыток нарушений установленного порядка их проведения.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Совместно с другими подразделениями органов внутренних дел принятие неотложных мер по спасению людей и оказанию им в установленном порядке доврачебной помощи при авариях, катастрофах, пожарах, стихийных бедствиях и иных чрезвычайных обстоятельствах.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Взаимодействие с гражданами по вопросам охраны общественного порядка и обеспечения общественной безопасности.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Участие в пределах своей компетенции в мероприятиях по профилактике и предупреждению преступлений и иных правонарушений, осуществляемых по линии других подразделений органов внутренних дел, правоохранительных органов, органов государственной власти.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Участие в пределах своих полномочий в выполнении задач, определенных планами перевода органов внутренних дел на военное время и действий при чрезвычайных обстоятельствах.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Участие в соответствии с законодательством Российской Федерации в проведении контртеррористических операций.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</w:t>
        <w:tab/>
        <w:t xml:space="preserve">Правовое положение должностных лиц ОБППСП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Командир ОБППСП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командира подразделения ППСП возлагается персональная ответственность за организацию и осуществление деятельности подчиненного подразделения.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Должностные обязанности командира отдельного подразделения ППСП определяются и утверждаются начальником, в подчинении которого он находится.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Командир отдельного батальона патрульно-постовой службы обязан: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Обеспечивать поддержание постоянной готовности подразделения ППСП к выполнению внезапно возникающих задач при осложнении оперативной обстановки, в особых условиях и при чрезвычайных обстоятельствах.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 основе анализа оперативной обстановки вносить предложения руководству органа внутренних дел по расстановке нарядов, а также маневрированию силами и средствами подразделения ППСП.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Обеспечивать организацию и проведение инструктажей нарядов полиции, контроль за несением ими службы, внешним видом и строевой выправкой личного состава, соблюдением правил ношения форменной одежды и снаряжения.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Организовывать учет результатов работы каждого сотрудника и подразделения ППСП. Ежедневно анализировать результаты службы нарядами полиции и принимать меры к их повышению.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Утверждать должностные обязанности своих заместителей и командиров структурных подразделений и осуществлять контроль за их исполнением.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Обеспечивать взаимодействие с общественными формированиями правоохранительной направленности по вопросам охраны общественного порядка, оказывать им методическую и практическую помощь в обучении формам и методам предупреждения и пресечения правонарушений.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Обеспечивать контроль соблюдения необходимых мер личной безопасности сотрудников подразделений ППСП при несении ими службы, правил обращения с оружием, техникой и специальными средствами.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Вносить предложения начальнику органа внутренних дел о выделении подразделению ППСП служебных помещений и надлежащем их оборудовании.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Организовывать комплектование подразделений ППСП, знать деловые и моральные качества подчиненных сотрудников.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Обеспечивать проведение общественно-государственной, боевой, служебной и физической подготовки с личным составом, лично руководить обучением и воспитанием подчиненных. Принимать меры к предупреждению нарушений дисциплины и законности среди личного состава.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Знать нужды и запросы личного состава и своевременно принимать меры по их рассмотрению, оказывать помощь в решении жилищно-бытовых и иных социальных вопросов.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Командир отдельного подразделения ППСП вправе вносить предложения начальнику соответствующего органа внутренних дел о поощрении (наказании) подчиненных сотрудников, предоставлении им отпусков.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Командир полка, отдельного батальона ППСП имеет право: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Издавать приказы о назначении на должность и увольнении лиц рядового и младшего начальствующего состава строевого подразделения, а также по вопросам его финансово-хозяйственной деятельности.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Вносить начальнику территориального органа МВД России на районном уровне предложения об изменении организационно-штатного построения подразделения за счет перераспределения штатной численности личного состава внутри подразделения.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штаба ОБППСП. 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штаба отдельного подразделения ППСП подчиняется командиру подразделения ППСП (полка, батальона). Он осуществляет деятельность по разработке эффективного управления силами и средствами, боевой и мобилизационной готовности, планированию деятельности подразделения, профессиональной подготовке и укреплению служебной дисциплины сотрудников, соблюдению ими внутреннего распорядка и законности.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Заместитель командира ОБППСП по службе.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Заместитель командира отдельного подразделения ППСП по службе подчиняется командиру подразделения ППСП (полка, батальона, роты). Он организует несение службы, личную и профессиональную подготовку, и контроль за состоянием служебной дисциплины, соблюдение сотрудниками внутреннего распорядка и законности, а именно: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Проверяет готовность личного состава к несению службы, его внешний вид и строевую выправку, знание порядка применения оружия, использования технических средств и эксплуатации специального автомототранспорта, обобщает и внедряет передовой опыт в повседневную деятельность подразделения ППСП.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 поручению командира подразделения ППСП проводит инструктаж заступающих на службу нарядов, ставит нарядам задачу и осуществляет контроль ее выполнения.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Готовит предложения по обеспечению правопорядка в общественных местах силами и средствами подразделения ППСП на предстоящие сутки и докладывает командиру подразделения не позднее 18:00 текущих суток.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Принимает участие в разработке плана территориального органа МВД России на районном уровне по действиям в чрезвычайных обстоятельствах в части использования сил и средств подразделения ППСП, а также схемы оповещения личного состава.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Организует и осуществляет контроль за работой сотрудников подразделения ППСП, ежемесячно составляет графики проведения гласных и скрытных проверок несения службы нарядами, предоставляет их на утверждение командиру подразделения ППСП и после их утверждения в установленном порядке контролирует выполнение.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Проверяет оборудование стационарных и передвижных постов в общественных местах, экипировку нарядов и состояние специальных автомобилей каждый раз перед выполнением задачи, следит за соблюдением порядка получения (сдачи) огнестрельного оружия, боеприпасов, специальных и технических средств, своевременность парковки служебных автомобилей по месту дислокации.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ежемесячную разработку графика (графиков) учета рабочего времени и ведение ежедневного учета выхода на службу каждого сотрудника.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 учетом проведенного анализа разрабатывает и вносит на рассмотрение командиру подразделения ППСП предложения по совершенствованию служебной деятельности, повышению эффективности работы, расстановке сил и средств подразделения на предстоящий период.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Помощник командира ОБППСП (по работе с личным составом).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Помощник командира подразделения ППСП (по работе с личным составом) подчиняется командиру подразделения ППСП. Он организует работу по комплектованию штатной численности подразделения, воспитанию личного состава, укреплению дисциплины и законности, обучению и профессиональной подготовке сотрудников, соблюдению ими внутреннего распорядка, а именно: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разработку планов работы подразделения по обучению и воспитанию сотрудников, контроль за их исполнением.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Проводит занятия с руководящим и командным составом подразделения по обучению формам и методам работы с подчиненными.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проведение занятий с личным составом в системе служебно-боевой подготовки, осуществляет всестороннее изучение моральных и деловых качеств и воспитание сотрудников, мероприятия по предупреждению и преодолению конфликтных ситуаций в коллективе.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Проводит инструктажи исполнителей по планам воспитательной работы и осуществляет подведение итогов.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 поручению командира подразделения ППСП организует своевременное рассмотрение обращений граждан, запросов, обращений из учреждений и организаций, проводит соответствующие проверки и готовит ответы.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Контролирует порядок прохождения службы сотрудниками подразделения и своевременно готовит служебные документы по назначению на должности, присвоению специальных званий, перемещению, увольнению, зачислению в кадры, поощрению и наложению дисциплинарных взысканий, принимает меры по социальной и правовой защите личного состава.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Проводит необходимые мероприятия по изучению морально-психологического климата в семьях сотрудников.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Ежемесячно готовит информацию командиру подразделения ППСП по линии кадровой и воспитательной работы.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Помощник командира ОБППСП (по материально-техническому обеспечению). 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Помощник командира ОБППСП (по материально-техническому обеспечению) подчиняется командиру подразделения ППСП и организует своевременное и полное обеспечение подразделения материально-техническими средствами, вооружением, специальными и техническими средствами, автотранспортом и иным имуществом согласно табельной положенности.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Сотрудники подразделения ОБППСП. 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Сотрудники подразделения ППСП выполняют обязанности и пользуются правами сотрудников полиции, предусмотренными Законом Российской Федерации "О полиции", в пределах своей компетенции.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Сотрудники подразделений ППСМ при несении службы имеют право применять физическую силу, специальные средства и огнестрельное оружие для пресечения преступлений и административных правонарушений, задержания лиц, их совершивших, преодоления противодействия законным требованиям, если ненасильственные способы не обеспечивают выполнения возложенных на полицию обязанностей в соответствии с Законом Российской Федерации "О полиции".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Должностные обязанности сотрудников отдельных батальонов ППСП утверждаются их командирами.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</w:t>
        <w:tab/>
      </w: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Должностные инструкции сотрудников ОБППСП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защищать жизнь, здоровье, права и свободу граждан от преступных и иных противоправных посягательств.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оказывать помощь гражданам, пострадавшим от преступлений, адм. правонарушений, несчастных случаев, а так же находящимся в беспомощном либо ином состоянии опасном для жизни и здоровья.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пресекать и задерживать лиц, совершивших преступление, по горячим следам.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обеспечивать правопорядок при массовых мероприятиях. 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совместно с другими подразделениями ОВД принимать неотложные меры по спасению людей при авариях, катастрофах, пожаров, стихийных бедствий и иных ЧО.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взаимодействовать с гражданами по вопросам ООП и ООБ.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участвовать в пределах своей компетенции в мероприятиях по профилактике и предупреждению преступлений, осуществляемых по линии других подразделений ОВД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участвовать в пределах своих полномочий, в выполнении задач определяемых планами перевода ОВД на военное время и действий при ЧО.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участвовать в соответствии с законодательством РФ в проведении КТО.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Сотрудник должен знать: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Конституцию РФ, Федеральные конституционные законы, Федеральные законы, указы и распоряжения Президента РФ, постановление Правительства РФ, и иные нормативно-правовые акты, необходимые для выполнения служебных обязанностей,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законодательство о службе в органах в органах внутренних дел,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основы делопроизводства.</w:t>
      </w:r>
    </w:p>
    <w:p w:rsidR="00000000" w:rsidDel="00000000" w:rsidP="00000000" w:rsidRDefault="00000000" w:rsidRPr="00000000" w14:paraId="0000008D">
      <w:pPr>
        <w:pStyle w:val="Heading1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</w:t>
        <w:tab/>
      </w: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Прохождение практики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 Кличханов Фарид Фейзуллахович студент группы УзЮ-1009-01 Заочного отделения «Череповецкого филиала СГА» в период с 28 мая 2013 г. по 24 июня 2013 г. проходил практику, работая в первой роте патрульно-постовой службы полиции, на должности полицейский (ППС) первого взвода, первой роты ОБППСП, в составе пешего поста №252. Центр поста находится на улице П. Окинина дом 7, участковый пункт полиции №82. Границы поста: улицы П. Окинина, Пионерская, Молодежная, Остинская. На данном участке имеется 33 жилых домов, 23 гаражных боксов, проживает 31841 человек, так же на данном участке проживает 5 человек находящихся под административным надзором, 2 подростка состоящих на учете, и 5 владельцев оружия.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Мною были приобретены навыки общения и ведение дел с лицами совершивших преступления или административное правонарушение, ознакомился с тактикой раскрытия преступлений по горячим следам, научился документальному оформлению, а именно, протокол досмотра, протокол изъятия, рапорт о происшествии и преступлении, административный материал по статьям: 20.21, 20.20, 20.1, ознакомился с должностными инструкциями, научился брать заявления с потерпевших. Изучил нормативные документы, регламентирующие служебную деятельность. 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Деятельность ОБППСП строится в соответствии с принципами законности, гуманизма, уважения прав человека, гласности, взаимодействия с другими государственными органами, общественными объединениями, трудовыми коллективами.</w:t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ППСП выполняет свои задачи на территории г. Череповца во взаимодействии с районными органами внутренних дел, другими правоохранительными органами, а также учреждениями, предприятиями, организациями и общественными объединениями.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Сейчас ППСП УВД по г. Череповцу состоит из управления, 3 строевых подразделений (рот), и мобильный взвод. В текущем году личный состав обеспечивал охрану общественного порядка и безопасности при проведении 247 массовых мероприятий. Полицейскими задержано 647 человек по подозрению в совершении преступлений, найдено 389 сотовых телефонов, находившихся в розыске, выявлено более 36 тысяч административных правонарушений. Сотрудники кинологического подразделения ППСМ 86 раз выезжали на места преступлений, в 10 случаях применение служебно-розыскной собаки было положительным, задержано 9 граждан за совершение тяжких преступлений.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1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Конституция РФ. М.: Феникс, 2011. - 64 с.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Анисимов Л.Н. Конституционное право России. М.: Юстицинформ, 2007. - 168 с.</w:t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</w:t>
        <w:tab/>
        <w:t xml:space="preserve">Уголовный кодекс Российской Федерации [Текст]: кодекс от 13 июня 1996 г. № 63-ФЗ (ред. от 28.07.2012) // Собрание законодательства Российской Федерации от 17 июня 1996 г. N 25 ст. 2954.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</w:t>
        <w:tab/>
        <w:t xml:space="preserve">Кодекс РФ. Об Административных права нарушениях (КоАП РФ) от 30.12.2001г. №195-ФЗ (действующая редакция от 18.06.2013г)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</w:t>
        <w:tab/>
        <w:t xml:space="preserve">Уголовное право РФ. Особенная часть [Текст]: учебник / Под ред. А.И. Рарога. - М.: Юрист, 2002. - 638 стр.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6.</w:t>
        <w:tab/>
        <w:t xml:space="preserve">Федеральный закон от 7 февраля 2011г. № 3 ФЗ. “О полиции”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7.</w:t>
        <w:tab/>
        <w:t xml:space="preserve">Уголовно-процессуальный кодекс РФ. (УПК РФ) от 18.12. 2001№174 ФЗ (действующая редакция от 18.06.2013г)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Устав ППС, 1) Приказ МВД РФ. №80 от 29.01.2008г.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2) Приказ МВД РФ. №81 от 29.01.2008г.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Приказ МВД РФ, №140 от 01.03.2012г.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Приказ МВД РФ, №521 от 18.05.2012г.</w:t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