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rPr>
          <w:b w:val="1"/>
          <w:smallCaps w:val="0"/>
          <w:sz w:val="28"/>
          <w:szCs w:val="28"/>
          <w:rtl w:val="0"/>
        </w:rPr>
        <w:t xml:space="preserve">Содержание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tabs>
          <w:tab w:val="left" w:pos="284"/>
          <w:tab w:val="left" w:pos="993"/>
        </w:tabs>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tabs>
          <w:tab w:val="left" w:pos="284"/>
          <w:tab w:val="left" w:pos="720"/>
          <w:tab w:val="left" w:pos="993"/>
        </w:tabs>
        <w:spacing w:line="360" w:lineRule="auto"/>
        <w:rPr>
          <w:smallCaps w:val="0"/>
          <w:sz w:val="28"/>
          <w:szCs w:val="28"/>
        </w:rPr>
      </w:pPr>
      <w:r w:rsidDel="00000000" w:rsidR="00000000" w:rsidRPr="00000000">
        <w:rPr>
          <w:smallCaps w:val="0"/>
          <w:sz w:val="28"/>
          <w:szCs w:val="28"/>
          <w:rtl w:val="0"/>
        </w:rPr>
        <w:t xml:space="preserve">1.</w:t>
        <w:tab/>
        <w:t xml:space="preserve">Общее представление о деятельности ООО АУДИТОРСКАЯ ФИРМА «АБАК»</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2.</w:t>
        <w:tab/>
        <w:t xml:space="preserve">Основные технико-экономические показатели эффективности деятельности ООО АУДИТОРСКАЯ ФИРМА «АБАК»</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Организационная структура управления ООО АУДИТОРСКАЯ ФИРМА «АБАК»</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Политика ценообразования и экономические результаты деятельности ООО АУДИТОРСКАЯ ФИРМА «АБАК»</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Анализ финансового состояния ООО АУДИТОРСКАЯ ФИРМА «АБАК»</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tabs>
          <w:tab w:val="left" w:pos="284"/>
          <w:tab w:val="left" w:pos="993"/>
        </w:tabs>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tabs>
          <w:tab w:val="left" w:pos="284"/>
          <w:tab w:val="left" w:pos="993"/>
        </w:tabs>
        <w:spacing w:line="360" w:lineRule="auto"/>
        <w:rPr>
          <w:smallCaps w:val="0"/>
          <w:sz w:val="28"/>
          <w:szCs w:val="28"/>
        </w:rPr>
      </w:pPr>
      <w:r w:rsidDel="00000000" w:rsidR="00000000" w:rsidRPr="00000000">
        <w:rPr>
          <w:smallCaps w:val="0"/>
          <w:sz w:val="28"/>
          <w:szCs w:val="28"/>
          <w:rtl w:val="0"/>
        </w:rPr>
        <w:t xml:space="preserve">Список литературы</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Введение</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экономический аудиторская фирма ценообразование</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Целью преддипломной практики, как неотъемлемой части учебного процесса, является закрепление теоретических знаний, полученных в процессе обучения, и приобретение практических навыков работы по бухгалтерскому учету, экономическому анализу, аудиту. Адаптация к возможному будущему месту работы в ходе решения задач данной практики.</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Задачами практики являются:</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дать краткую характеристику аудиторской организации;</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определить все виды услуг, оказываемые аудиторской организацией;</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оценить организационную структуру аудиторской организации и дать ей оценку;</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изучить организацию аудита на предприятии;</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рассмотреть аудиторские процедуры, необходимые для аудита отдельного объекта учета аудируемого лица;</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на основе составленной бухгалтерской отчетности дать краткую оценку финансовых и экономических показателей деятельности аудируемого лица, его имущественного состояния, рентабельности, ликвидности, финансовой устойчивости;</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изучение особенностей функционирования хозяйствующего субъекта, являющегося объектом дипломного проектирования, в соответствии с представленным перечнем вопросов, составляющих содержание преддипломной практики;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информационное обеспечение дипломного проектирования: сбор и первичная обработка исходных данных с целью обеспечения решения задач, поставленных в дипломном проекте; систематизация, первичная обработка материалов, группировка их в соответствии с разделами дипломного проекта, проверка сопоставимости информации и в случае необходимости их перерасчет, логический анализ и обобщение.</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1. Общее представление о деятельности ООО АУДИТОРСКАЯ ФИРМА «АБАК»</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Компания ООО АУДИТОРСКАЯ ФИРМА «АБАК» осуществляет следующие виды деятельности (в соответствии с кодами ОКВЭД, указанными при регистрации):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tabs>
          <w:tab w:val="left" w:pos="720"/>
          <w:tab w:val="left" w:pos="993"/>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0"/>
          <w:szCs w:val="20"/>
          <w:rtl w:val="0"/>
        </w:rPr>
        <w:t xml:space="preserve">∙</w:t>
        <w:tab/>
      </w:r>
      <w:r w:rsidDel="00000000" w:rsidR="00000000" w:rsidRPr="00000000">
        <w:rPr>
          <w:smallCaps w:val="0"/>
          <w:sz w:val="28"/>
          <w:szCs w:val="28"/>
          <w:rtl w:val="0"/>
        </w:rPr>
        <w:t xml:space="preserve">деятельность в области права, бухгалтерского учета и аудита;</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0"/>
          <w:szCs w:val="20"/>
          <w:rtl w:val="0"/>
        </w:rPr>
        <w:t xml:space="preserve">∙</w:t>
        <w:tab/>
      </w:r>
      <w:r w:rsidDel="00000000" w:rsidR="00000000" w:rsidRPr="00000000">
        <w:rPr>
          <w:smallCaps w:val="0"/>
          <w:sz w:val="28"/>
          <w:szCs w:val="28"/>
          <w:rtl w:val="0"/>
        </w:rPr>
        <w:t xml:space="preserve">консультирование по вопросам коммерческой деятельности и управления предприятием;</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0"/>
          <w:szCs w:val="20"/>
          <w:rtl w:val="0"/>
        </w:rPr>
        <w:t xml:space="preserve">∙</w:t>
        <w:tab/>
      </w:r>
      <w:r w:rsidDel="00000000" w:rsidR="00000000" w:rsidRPr="00000000">
        <w:rPr>
          <w:smallCaps w:val="0"/>
          <w:sz w:val="28"/>
          <w:szCs w:val="28"/>
          <w:rtl w:val="0"/>
        </w:rPr>
        <w:t xml:space="preserve">услуги на дополнительных участках учета;</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0"/>
          <w:szCs w:val="20"/>
          <w:rtl w:val="0"/>
        </w:rPr>
        <w:t xml:space="preserve">∙</w:t>
        <w:tab/>
      </w:r>
      <w:r w:rsidDel="00000000" w:rsidR="00000000" w:rsidRPr="00000000">
        <w:rPr>
          <w:smallCaps w:val="0"/>
          <w:sz w:val="28"/>
          <w:szCs w:val="28"/>
          <w:rtl w:val="0"/>
        </w:rPr>
        <w:t xml:space="preserve">услуги по составлению и сдаче отчетности;</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0"/>
          <w:szCs w:val="20"/>
          <w:rtl w:val="0"/>
        </w:rPr>
        <w:t xml:space="preserve">∙</w:t>
        <w:tab/>
      </w:r>
      <w:r w:rsidDel="00000000" w:rsidR="00000000" w:rsidRPr="00000000">
        <w:rPr>
          <w:smallCaps w:val="0"/>
          <w:sz w:val="28"/>
          <w:szCs w:val="28"/>
          <w:rtl w:val="0"/>
        </w:rPr>
        <w:t xml:space="preserve">юридические услуги.</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Компания зарегистрирована 23 октября 2001 года регистратором "Межрайонная инспекция Министерства Российской Федерации по налогам и сборам №3 по Ямало-Ненецкому автономному округу". Генеральный директор организации - Шургай Фируза Айратовна.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Компания ООО АУДИТОРСКАЯ ФИРМА «АБАК» находится по адресу 629300, ТЮМЕНСКАЯ ОБЛАСТЬ, ЯМАЛО-НЕНЕЦКИЙ АВТОНОМНЫЙ ОКРУГ, Г НОВЫЙ УРЕНГОЙ, УЛ 26 С"ЕЗДА КПСС, Д 12, КВ 2, основным видом деятельности является «Деятельность в области бухгалтерского учета и аудита».</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Организация также осуществляет деятельность по следующим неосновным направлениям: «Консультирование по вопросам коммерческой деятельности и управления», «Деятельность в области права». Организации присвоен ИНН 8904037714, ОГРН 1028900626776.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Общество самостоятельно планирует свою производственно-хозяйственную деятельность, а также социальное развитие коллектива. Основу планов составляют договоры, заключаемые с потребителями продукции и услуг, а также поставщиками материально-технических и иных ресурсов.</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Реализация продукции, выполнение работ и предоставление услуг осуществляются по ценам и тарифам, устанавливаемым самостоятельно.</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ООО АУДИТОРСКАЯ ФИРМА «АБАК» осуществляет деятельность на рынке аудиторских услуг с 2001года. Организация работает в основном на рынке аудиторских услуг г. Новый Уренгой в области общего аудита. Однако, деятельность общества разнообразна, она включает аудит страховых организаций, консалтинг, ведение бухгалтерского учета, налоговое планирование и ряд других сопутствующих услуг (таких как защита в судах по налоговым спорам, производство независимых экспертиз по определению суда и др.).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ООО АУДИТОРСКАЯ ФИРМА «АБАК» предоставляет своим клиентам широкий ассортимент услуг по общему аудиту, налоговому консультированию и ведению налогового учета. Компания занимается консультированием по организации документооборота на предприятии, экспертизой экономического обоснования тарифов ЖКХ, по желанию клиента может провести ревизию материально ответственных лиц и организовать систему бюджетирования на предприятии, что является основополагающим элементом управленческого учета на предприятии.</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Услуги, оказываемые ООО АУДИТОРСКАЯ ФИРМА «АБАК»</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Работниками ООО выполняются работы по оценке налоговых рисков (оценка возможных последствий налоговой проверки предприятия), постановке налогового учета, оптимизации налоговых платежей для крупных предприятий. Обществом оказываются услуги в области корпоративных финансов: бизнес-планирование, экспертиза инвестиционных проектов и др. услуги в области оценки, управленческого учета, юридические, управленческого консалтинга могут оказываться как силами ООО АУДИТОРСКАЯ ФИРМА «АБАК», так и с привлечением квалифицированных специалистов других организаций.</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Аудиторская проверка - это выражение мнения о достоверности финансовой (бухгалтерской) отчетности, ее соответствия требованиям законодательства и контролирующих органов. Письменные рекомендации по устранению выявленных ошибок в ведении бухгалтерского учета со ссылками на нормативные документы. Консультация об изменениях в законодательстве и новых нормативных документах, представляющих интерес для клиента.</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По итогам аудита руководству проверяемого экономического субъекта представляется аудиторский отчет и аудиторское заключение. Аудиторский отчет содержит описание процедуры проверки, характер выборки. По проверяемым участкам учета указываются обнаруженные ошибки, ссылки на нормативные документы, на основании которых аудиторы делают выводы об ошибках и рекомендации по исправлению этих ошибок. Аудиторское заключение предоставляется в составе годовой бухгалтерской отчетности в налоговые органы. Состоит из трех частей: вводной, аналитической и заключительной. Именно заключительная часть в виде выражения мнения аудиторов о достоверности бухгалтерской отчетности и предоставляется в налоговую инспекцию и другим заинтересованным пользователям вместе с бухгалтерским балансом (банку, инвестору, собственнику, партнеру и т.д.).</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Реквизиты организации</w:t>
      </w:r>
    </w:p>
    <w:tbl>
      <w:tblPr>
        <w:tblStyle w:val="Table1"/>
        <w:tblW w:w="822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6"/>
        <w:gridCol w:w="4695"/>
        <w:tblGridChange w:id="0">
          <w:tblGrid>
            <w:gridCol w:w="3526"/>
            <w:gridCol w:w="46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Основной государственный регистрационный номер (ОГРН)</w:t>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1028900626776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Идентификационный номер налогоплательщика (ИНН)</w:t>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8904037714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Код ОКПО (Росстат)</w:t>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12480363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Вид собственности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Частная собственность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Организационно-правовая форма (ОПФ)</w:t>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Общества с ограниченной ответственностью</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Вид организации по классификации ОКОГУ</w:t>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Организации, учрежденные гражданами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Дата регистрации компании</w:t>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 октября 2001 года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Регистратор</w:t>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Межрайонная инспекция Министерства Российской Федерации по налогам и сборам №3 по Ямало-Ненецкому автономному округу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Уставный капитал по состоянию на 1 июля 2012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10000 руб.</w:t>
            </w:r>
          </w:p>
        </w:tc>
      </w:tr>
    </w:tbl>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rPr>
          <w:b w:val="1"/>
          <w:smallCaps w:val="0"/>
          <w:sz w:val="28"/>
          <w:szCs w:val="28"/>
          <w:rtl w:val="0"/>
        </w:rPr>
        <w:t xml:space="preserve">2. Основные технико-экономические показатели эффективности деятельности ООО АУДИТОРСКАЯ ФИРМА «АБАК»</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Техническое и информационное обеспечение фирмы:</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Количество оргтехники в фирме всего 12 единиц, в том числе:</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9 компьютеров (из них 3 ноутбука),</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2 принтера,</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Ксерокс.</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Компьютерные программы:</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1С-Бухгалтерия;</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1С-Камин;</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ИПС: Гарант.</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Информационная поддержка:</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Информационная база «ГАРАНТ»</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Периодическая литература: журналы «Главная книга», «Консультант».</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Имущество ООО АУДИТОРСКАЯ ФИРМА «АБАК» образуется из денежных и материальных средств, а также приобретенных в ходе его хозяйственной деятельности. Структура основных производственных фондов представлена в таблице 1.</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Таблица 1. Структура основных производственных фондов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ООО АУДИТОРСКАЯ ФИРМА «АБАК».</w:t>
      </w:r>
    </w:p>
    <w:tbl>
      <w:tblPr>
        <w:tblStyle w:val="Table2"/>
        <w:tblW w:w="8135.000000000001"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9"/>
        <w:gridCol w:w="666"/>
        <w:gridCol w:w="666.0000000000002"/>
        <w:gridCol w:w="666.0000000000002"/>
        <w:gridCol w:w="1088"/>
        <w:gridCol w:w="1075.9999999999995"/>
        <w:gridCol w:w="616.0000000000002"/>
        <w:gridCol w:w="616.0000000000002"/>
        <w:gridCol w:w="616.0000000000002"/>
        <w:gridCol w:w="566.0000000000002"/>
        <w:tblGridChange w:id="0">
          <w:tblGrid>
            <w:gridCol w:w="1559"/>
            <w:gridCol w:w="666"/>
            <w:gridCol w:w="666.0000000000002"/>
            <w:gridCol w:w="666.0000000000002"/>
            <w:gridCol w:w="1088"/>
            <w:gridCol w:w="1075.9999999999995"/>
            <w:gridCol w:w="616.0000000000002"/>
            <w:gridCol w:w="616.0000000000002"/>
            <w:gridCol w:w="616.0000000000002"/>
            <w:gridCol w:w="56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Темп роста, % 2011/2010</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Темп роста, % 2012/2010</w:t>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Изм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Здания и сооружения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112,5</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118,4</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112,5</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105,2</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28,9</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28,7</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23,8</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Транспортные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15,9</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18,6</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22,9</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116,9</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114,02</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4,1</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Оборудование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253,8</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268,2</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328,9</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105,7</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129,6</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65,2</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64,9</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69,5</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Другие виды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8,7</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104,2</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120,8</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389,4</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412,7</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473</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105,9</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121,5</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bl>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Из таблицы 1 видно, что основную часть ОПФ составляет оборудование в отчетном году оно составляет 328,9 тыс. руб., что на 4,6% больше, чем в 2011г. Увеличение общей стоимости ОПФ этой группы произошло за счет обновления компьютерной программы. Темп роста в 2012г. составил 129,6% по сравнению с 2010г. Темп роста показателя зданий и сооружений составил в 2011г. 105,2% и 100% в 2012г. Снижение данного показателя, а также уменьшение в структуре баланса данного показателя на 4,9% связано с ликвидацией гаража на территории арендуемого здания, который состоял на балансе ООО АУДИТОРСКАЯ ФИРМА «АБАК».</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Эффективность использования основных фондов измеряется показателями фондоотдачи и фондоемкости. Анализ эффективности использования основных производственных фондов ООО АУДИТОРСКАЯ ФИРМА «АБАК» рассмотрим в таблице 2.</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Таблица 2. Анализ эффективности использования основных фондов ООО АУДИТОРСКАЯ ФИРМА «АБАК» в 2010-2012 гг.</w:t>
      </w:r>
    </w:p>
    <w:tbl>
      <w:tblPr>
        <w:tblStyle w:val="Table3"/>
        <w:tblW w:w="825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7"/>
        <w:gridCol w:w="665.9999999999997"/>
        <w:gridCol w:w="766.0000000000002"/>
        <w:gridCol w:w="766.0000000000002"/>
        <w:gridCol w:w="711.0000000000002"/>
        <w:gridCol w:w="1521.9999999999993"/>
        <w:tblGridChange w:id="0">
          <w:tblGrid>
            <w:gridCol w:w="3827"/>
            <w:gridCol w:w="665.9999999999997"/>
            <w:gridCol w:w="766.0000000000002"/>
            <w:gridCol w:w="766.0000000000002"/>
            <w:gridCol w:w="711.0000000000002"/>
            <w:gridCol w:w="1521.999999999999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Изм.</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Темп прироста,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Выручка,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957,2</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1253,9</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1588,1</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334,2</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Среднегодовая ст-ть О.Ф.,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150,4</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167,7</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202,4</w:t>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34,7</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Фондоотдача основных фондов,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6,4</w:t>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7,8</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Фондоемкость продукции,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0,15</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0,13</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0,128</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-0,002</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Среднесписочная численность,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Производительность труда одного среднесписочного работника,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119,7</w:t>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156,7</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158,8</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Фондовооруженность труда одного среднесписочного работника,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18,8</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20,9</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20,2</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-3,7</w:t>
            </w:r>
          </w:p>
        </w:tc>
      </w:tr>
    </w:tbl>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Из данных таблицы 2 видно, что фондоотдача основных фондов за год увеличилась на 0,3 рубля, что вызвало соответственно снижении фондоемкости продукции на 0,002 рубля. Повышение фондоотдачи (и соответственно снижение фондоемкости) свидетельствует о повышении эффективности использования основных фондов и ведет к экономии капитальных вложений в сумме 476,43 тыс.руб. (0,3*1588,1). Увеличение фондоотдачи основных фондов на 4 процента произошло в результате повышения темпов роста производительности труда 1,76% перед снижением темпов роста фондовооруженности труда на 3,7%. Степень влияния каждого из этих факторов на изменение фондоотдачи основных фондов определяется с помощью факторного анализа. Факторный анализ производится методом цепных подстановок. Следовательно, на повышение фондоотдачи основных фондов на 0,3 руб. различные факторы оказали влияние в следующих размерах:</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рост производительности труда работников повысил фондоотдачу основных фондов на 0,93 руб. (8,4-7,47);</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рост фондовооруженности труда работников увеличил фондоотдачу основных фондов на 0,2 руб. (8,4-7,9).</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на основании вышеприведенных расчетов можно сделать вывод об эффективном использовании ОПФ ООО АУДИТОРСКАЯ ФИРМА «АБАК»</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При анализе численности персонала, можно сказать, что в ООО АУДИТОРСКАЯ ФИРМА «АБАК» в 2012г. было принято еще 2 сотрудника, но это обслуживающий персонал - секретарь и охранник. В связи с увеличением выручки предприятие может себе это позволить. Остальные кадры не менялись и их число и квалификация постоянна.</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Оборотные средства предприятия состоят из оборотных фондов, обеспечивающих образование запасов материальных ценностей, необходимых для бесперебойного процесса оказания услуг (таблица 3).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3. Состав и структура оборотных средств ООО АУДИТОРСКАЯ ФИРМА «АБАК»</w:t>
      </w:r>
    </w:p>
    <w:tbl>
      <w:tblPr>
        <w:tblStyle w:val="Table4"/>
        <w:tblW w:w="8064.999999999999"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666.0000000000002"/>
        <w:gridCol w:w="666.0000000000002"/>
        <w:gridCol w:w="666.0000000000002"/>
        <w:gridCol w:w="882.9999999999995"/>
        <w:gridCol w:w="882.9999999999995"/>
        <w:gridCol w:w="832.9999999999995"/>
        <w:gridCol w:w="632.9999999999995"/>
        <w:tblGridChange w:id="0">
          <w:tblGrid>
            <w:gridCol w:w="2835"/>
            <w:gridCol w:w="666.0000000000002"/>
            <w:gridCol w:w="666.0000000000002"/>
            <w:gridCol w:w="666.0000000000002"/>
            <w:gridCol w:w="882.9999999999995"/>
            <w:gridCol w:w="882.9999999999995"/>
            <w:gridCol w:w="832.9999999999995"/>
            <w:gridCol w:w="63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показателя</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2010, %</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2011, %</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НДС,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4,4</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0,23</w:t>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Дебиторская задолженность,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146,7</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158,1</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251,1</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46,5</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41,7</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Краткосрочные финансовые вложения,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14,2</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3,7</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Денежные средства,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14,8</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11,9</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23,7</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4,7</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4,7</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ИТОГО оборотные средства, т.руб.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169,2</w:t>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186</w:t>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280,2</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53,7</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49,1</w:t>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55,8</w:t>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Баланс,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315,3</w:t>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378,4</w:t>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502,1</w:t>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bl>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Из таблицы 3 видно, что структура оборотных активов за анализируемый период изменилась не существенно. Основная часть приходится на дебиторскую задолженность, при чем в 2012г. она возросла на 8,3%. Это говорит о том, что предприятие выбрало неправильную политику о предоставлении потребительского кредита покупателям. Основная часть приходится на дебиторскую задолженность до одного года и доля просроченной невелика, что говорит о положительной тенденции. </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Всего увеличение оборотных активов произошло в 6,7% по сравнению с 2011г. в основном за счет увеличения дебиторской задолженности.</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Анализ имущественного положения показал, что за исследуемый период имущество увеличилось, в том числе за счёт прироста в 2012 г. объёма основного капитала - на 2,5%. При анализе эффективности использования ОПФ организации сделаны расчеты фондоотдачи и фондоворуженности, а также рассмотрены факторы, влияющие на эти показатели. На основании чего сделан вывод об эффективном использовании основных средств ООО АУДИТОРСКАЯ ФИРМА «АБАК» как за счет роста производительности труда, так и за счет роста фондовооруженности труда работников.</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3. Организационная структура управления ООО АУДИТОРСКАЯ ФИРМА «АБАК»</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ООО АУДИТОРСКАЯ ФИРМА «АБАК» работают высококвалифицированные специалисты, имеющие теоретические знания и практический опыт работы в отраслях экономики и права. Все аудиторы фирмы аттестованы Министерством Финансов России и проходят ежегодное повышение квалификации. </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Все сотрудники фирмы имеют высшее специальное образование и практический опыт работы. Общая численность сотрудников фирмы, непосредственно работающих с клиентами (аудиторы, консультанты, бухгалтеры, юристы) - 7 сотрудников: 4 аудитора имеющие квалификационные аттестаты, выданные центральной аттестационно-лицензионной комиссией Министерства финансов РФ, 2 бухгалтера занимающиеся ведением бухгалтерского учета и один юрист.</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Фирма организационно состоит из двух отделов: </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общего аудита</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бухгалтерского обслуживания</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Руководитель аудиторской фирмы - аудитор, он же и главный бухгалтер</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Аудиторы - ведущие, старшие, ассистенты</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Специалисты по сопутствующим услугам - бухгалтера, юристы</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Сотрудниками ООО АУДИТОРСКАЯ ФИРМА «АБАК» разработаны методики, которые позволяют с высокой степенью эффективности проводить аудит крупного, среднего и мелкого бизнеса.</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Основной задачей ООО АУДИТОРСКАЯ ФИРМА «АБАК» является поддержание и постоянное совершенствование профессионального уровня своих специалистов.</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Ежегодно ООО АУДИТОРСКАЯ ФИРМА «АБАК» проводит работу по повышению квалификации сотрудников. Каждый аттестованный аудитор ежегодно проходит курсы повышения квалификации, посещают семинары. Также ООО АУДИТОРСКАЯ ФИРМА «АБАК» осуществляет следующие мероприятия по поддержанию профессионального уровня специалистов: организация постоянного информационно-консультационного обеспечения; проводится регулярная аттестация специалистов и др.</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Организационная структура фирмы:</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Отдел аудита и методологии - обеспечивает выполнение внутрифирменной системы контроля качества работы с целью проведения аудиторских проверок в соответствии с нормативными документами, регулирующими аудиторскую деятельность, также обеспечивает непосредственное выполнение договорных обязательств, принятых фирмой в области общего аудита.</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Отдел сопутствующих аудиту услуг - работа с запросами клиентов по вопросам налогообложения и бухгалтерского учета, анализ новой информации, осуществление услуг по ведению бухгалтерского учета клиентов и др.</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Юридический отдел - участвует в проведении аудиторских проверок, экспертиза договоров, анализирует и обобщает результаты рассмотрения претензий, судебных и арбитражных дел, изучает практику заключения и исполнения договоров с целью разработки соответствующих предложений об устранении выявленных недостатков и улучшении хозяйственно-финансовой деятельности предприятий-клиентов.</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Данная структура является линейно-функциональной, т.е. структура органов управления, состоящая из линейных подразделений, осуществляющих в организации основную работу и обслуживающих функциональных подразделений.</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При линейно-функциональном управлении линейные звенья принимают решения, а функциональные подразделения информируют и помогают линейному руководителю вырабатывать и принимать конкретные решения.</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Преимущества линейно-функциональной структуры:</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высокая компетентность функциональных руководителей;</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улучшение координации в функциональных областях;</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формализация и стандартизация процессов;</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высокий уровень использования мощностей;</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высокая эффективность при небольшом разнообразии продукции и рынков.</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Недостатки линейно-функциональной структуры:</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проблемы межфункциональной координации;</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чрезмерная централизация;</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увеличение времени принятия решений из-за необходимости согласований;</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реакция на изменения рынка чрезвычайно замедлена;</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ограничены масштабы предпринимательства и инноваций.</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Каждый экономический субъект обслуживается группой специалистов, в которую включается и группа аудиторского обслуживания, в нее входят:</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ведущий партнер, отвечающий за развитие и уровень взаимоотношений с экономическим субъектом;</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менеджер, оказывающий помощь техническому партнеру в проведении аудиторской работы, которая требует наличия значительного опыта и принятия обоснованных решений;</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сеньор (старший аудитор), который оказывает помощь техническому партнеру и менеджеру, работает непосредственно с ассистентами (местным персоналом), распределяет и курирует их работу;</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ассистент (линейный персонал), который непосредственно выполняет аудиторскую проверку и помогает старшему аудитору в подготовке отчета.</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обязанности ведущего партнера входят:</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координация интеграции услуг фирмы, оказываемых данному клиенту, а также его представительствам во всем мире, и специалистов, способных эти услуги оказывать;</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обеспечение высокого качества оказываемых услуг;</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обеспечение возникновения «резонанса» клиента в ответ на критические замечания.</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Менеджер несет ответственность за:</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проверку и утверждение плана аудиторских процедур, задокументированных в аудиторской программе перед началом работы на объекте;</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составление списка специалистов для работы по данному проекту и поддержание постоянной связи с клиентом на период выполнения работ по данному проекту;</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сверку продвижения аудиторских работ с расписанием и бюджетом, а также контроль стоимости работ;</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разрешение разногласий, возникающих при расхождении мнений старшего аудитора и команды в целом, и обсуждение их с техническим партнером;</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разработку совместно с техническим партнером дополнительных профессиональных услуг, которые могут быть предложены данному клиенту;</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наблюдение за работой старшего аудитора и, по мере необходимости, проведение тренинга и инструктажа линейного персонала и старшего аудитора;</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наблюдение за подготовкой доклада руководству;</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проверку рабочей документации аудитора.</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Старший аудитор помогает техническому партнеру и менеджеру. Он обычно работает вместе с линейным персоналом непосредственно на объекте и распределяет аудиторскую работу между персоналом в течение работы над данным проектом. Кроме того, старший аудитор отвечает за:</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подготовку бюджетов и сверку фактически отработанного времени с бюджетом;</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идентификацию бухгалтерских и аудиторских данных для обсуждения их с менеджером;</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составление ответов для руководства;</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составление совместно с менеджером перечня профессиональных услуг, которые могут быть оказаны данному клиенту;</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обеспечение наблюдения, проведения совещаний и инструктажа на рабочем месте с линейным персоналом, оказание линейному персоналу помощи в понимании целей и соответствия рабочих процедур конкретному виду документации;</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проверку рабочих документов, подготовленных линейным персоналом, последующее выделение для обзора вопросов и оценок пригодности и соответствия полученных аудиторских доказательств;</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подготовку предложений по совершенствованию аудиторских услуг.</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Аудиторский персонал выполняет аудиторскую проверку и помогает старшему аудитору в подготовке отчета. Линейный аудиторский персонал несет ответственность за:</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понимание и осуществление аудиторских процедур, подписанных ими;</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подготовку соответствующих рабочих документов;</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информирование старшего аудитора об аудиторских или бухгалтерских несоответствиях или проблемах, связанных с вычислениями;</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подготовку предложений по улучшению качества аудиторских услуг компании;</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информирование старшего аудитора обо всех аспектах </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качестве основных методов управления в ООО АУДИТОРСКАЯ ФИРМА «АБАК» применяют экономические методы управления. В качестве основных методов управления здесь выступает система заработной платы и премирования. Причем, оплата труда аудитора напрямую связана с результатами его деятельности в сфере ответственности или с результатами деятельности всей фирмы.</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Немаловажную роль в процессе управления предприятием играют организационно-распорядительные методы управления, основанные на дисциплине, ответственности, власти, принуждении.</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Сущность организационного регламентирования состоит в установлении правил, обязательных для выполнения и определяющих содержание и порядок организационной деятельности (положение о предприятии, устав фирмы, внутрифирменные стандарты, положения, инструкции, правила планирования, учета и т.д.).</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Распорядительные методы реализуются в форме:</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приказа,</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постановления,</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распоряжения,</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инструктажа,</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команды,</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рекомендаций.</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Поскольку участниками процесса управления являются люди, то социальные отношения и отражающие их соответствующие методы управления важны и тесно связаны с другими методами управления. В качестве примера применения социально-экономических методов управления можно рассмотреть следующие элементы кадровой политики ООО АУДИТОРСКАЯ ФИРМА «АБАК»:</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выплачиваются пособия при рождении ребенка;</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организуются и проводятся праздничные вечера (Новый год, 8 марта), профессиональные праздники и т.д.;</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 выплачиваются пособия при смерти родственников.</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rPr>
          <w:b w:val="1"/>
          <w:smallCaps w:val="0"/>
          <w:sz w:val="28"/>
          <w:szCs w:val="28"/>
          <w:rtl w:val="0"/>
        </w:rPr>
        <w:t xml:space="preserve">4. Политика ценообразования и экономические результаты деятельности ООО АУДИТОРСКАЯ ФИРМА «АБАК»</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Аудиторские услуги, как и большинство интеллектуальных услуг, оказываются с учетом конкретных условий объекта оказания услуг. </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Именно поэтому говорить о стоимости аудита моно исключительно после изучения требований и особенностей аудируемого предприятия - клиента.</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Стоимость аудиторских услуг определяется рядом следующих ключевых факторов:</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цель проведения аудита; </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масштаб деятельности предприятия;</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вид деятельности предприятия;</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состояние документов, требующих проверки на соответствие нормативным требованиям;</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дополнительные пожелания и многое другое. </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Этими и другими факторами определяется количество и квалификация специалистов, необходимых для обеспечения стандартно высокого уровня качества оказываемых услуг ООО АУДИТОРСКАЯ ФИРМА «АБАК».</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Средняя стоимость часа работы специалиста аудитора составляет 4 000 рублей.</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Специалист, после бесплатного выезда в организацию, оценивает объемы необходимых работ и готовит финансовое предложение.</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Также при формировании стоимости обязательно учитывается срок сотрудничества с клиентом и объем полученных от него заказов.</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Исходя из этого и определяется стоимость проведения аудиторской проверки. </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Для определения стоимости оказания консультационных услуг достаточно получить от вопрос в форме запроса на консультацию.</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На основании запроса и изучения предоставленный документов оценивается стоимость услуг по подготовке консультации и подготавливается, в течение 24 часов, предложение, в котором указывается стоимость и сроки консультации. </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После получения подтверждения специалисты приступают к работе над консультацией и готовят договор на оказание консультационных услуг. Подготовленная консультация передается после подписания договора. На основании оказанных консультаций за текущий месяц в последний рабочий день текущего месяца предоставляется Акт оказанных услуг.</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Рассмотрим показатели объема реализации услуг аудиторской фирмы ООО АУДИТОРСКАЯ ФИРМА «АБАК» за период с 2010 по 2012 год в целом (таблица 4).</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Таблица 4. Анализ прибыли ООО АУДИТОРСКАЯ ФИРМА «АБАК»</w:t>
      </w:r>
    </w:p>
    <w:tbl>
      <w:tblPr>
        <w:tblStyle w:val="Table5"/>
        <w:tblW w:w="8363.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1"/>
        <w:gridCol w:w="666"/>
        <w:gridCol w:w="765.9999999999997"/>
        <w:gridCol w:w="836.9999999999999"/>
        <w:gridCol w:w="665.9999999999997"/>
        <w:gridCol w:w="750"/>
        <w:gridCol w:w="866.0000000000002"/>
        <w:gridCol w:w="827.9999999999995"/>
        <w:gridCol w:w="666.0000000000002"/>
        <w:gridCol w:w="617.9999999999995"/>
        <w:tblGridChange w:id="0">
          <w:tblGrid>
            <w:gridCol w:w="1701"/>
            <w:gridCol w:w="666"/>
            <w:gridCol w:w="765.9999999999997"/>
            <w:gridCol w:w="836.9999999999999"/>
            <w:gridCol w:w="665.9999999999997"/>
            <w:gridCol w:w="750"/>
            <w:gridCol w:w="866.0000000000002"/>
            <w:gridCol w:w="827.9999999999995"/>
            <w:gridCol w:w="666.0000000000002"/>
            <w:gridCol w:w="61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Темп роста,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Отклонение Тыс.р. %</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Темп роста,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Отклонение Тыс.р.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Выручка,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957,2</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1253,9</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130,9</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296,7</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30,9</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1588,1</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126,6</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334,2</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Валовой доход,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166,3</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175,7</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105,7</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9,4</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5,7</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200,6</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141,2</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94,9</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 к выручке</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17,4</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14,01</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80,5</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-3,39</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-19,5</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12,6</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89,9</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-1,41</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Прибыль (убыток) от продаж,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142,7</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147,6</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103,4</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4,9</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175,4</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118,8</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27,8</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 к выручке</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14,9</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11,8</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79,2</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-20,8</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11,05</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93,6</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-0,75</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Себестоимость,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790,9</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1078,1</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136,3</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287,1</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36,3</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1387,54</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128,7</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309,4</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 к выручке</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82,6</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85,9</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103,9</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3,9</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87,4</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101,7</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Коммерческие расходы,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23,6</w:t>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28,1</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119,1</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19,1</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25,2</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89,5</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 к выручке</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88</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72,7</w:t>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Балансовая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94,8</w:t>
            </w:r>
          </w:p>
        </w:tc>
        <w:tc>
          <w:tcPr>
            <w:shd w:fill="auto" w:val="clear"/>
            <w:tcMar>
              <w:top w:w="0.0" w:type="dxa"/>
              <w:left w:w="108.0" w:type="dxa"/>
              <w:bottom w:w="0.0" w:type="dxa"/>
              <w:right w:w="108.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114,1</w:t>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120,4</w:t>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19,3</w:t>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20,4</w:t>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175,5</w:t>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153,8</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61,4</w:t>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53,8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 к выручке</w:t>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w:t>
            </w:r>
          </w:p>
        </w:tc>
        <w:tc>
          <w:tcPr>
            <w:shd w:fill="auto" w:val="clear"/>
            <w:tcMar>
              <w:top w:w="0.0" w:type="dxa"/>
              <w:left w:w="108.0" w:type="dxa"/>
              <w:bottom w:w="0.0" w:type="dxa"/>
              <w:right w:w="108.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9,1</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91,9</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-8,1</w:t>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11,05</w:t>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121,4</w:t>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1,95</w:t>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Чистая прибыль (убыток),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66,9</w:t>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77,7</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116,2</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10,8</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16,2</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125,6</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161,6</w:t>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47,9</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 к выручке</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6,9</w:t>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6,2</w:t>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89,8</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-10,2</w:t>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7,9</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127,4</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27,4</w:t>
            </w:r>
          </w:p>
        </w:tc>
      </w:tr>
    </w:tbl>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Как видно из табл.4 товарооборот в 2011г. увеличился на 296,7 тыс. руб. по сравнению с 2010г., темп роста составил 130,9%, тогда как в 2012г. на 334,2 тыс.руб., темп роста составил 126,6%, что на 4,3% меньше чем в 2011г.</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Значительное увеличение темпа роста товарооборота в 2011г. произошло в основном за счет увеличения доли себестоимости - на 36,3%. В процентном соотношении к товарообороту все остальные показатели прибыли имеют отрицательное значение. Балансовая прибыль в 2011г. возросла на 19,3 тыс.руб., на ее рост также повлияло увеличение себестоимости продукции. В 2012г. темп роста балансовой прибыли составил 153,8%, что на 33,4% больше, чем в 2010г. Увеличение балансовой прибыли в 2012г. произошло за счет снижения коммерческих расходов на 2,9 тыс.руб.</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целом организация имеет положительную динамику увеличения прибыли, увеличивает товарооборот и балансовую прибыль. </w:t>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Происходящие изменения отразились на росте показателя рентабельности продаж. Рентабельность продаж рассчитывается делением прибыли от реализации продукции, работ и услуг или чистой прибыли на сумму полученной выручки. </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Рп2009 = (66,9 тыс. руб. / 957,2 тыс. руб.) * 100% = 6,98%</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Рп2010 = (77,7 тыс. руб. / 1253,9 тыс. руб.) * 100% = 6,2%</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Рп2011 = (125,6тыс. руб. / 1588,1 тыс. руб.) * 100% = 7,9%</w:t>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Как показывают вышеприведенные расчеты рентабельность продаж ООО АУДИТОРСКАЯ ФИРМА «АБАК» увеличилась за анализируемый период с 6,98% в 2010г. до 7,9% в 2012г., что положительно характеризует коммерческую деятельность предприятия.</w:t>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Основная доля прибыли в 2011 и 2012гг. была получена за счет увеличения количества реализованных услуг, а также за счет повышения цены реализации. </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Но чтобы более углубленно и подробно рассмотреть результаты хозяйственной деятельности ООО АУДИТОРСКАЯ ФИРМА «АБАК»» рассчитаем показатели финансового состояния организации.</w:t>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5. Анализ финансового состояния ООО АУДИТОРСКАЯ ФИРМА «АБАК»</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Тенденции изменения имущества предприятия следует увязывать с основными источниками образования финансовых ресурсов. Поэтому в процессе анализа ставится задача изучения состава и структуры финансовых ресурсов предприятия, в том числе собственных заемных и привлеченных средств. </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На конец 2010 года ООО АУДИТОРСКАЯ ФИРМА «АБАК» характеризуется следующей финансовой устойчивостью:</w:t>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а) Наличие собственных оборотных средств Ес = ИС-ВА-ЗЗ</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Ес = 178+0,6 -146,1 = 31,9 тыс.руб. (1)</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б) Наличие собственных оборотных и долгосрочных заемных средств </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Еr = Ес +ДК = (ИС + ДК) - ВА</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Еr = 31,9 + 0,6 = 32,5тыс.руб. (1)</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Общая величина основных источников средств для формирования запасов и затрат </w:t>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Е</w:t>
      </w:r>
      <w:r w:rsidDel="00000000" w:rsidR="00000000" w:rsidRPr="00000000">
        <w:rPr>
          <w:rFonts w:ascii="Times" w:cs="Times" w:eastAsia="Times" w:hAnsi="Times"/>
          <w:smallCaps w:val="0"/>
          <w:sz w:val="28"/>
          <w:szCs w:val="28"/>
          <w:rtl w:val="0"/>
        </w:rPr>
        <w:t xml:space="preserve">Σ = </w:t>
      </w:r>
      <w:r w:rsidDel="00000000" w:rsidR="00000000" w:rsidRPr="00000000">
        <w:rPr>
          <w:smallCaps w:val="0"/>
          <w:sz w:val="28"/>
          <w:szCs w:val="28"/>
          <w:rtl w:val="0"/>
        </w:rPr>
        <w:t xml:space="preserve">Еr + КК = (ИС+ДК+КК) - ВА</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Е</w:t>
      </w:r>
      <w:r w:rsidDel="00000000" w:rsidR="00000000" w:rsidRPr="00000000">
        <w:rPr>
          <w:rFonts w:ascii="Times" w:cs="Times" w:eastAsia="Times" w:hAnsi="Times"/>
          <w:smallCaps w:val="0"/>
          <w:sz w:val="28"/>
          <w:szCs w:val="28"/>
          <w:rtl w:val="0"/>
        </w:rPr>
        <w:t xml:space="preserve">Σ = 3</w:t>
      </w:r>
      <w:r w:rsidDel="00000000" w:rsidR="00000000" w:rsidRPr="00000000">
        <w:rPr>
          <w:smallCaps w:val="0"/>
          <w:sz w:val="28"/>
          <w:szCs w:val="28"/>
          <w:rtl w:val="0"/>
        </w:rPr>
        <w:t xml:space="preserve">2,5 + 16,0 = 48,5 (1)</w:t>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показателями обеспеченности запасов и затрат собственными и заемными источниками можно охарактеризовать ситуацию на конец 2009 года как “абсолютная устойчивость финансового состояния”- собственные оборотные средства обеспечивают запасы и затраты.</w:t>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На конец 2011г. ООО АУДИТОРСКАЯ ФИРМА «АБАК» характеризуется следующей финансовой устойчивостью:</w:t>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а) Наличие собственных оборотных средств Ес = ИС-ВА-ЗЗ</w:t>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Ес = 224,5-192,4 = 32,1тыс.руб. (1)</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б) Наличие собственных оборотных и долгосрочных заемных средств </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Еr = Ес +ДК = (ИС + ДК) - ВА</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Еr = 32,1 + 0,9 = 33тыс.руб. (1)</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Общая величина основных источников средств для формирования запасов и затрат </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Е</w:t>
      </w:r>
      <w:r w:rsidDel="00000000" w:rsidR="00000000" w:rsidRPr="00000000">
        <w:rPr>
          <w:rFonts w:ascii="Times" w:cs="Times" w:eastAsia="Times" w:hAnsi="Times"/>
          <w:smallCaps w:val="0"/>
          <w:sz w:val="28"/>
          <w:szCs w:val="28"/>
          <w:rtl w:val="0"/>
        </w:rPr>
        <w:t xml:space="preserve">Σ = </w:t>
      </w:r>
      <w:r w:rsidDel="00000000" w:rsidR="00000000" w:rsidRPr="00000000">
        <w:rPr>
          <w:smallCaps w:val="0"/>
          <w:sz w:val="28"/>
          <w:szCs w:val="28"/>
          <w:rtl w:val="0"/>
        </w:rPr>
        <w:t xml:space="preserve">Еr + КК = (ИС+ДК+КК) - ВА</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rFonts w:ascii="Times" w:cs="Times" w:eastAsia="Times" w:hAnsi="Times"/>
          <w:smallCaps w:val="0"/>
          <w:sz w:val="28"/>
          <w:szCs w:val="28"/>
        </w:rPr>
      </w:pPr>
      <w:r w:rsidDel="00000000" w:rsidR="00000000" w:rsidRPr="00000000">
        <w:rPr>
          <w:smallCaps w:val="0"/>
          <w:sz w:val="28"/>
          <w:szCs w:val="28"/>
          <w:rtl w:val="0"/>
        </w:rPr>
        <w:t xml:space="preserve">Е</w:t>
      </w:r>
      <w:r w:rsidDel="00000000" w:rsidR="00000000" w:rsidRPr="00000000">
        <w:rPr>
          <w:rFonts w:ascii="Times" w:cs="Times" w:eastAsia="Times" w:hAnsi="Times"/>
          <w:smallCaps w:val="0"/>
          <w:sz w:val="28"/>
          <w:szCs w:val="28"/>
          <w:rtl w:val="0"/>
        </w:rPr>
        <w:t xml:space="preserve">Σ = 33 + 0 = 33 (1)</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На конец 2011 г. финансовое состояние предприятия - абсолютно устойчиво.</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На конец 2012 года:</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а) Наличие собственных оборотных средств Ес = ИС-ВА-ЗЗ</w:t>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Ес = 326,6-221,9 = 104,7 тыс.руб. (1)</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б) Наличие собственных оборотных и долгосрочных заемных средств </w:t>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Еr = Ес +ДК = (ИС + ДК) - ВА</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Еr = 104,7 + 4,6 = 109,3 тыс.руб. (1)</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 Общая величина основных источников средств для формирования запасов и затрат Е</w:t>
      </w:r>
      <w:r w:rsidDel="00000000" w:rsidR="00000000" w:rsidRPr="00000000">
        <w:rPr>
          <w:rFonts w:ascii="Times" w:cs="Times" w:eastAsia="Times" w:hAnsi="Times"/>
          <w:smallCaps w:val="0"/>
          <w:sz w:val="28"/>
          <w:szCs w:val="28"/>
          <w:rtl w:val="0"/>
        </w:rPr>
        <w:t xml:space="preserve">Σ = </w:t>
      </w:r>
      <w:r w:rsidDel="00000000" w:rsidR="00000000" w:rsidRPr="00000000">
        <w:rPr>
          <w:smallCaps w:val="0"/>
          <w:sz w:val="28"/>
          <w:szCs w:val="28"/>
          <w:rtl w:val="0"/>
        </w:rPr>
        <w:t xml:space="preserve">Еr + КК = (ИС+ДК+КК) - ВА</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rFonts w:ascii="Times" w:cs="Times" w:eastAsia="Times" w:hAnsi="Times"/>
          <w:smallCaps w:val="0"/>
          <w:sz w:val="28"/>
          <w:szCs w:val="28"/>
        </w:rPr>
      </w:pPr>
      <w:r w:rsidDel="00000000" w:rsidR="00000000" w:rsidRPr="00000000">
        <w:rPr>
          <w:smallCaps w:val="0"/>
          <w:sz w:val="28"/>
          <w:szCs w:val="28"/>
          <w:rtl w:val="0"/>
        </w:rPr>
        <w:t xml:space="preserve">Е</w:t>
      </w:r>
      <w:r w:rsidDel="00000000" w:rsidR="00000000" w:rsidRPr="00000000">
        <w:rPr>
          <w:rFonts w:ascii="Times" w:cs="Times" w:eastAsia="Times" w:hAnsi="Times"/>
          <w:smallCaps w:val="0"/>
          <w:sz w:val="28"/>
          <w:szCs w:val="28"/>
          <w:rtl w:val="0"/>
        </w:rPr>
        <w:t xml:space="preserve">Σ = 109,3 + 0 = 109,3 (1)</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На конец 2012 г. финансовое состояние предприятия - абсолютно устойчиво. С помощью этих показателей мы можем определить трехкомпонентный показатель типа финансовой ситуации: 1, если Ф&gt;0, 0, если Ф &lt;0. В нашей ситуации мы наблюдаем редкий тип финансовой устойчивости или абсолютную финансовую устойчивости, при которой S = {1.1.1}.</w:t>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Таблица 5.</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Коэффициенты финансовой устойчивости ООО АУДИТОРСКАЯ ФИРМА «АБАК» за 2010 - 2012 гг.</w:t>
      </w:r>
    </w:p>
    <w:tbl>
      <w:tblPr>
        <w:tblStyle w:val="Table6"/>
        <w:tblW w:w="8045.999999999999"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3"/>
        <w:gridCol w:w="799.0000000000003"/>
        <w:gridCol w:w="798.9999999999998"/>
        <w:gridCol w:w="798.9999999999998"/>
        <w:gridCol w:w="1477.9999999999995"/>
        <w:gridCol w:w="1477.9999999999995"/>
        <w:tblGridChange w:id="0">
          <w:tblGrid>
            <w:gridCol w:w="2693"/>
            <w:gridCol w:w="799.0000000000003"/>
            <w:gridCol w:w="798.9999999999998"/>
            <w:gridCol w:w="798.9999999999998"/>
            <w:gridCol w:w="1477.9999999999995"/>
            <w:gridCol w:w="147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2010 г.</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2011 г.</w:t>
            </w:r>
          </w:p>
        </w:tc>
        <w:tc>
          <w:tcPr>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Изменение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2011г. к 2010г.</w:t>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2012г. к 2011г.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Коэффициент автономии</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0,56</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0,59</w:t>
            </w:r>
          </w:p>
        </w:tc>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0,65</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+0,03</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Коэффициент финансовой зависимости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0,003</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0,004</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+0,001</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Коэффициент маневренности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0,95</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0,85</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-0,15</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+0,05</w:t>
            </w:r>
          </w:p>
        </w:tc>
      </w:tr>
    </w:tbl>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Из данных таблицы 5 можно сделать выводы о состоянии каждого коэффициента и о финансовой устойчивости предприятия в целом.</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Коэффициент независимости на ООО АУДИТОРСКАЯ ФИРМА «АБАК» в 2010-2012гг. выше рекомендуемой нормы, следовательно предприятие имеет достаточно собственных средств для финансирования. Следовательно, говорить можно о финансовой независимости предприятия. Также данный коэффициент повышается из года в год, что также говорит о положительной динамике.</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Значение коэффициента соотношения заёмных и собственных средств свидетельствует, что формирование источников происходит за счет собственных средств и практически не используются займы и кредиты. Но к 2012г. ситуация меняется в сторону привлечения займов, но коэффициент далеко от критической отметки, что нельзя рассматривать как угрозу организации.</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Коэффициент манёвренности собственных средств очень близок к идеальному значению, что говорит о больших возможностях ООО АУДИТОРСКАЯ ФИРМА «АБАК» к финансовому маневрированию средствами.</w:t>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Задача анализа ликвидности баланса возникает в связи с необходимостью давать оценку кредитоспособности организации, т.е. ее способности своевременно и в полной мере рассчитываться по своим обязательствам. Ликвидность баланса определяется как степень покрытия обязательств организации ее активами, срок превращения которых в деньги соответствует сроку погашения обязательств. </w:t>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Расчет показателей ликвидности ООО АУДИТОРСКАЯ ФИРМА «АБАК» представлен в таблице 6.</w:t>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Таблица 6</w:t>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Анализ показателей ликвидности ООО АУДИТОРСКАЯ ФИРМА «АБАК»</w:t>
      </w:r>
    </w:p>
    <w:tbl>
      <w:tblPr>
        <w:tblStyle w:val="Table7"/>
        <w:tblW w:w="8067.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7"/>
        <w:gridCol w:w="1559.0000000000005"/>
        <w:gridCol w:w="616.0000000000002"/>
        <w:gridCol w:w="616.0000000000002"/>
        <w:gridCol w:w="882.0000000000005"/>
        <w:gridCol w:w="616.0000000000002"/>
        <w:gridCol w:w="801.0000000000002"/>
        <w:tblGridChange w:id="0">
          <w:tblGrid>
            <w:gridCol w:w="2977"/>
            <w:gridCol w:w="1559.0000000000005"/>
            <w:gridCol w:w="616.0000000000002"/>
            <w:gridCol w:w="616.0000000000002"/>
            <w:gridCol w:w="882.0000000000005"/>
            <w:gridCol w:w="616.0000000000002"/>
            <w:gridCol w:w="80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Формула расчета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Отклонение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Коэффициент текущей ликвидности &gt;2</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ТА/КП</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Коэффициент быстрой ликвидности &gt;0,7</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(ДС+КФВ+ДБ)/КП</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1,19</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Коэффициент абсолютной ликвидности &gt; 0,2</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(ДС+КФВ)/КП</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0,12</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0,17</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+0,05</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0,14</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-0,03</w:t>
            </w:r>
          </w:p>
        </w:tc>
      </w:tr>
    </w:tbl>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За анализируемый период коэффициент текущей ликвидности находится в пределах нормы. Это говорит о том, что у предприятия достаточно ликвидных средств для выполнения краткосрочных обязательств. В 2012г. произошел его небольшой рост на 0,4 пункта.</w:t>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Значение коэффициента быстрой (промежуточной) ликвидности в 2010- 2012 гг. также соответствует норме. Это говорит о наличии у ООО АУДИТОРСКАЯ ФИРМА «АБАК» ликвидных активов, которыми можно погасить наиболее срочные обязательства.</w:t>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Коэффициент абсолютной ликвидности за анализируемый период ниже нормативного значения. За 2012г. коэффициент понизился на 0,03. Это говорит о том, что предприятие на конец периода 2012г. может погасить лишь 14% краткосрочной задолженности в ближайшее время за счет денежных средств.</w:t>
      </w:r>
    </w:p>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Чем выше величина данного коэффициента, тем выше гарантия погашения долгов. Однако и при небольшом его значении предприятие может быть всегда платежеспособным, если сумеет сбалансировать и синхронизировать приток и отток денежных средств по объему и срокам. Дополняет, в общем, довольно благоприятную картину платежеспособности предприятия отсутствие просроченных обязательств, а также отсутствие долгосрочных обязательств.</w:t>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Анализ финансовой устойчивости и платежеспособности ООО АУДИТОРСКАЯ ФИРМА «АБАК» за анализируемый период показал полную устойчивость и независимость предприятия.</w:t>
      </w:r>
    </w:p>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Такие результаты анализа можно объяснить тем, что укрепление устойчивости состояния организации ведет к снижению эффективности экономической деятельности организации, т.е. меньше риск и соответственно меньше прибыль. </w:t>
      </w:r>
    </w:p>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Заключение</w:t>
      </w:r>
    </w:p>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Результаты деятельности предприятия могут быть оценены такими показателями, как объем продаж, затраты и прибыль. </w:t>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Деятельность ООО АУДИТОРСКАЯ ФИРМА «АБАК» за период 2010 - 2012 гг. характеризуется ростом выручки от продаж, ростом рентабельности продаж, ростом рентабельности основных и оборотных средств.</w:t>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аудиторской фирме ООО АУДИТОРСКАЯ ФИРМА «АБАК» работают высококвалифицированные специалисты, имеющие теоретические знания и практический опыт работы в отраслях экономики и права. Все аудиторы фирмы аттестованы Министерством Финансов России и проходят ежегодное повышение квалификации. </w:t>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Фирма организационно состоит из двух отделов - общего аудита и бухгалтерского обслуживания. Организационная структура управления является линейно-функциональной, т.е. структура органов управления, состоящая из линейных подразделений, осуществляющих в организации основную работу и обслуживающих функциональных подразделений. Данная структура вполне соответствует целям и миссии деятельности фирмы.</w:t>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качестве основных методов управления в ООО АУДИТОРСКАЯ ФИРМА «АБАК» применяют экономические методы управления. В качестве основных методов управления здесь выступает система заработной платы и премирования. Причем, оплата труда аудитора напрямую связана с результатами его деятельности в сфере ответственности или с результатами деятельности всей фирмы.</w:t>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Аудиторские услуги, как и большинство интеллектуальных услуг, оказываются с учетом конкретных условий объекта оказания услуг, поэтому система ценообразования определяется рядом следующих ключевых факторов:</w:t>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цель проведения аудита; </w:t>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масштаб деятельности предприятия;</w:t>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вид деятельности предприятия;</w:t>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состояние документов, требующих проверки на соответствие нормативным требованиям;</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дополнительные пожелания и многое другое. </w:t>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Анализ имущественного положения показал, что за исследуемый период имущество увеличилось, в том числе за счёт прироста в 2012г. объёма основного капитала - на 2,5%. При анализе эффективности использования ОПФ организации сделаны расчеты фондоотдачи и фондоворуженности, а также рассмотрены факторы, влияющие на эти показатели. На основании чего сделан вывод об эффективном использовании основных средств ООО АУДИТОРСКАЯ ФИРМА «АБАК» как за счет роста производительности труда, так и за счет роста фондовооруженности труда работников.</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Как показывают вышеприведенные расчеты рентабельность продаж ООО АУДИТОРСКАЯ ФИРМА «АБАК»» увеличилась за анализируемый период с 6,98% в 2010г. до 7,9% в 2012г., что положительно характеризует коммерческую деятельность предприятия.</w:t>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Основная доля прибыли в 2011 и 2012гг. была получена за счет увеличения количества реализованных услуг, а также за счет повышения цены реализации. </w:t>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Финансовая независимость и платежеспособность показывает стабильное положение ООО АУДИТОРСКАЯ ФИРМА «АБАК» но такие результаты и усиление устойчивости может привести к зависанию организации на одном уровне и остановке развития, к снижению эффективности экономической деятельности, т.к. меньше риск и соответственно меньше прибыль. </w:t>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Список литературы</w:t>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tabs>
          <w:tab w:val="left" w:pos="993"/>
        </w:tabs>
        <w:spacing w:line="360" w:lineRule="auto"/>
        <w:rPr>
          <w:smallCaps w:val="0"/>
          <w:sz w:val="28"/>
          <w:szCs w:val="28"/>
        </w:rPr>
      </w:pPr>
      <w:r w:rsidDel="00000000" w:rsidR="00000000" w:rsidRPr="00000000">
        <w:rPr>
          <w:smallCaps w:val="0"/>
          <w:sz w:val="28"/>
          <w:szCs w:val="28"/>
          <w:rtl w:val="0"/>
        </w:rPr>
        <w:t xml:space="preserve">1. Абрамов А. Е. Основы анализа финансовой, хозяйственной и инвестиционной деятельности предприятия в 2-х ч. М.: Экономика и финансы АКДИ, 2006 - 96с.</w:t>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tabs>
          <w:tab w:val="left" w:pos="993"/>
        </w:tabs>
        <w:spacing w:line="360" w:lineRule="auto"/>
        <w:rPr>
          <w:smallCaps w:val="0"/>
          <w:sz w:val="28"/>
          <w:szCs w:val="28"/>
        </w:rPr>
      </w:pPr>
      <w:r w:rsidDel="00000000" w:rsidR="00000000" w:rsidRPr="00000000">
        <w:rPr>
          <w:smallCaps w:val="0"/>
          <w:sz w:val="28"/>
          <w:szCs w:val="28"/>
          <w:rtl w:val="0"/>
        </w:rPr>
        <w:t xml:space="preserve">Анализ хозяйственно-финансовой деятельности предприятий./Под ред. В.А.Раевский.- Москва: Экономика, 2009 г, с. 475</w:t>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tabs>
          <w:tab w:val="left" w:pos="993"/>
        </w:tabs>
        <w:spacing w:line="360" w:lineRule="auto"/>
        <w:rPr>
          <w:smallCaps w:val="0"/>
          <w:sz w:val="28"/>
          <w:szCs w:val="28"/>
        </w:rPr>
      </w:pPr>
      <w:r w:rsidDel="00000000" w:rsidR="00000000" w:rsidRPr="00000000">
        <w:rPr>
          <w:smallCaps w:val="0"/>
          <w:sz w:val="28"/>
          <w:szCs w:val="28"/>
          <w:rtl w:val="0"/>
        </w:rPr>
        <w:t xml:space="preserve">Баканов М.И., Шеремет А.Д. Теория экономического анализа. Учебное пособие. - М.: Финансы и статистика, 2010, с.416</w:t>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tabs>
          <w:tab w:val="left" w:pos="993"/>
        </w:tabs>
        <w:spacing w:line="360" w:lineRule="auto"/>
        <w:rPr>
          <w:smallCaps w:val="0"/>
          <w:sz w:val="28"/>
          <w:szCs w:val="28"/>
        </w:rPr>
      </w:pPr>
      <w:r w:rsidDel="00000000" w:rsidR="00000000" w:rsidRPr="00000000">
        <w:rPr>
          <w:smallCaps w:val="0"/>
          <w:sz w:val="28"/>
          <w:szCs w:val="28"/>
          <w:rtl w:val="0"/>
        </w:rPr>
        <w:t xml:space="preserve">Балабанов И.Т. Финансовый анализ и планирование хозяйствующего субъекта. - 2-е изд. доп. - М.: Финансы и статистика. 2008. -208 с.</w:t>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tabs>
          <w:tab w:val="left" w:pos="993"/>
        </w:tabs>
        <w:spacing w:line="360" w:lineRule="auto"/>
        <w:rPr>
          <w:smallCaps w:val="0"/>
          <w:sz w:val="28"/>
          <w:szCs w:val="28"/>
        </w:rPr>
      </w:pPr>
      <w:r w:rsidDel="00000000" w:rsidR="00000000" w:rsidRPr="00000000">
        <w:rPr>
          <w:smallCaps w:val="0"/>
          <w:sz w:val="28"/>
          <w:szCs w:val="28"/>
          <w:rtl w:val="0"/>
        </w:rPr>
        <w:t xml:space="preserve">Басовский Л.Е. Менеджмент.- М.: Инфра-М, 2009 г.- 230 с.</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tabs>
          <w:tab w:val="left" w:pos="993"/>
        </w:tabs>
        <w:spacing w:line="360" w:lineRule="auto"/>
        <w:rPr>
          <w:smallCaps w:val="0"/>
          <w:sz w:val="28"/>
          <w:szCs w:val="28"/>
        </w:rPr>
      </w:pPr>
      <w:r w:rsidDel="00000000" w:rsidR="00000000" w:rsidRPr="00000000">
        <w:rPr>
          <w:smallCaps w:val="0"/>
          <w:sz w:val="28"/>
          <w:szCs w:val="28"/>
          <w:rtl w:val="0"/>
        </w:rPr>
        <w:t xml:space="preserve">Вачугова, Д.Д. Менеджмент / Д.Д. Вачугова. - М.: Высшая школа, 2008. - 398 с</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tabs>
          <w:tab w:val="left" w:pos="993"/>
        </w:tabs>
        <w:spacing w:line="360" w:lineRule="auto"/>
        <w:rPr>
          <w:smallCaps w:val="0"/>
          <w:sz w:val="28"/>
          <w:szCs w:val="28"/>
        </w:rPr>
      </w:pPr>
      <w:r w:rsidDel="00000000" w:rsidR="00000000" w:rsidRPr="00000000">
        <w:rPr>
          <w:smallCaps w:val="0"/>
          <w:sz w:val="28"/>
          <w:szCs w:val="28"/>
          <w:rtl w:val="0"/>
        </w:rPr>
        <w:t xml:space="preserve">Виханский О.С., Наумов A.M. Менеджмент: учебник. - М.: "Фирма Гардарика", 2011 г. с. 124.</w:t>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tabs>
          <w:tab w:val="left" w:pos="993"/>
        </w:tabs>
        <w:spacing w:line="360" w:lineRule="auto"/>
        <w:rPr>
          <w:smallCaps w:val="0"/>
          <w:sz w:val="28"/>
          <w:szCs w:val="28"/>
        </w:rPr>
      </w:pPr>
      <w:r w:rsidDel="00000000" w:rsidR="00000000" w:rsidRPr="00000000">
        <w:rPr>
          <w:smallCaps w:val="0"/>
          <w:sz w:val="28"/>
          <w:szCs w:val="28"/>
          <w:rtl w:val="0"/>
        </w:rPr>
        <w:t xml:space="preserve">Кабушкин Н.И. Основы менеджмента: учеб.пособие 11-е изд., исправ. - М: Новое знание, 2009 - 336с.</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tabs>
          <w:tab w:val="left" w:pos="993"/>
        </w:tabs>
        <w:spacing w:line="360" w:lineRule="auto"/>
        <w:rPr>
          <w:smallCaps w:val="0"/>
          <w:sz w:val="28"/>
          <w:szCs w:val="28"/>
        </w:rPr>
      </w:pPr>
      <w:r w:rsidDel="00000000" w:rsidR="00000000" w:rsidRPr="00000000">
        <w:rPr>
          <w:smallCaps w:val="0"/>
          <w:sz w:val="28"/>
          <w:szCs w:val="28"/>
          <w:rtl w:val="0"/>
        </w:rPr>
        <w:t xml:space="preserve">Мордвин, С.К. Управление персоналом: современная российская практика / С.К. Мордвин. - СПБ.: Питер, 2009. - 288 с.</w:t>
      </w:r>
    </w:p>
    <w:sectPr>
      <w:footerReference r:id="rId6" w:type="default"/>
      <w:footerReference r:id="rId7" w:type="first"/>
      <w:pgSz w:h="15840" w:w="12240"/>
      <w:pgMar w:bottom="1440" w:top="1440" w:left="1800" w:right="1800" w:header="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