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Правительство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Федеральное государственное автономное образовательное учреждение высшего профессионального образования</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"Национальный исследовательский университет "Высшая школа экономики"</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Нижегородский филиал</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Факультет Бизнес-информатики и прикладной математики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Кафедра Информационных систем и технологий</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 по практике: помощник главного бухгалтера ТСЖ «7 Красногорка»</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Студентка группы № 10ПМИ1</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Богатова Светлана Юрьевна</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Нижний Новгород, 2013 г.</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Характеристика предприятия</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Товарищество собственников жилья (ТСЖ) — некоммерческая организация, форма объединения домовладельцев для совместного управления и обеспечения эксплуатации комплекса недвижимого имущества в кондоминиуме, владения, пользования и в установленных законодательством пределах распоряжения общим имуществом.</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Устав товарищества собственников жилья принимается на общем собрании, большинством голосов от общего числа голосов собственников помещений в многоквартирном доме.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 Товарищество собственников жилья создается без ограничения срока деятельности, если иное не предусмотрено уставом товарищества.</w:t>
      </w:r>
      <w:r w:rsidDel="00000000" w:rsidR="00000000" w:rsidRPr="00000000">
        <w:rPr>
          <w:smallCaps w:val="0"/>
          <w:rtl w:val="0"/>
        </w:rPr>
        <w:t xml:space="preserve"> </w:t>
      </w:r>
      <w:r w:rsidDel="00000000" w:rsidR="00000000" w:rsidRPr="00000000">
        <w:rPr>
          <w:rFonts w:ascii="Times New Roman" w:cs="Times New Roman" w:eastAsia="Times New Roman" w:hAnsi="Times New Roman"/>
          <w:smallCaps w:val="0"/>
          <w:color w:val="ffffff"/>
          <w:sz w:val="28"/>
          <w:szCs w:val="28"/>
          <w:rtl w:val="0"/>
        </w:rPr>
        <w:t xml:space="preserve">товарищество собственник жилье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Товарищество собственников жилья является юридическим лицом с момента его государственной регистрации.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 Товарищество собственников жилья имеет печать со своим наименованием, расчетный и иные счета в банке, другие реквизиты.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Виды деятельности ТСЖ:</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Реализация собственниками жилых помещений прав по владению, пользованию и в установленных законодательством пределах распоряжению общим имуществом;</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Техническое обслуживание, ремонт общего имущества;</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Распределение между собственниками помещений затрат по содержанию;</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Организация надлежащего обеспечения собственников, нанимателей жилых помещений коммунальными услугами, снабжающими организациями;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Обеспечение надлежащего технического, противопожарного, экологического и санитарного состояния общего имущества;</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Обеспечение выполнения правил пользования жилыми и нежилыми помещениями, местами общего пользования, содержания домов и придомовых территорий, как собственниками помещений, так и членами их семей, нанимателями помещений в многоквартирном доме;</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Выполнение функции заказчика работ по содержанию и ремонту общего имущества в многоквартирном доме;</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Представление общих интересов членов ТСЖ «7 красногорка» в государственных органах власти, органах местного самоуправления, в судах, во взаимоотношениях с иными физическими и юридическими лицами.</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Функции главного бухгалтера ТСЖ</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текущее и перспективное финансовое планирование (бюджет и сметы расходов);</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бухгалтерскую отчетность товарищества;</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контроль за соблюдением финансовой дисциплины;</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контроль за соблюдением договорной дисциплины;</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расчет и начисление заработной платы.</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ведет учет основных средств, а также затрат по приобретению и принятию в эксплуатацию основных средств;</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ведет учет затрат по основной деятельности;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ведет учет денежных средств;</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производит расчеты с поставщиками и подрядчиками;</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подводит результаты хозяйственной деятельности;</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ведет учет операций по использованию прибыли;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производит расчеты с банком по ссудам, а также с предприятиями и организациями по привлеченным средствам.</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практики являлось изучение специфики работы организации, ознакомление с обязанностями главного бухгалтера, приобретение навыков самостоятельной работы по избранному виду деятельности.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Прохождение практики на предприятии было осуществлено в соответствии с индивидуальным заданием и календарным планом, выданным руководителем практики.</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изучении основ оперативного финансового управления ТСЖ принимались во внимание формы бухгалтерского учета, степень автоматизации учетных работ. Изучая деятельность ТСЖ «7 Красногорка», проведено ознакомление со сферой деятельности организации, ее организационной структурой.</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Процесс ознакомления с деятельностью главного бухгалтера состоял в следующем:</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1.Была проведена самостоятельная работа с учредительными документами: уставом организации, учредительным договором изучение таких основных источников информации, как хозяйственные договора, нормативно-справочные материалы и др.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Ведение компьютерной базы данных 1С «Предприятие».</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Сортировка входящих и исходящих документов.</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Подготовка и сопровождение договоров.</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Выполнение разовых поручений руководства.</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Результатом работы явилось получение теоретических знаний и практических навыков в области бухгалтерского учета.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tl w:val="0"/>
        </w:rPr>
      </w:r>
    </w:p>
    <w:sectPr>
      <w:headerReference r:id="rId6" w:type="default"/>
      <w:footerReference r:id="rId7" w:type="default"/>
      <w:footerReference r:id="rId8" w:type="first"/>
      <w:pgSz w:h="16838" w:w="11906"/>
      <w:pgMar w:bottom="1134" w:top="1134" w:left="1701" w:right="851" w:header="0" w:footer="720"/>
      <w:pgNumType w:start="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