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111111"/>
          <w:sz w:val="21"/>
          <w:szCs w:val="21"/>
        </w:rPr>
      </w:pPr>
      <w:hyperlink r:id="rId6">
        <w:r w:rsidDel="00000000" w:rsidR="00000000" w:rsidRPr="00000000">
          <w:rPr>
            <w:color w:val="111111"/>
            <w:sz w:val="21"/>
            <w:szCs w:val="21"/>
            <w:rtl w:val="0"/>
          </w:rPr>
          <w:t xml:space="preserve">Введение.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7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1</w:t>
          <w:tab/>
        </w:r>
      </w:hyperlink>
      <w:r w:rsidDel="00000000" w:rsidR="00000000" w:rsidRPr="00000000">
        <w:rPr>
          <w:sz w:val="21"/>
          <w:szCs w:val="21"/>
          <w:rtl w:val="0"/>
        </w:rPr>
        <w:t xml:space="preserve">Организационно-экономическая  характеристика  ООО «КОНСТ»</w:t>
      </w:r>
      <w:hyperlink r:id="rId8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  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9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1.1 Организационно-правовая форма, основные уставные виды деятельности. 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10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1.2 Основные экономические показатели. 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11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1.3 Организация бухгалтерской и финансово-экономической служб. 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color w:val="c52d2f"/>
          <w:sz w:val="21"/>
          <w:szCs w:val="21"/>
        </w:rPr>
      </w:pPr>
      <w:r w:rsidDel="00000000" w:rsidR="00000000" w:rsidRPr="00000000">
        <w:rPr>
          <w:color w:val="c52d2f"/>
          <w:sz w:val="21"/>
          <w:szCs w:val="21"/>
          <w:rtl w:val="0"/>
        </w:rPr>
        <w:t xml:space="preserve">2</w:t>
        <w:tab/>
        <w:t xml:space="preserve">Учет и отчетность в организации. 15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12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2.1 Порядок проведения инвентаризации имущества и обязательств. 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13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2.2 Порядок калькуляции себестоимости продукции, работ и услуг и закрытия счетов бухгалтерского учета. 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14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2.3 Порядок составления и представления бухгалтерской отчетности. 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15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2.4 Анализ финансово-экономической и учетной деятельности предприятия. 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16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2.5 Финансовая часть. 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17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2.6 Контроль, ревизия, аудит36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18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2.7 Налогоообложение38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color w:val="c52d2f"/>
          <w:sz w:val="21"/>
          <w:szCs w:val="21"/>
        </w:rPr>
      </w:pPr>
      <w:r w:rsidDel="00000000" w:rsidR="00000000" w:rsidRPr="00000000">
        <w:rPr>
          <w:color w:val="c52d2f"/>
          <w:sz w:val="21"/>
          <w:szCs w:val="21"/>
          <w:rtl w:val="0"/>
        </w:rPr>
        <w:t xml:space="preserve">Заключение. 49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color w:val="c52d2f"/>
          <w:sz w:val="21"/>
          <w:szCs w:val="21"/>
        </w:rPr>
      </w:pPr>
      <w:hyperlink r:id="rId19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Сп</w:t>
        </w:r>
      </w:hyperlink>
      <w:r w:rsidDel="00000000" w:rsidR="00000000" w:rsidRPr="00000000">
        <w:rPr>
          <w:sz w:val="21"/>
          <w:szCs w:val="21"/>
          <w:rtl w:val="0"/>
        </w:rPr>
        <w:t xml:space="preserve">и</w:t>
      </w:r>
      <w:hyperlink r:id="rId20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сок  использованной литературы.. 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Введение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современной хозяйственной деятельности  любая организация осуществляется большое число хозяйственных операций. Практически все они находят отражение в бухгалтерском учете  и отчетности предприятия.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целом, бухгалтерский учет выполняет функции особой информационно-технической системы, обеспечивающей непрерывность и устойчивость работы коммерческого предприятия, а также предсказуемость ее финансового результата. С этой точки зрения его нельзя заменить никаким другим равнозначным экономическим элементом или однотипной финансовой структурой.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основании данных бухгалтерского учета предприятие составляет бухгалтерскую отчетность, которая должна отражать финансово-хозяйственную деятельность предприятия, давать полную информацию всем заинтересованным пользователям и быть основой для проведения анализа финансово-хозяйственной деятельности.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Данная работа является отчетом по практике.   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Целью данной работы является  рассмотрение и анализ постановки учета, анализа, финансового планировании и контроля  на предприятии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Предметом работы  является деятельность предприятия ООО «КОНСТ», занимающимся производством мебели.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Задачи работы: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дать характеристику деятельности организации, ее организационной структуре и структуре бухгалтерской службы;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рассмотреть порядок организации бухгалтерского учета на предприятии;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рассмотреть порядок формирования себестоимости и закрытия счетов;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рассмотреть порядок подготовки к сдаче бухгалтерской отчетности в организации, ее состав и структуру;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рассмотреть  организацию планирования и анализа на предприятии;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охарактеризовать виды внутреннего и внешнего контроля;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рассмотреть структуру налоговых платежей и налоговую нагрузку;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определить основные недостатки в финансовом сопровождении деятельности организации и предложить мероприятия по их устранению.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Методологической  базой для выполнения данной работы послужили нормативно-законодательные документы,  труды отечественных авторов по учету, анализу, налогам и аудиту, а также данные учета и отчетности ООО «КОНСТ».</w:t>
      </w:r>
    </w:p>
    <w:p w:rsidR="00000000" w:rsidDel="00000000" w:rsidP="00000000" w:rsidRDefault="00000000" w:rsidRPr="00000000" w14:paraId="00000023">
      <w:pPr>
        <w:rPr>
          <w:b w:val="1"/>
          <w:color w:val="4e4e4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1   Организационно-экономическая  характеристика  ООО «КОНСТ»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1.1   Организационно-правовая форма, основные уставные виды деятельности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ООО «Конст» является достаточно успешной компанией по производству мебели для дома и офиса в регионе.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Компания образована в 2006 году в форме общества с ограниченной ответственностью.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Ассортимент -свыше 200 наименований офисной мебели  и мебели для дома от качественной и эргономичной мебели до респектабельных элитных моделей, при этом имеется возможность исполнения индивидуальных заказов.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Гарантия на мебель — до 5 лет.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Профессиональные консультанты и дизайнеры по интерьеру, работающие в салоне, готовы дать исчерпывающие ответы на любые вопросы относительно мебели и интерьера, а также составить оригинальный дизайн-проект обустройства офиса или квартиры, учитывая все пожелания и требования заказчика. Система обслуживания предусматривает индивидуальный подход к каждому клиенту.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Маркетинговые исследования рынка  мебели и участие в крупнейших профильных выставках как российского, так и международного масштаба помогают специалистам фирмы быть в курсе актуальных тенденций в производстве мебели. Новые наиболее интересные модели мебели, появляющиеся на престижных международных выставках, уже через несколько месяцев можно увидеть в торговых залах фирмы, а новые идеи дизайна мебели - в моделях производства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Миссия фирмы - создавать оптимальное рабочее пространство или пространство для отдыха, используя новейшие технологии в мире офисной  и домашней мебели Цель — предлагать клиентам лучший ассортимент и идеальный сервис, сохраняя безупречную репутацию.  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Средняя численность работников предприятия - 50 человек.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Организационная структура предприятия представлена на рисунке 1.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</w:rPr>
        <w:drawing>
          <wp:inline distB="114300" distT="114300" distL="114300" distR="114300">
            <wp:extent cx="4762500" cy="310515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05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Рисунок 1 - Организационная структура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Управление ООО «Конст» осуществляется генеральным директором и подчиненным ему аппаратом - администрацией.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Генеральный директор является лицом, уполномоченным на основе единоначалия организовать всю работу ООО «Конст», без доверенности действовать от его имени, представлять ООО «Конст» во всех организациях, распоряжаться его имуществом и средствами, заключать договоры, выдавать доверенности, открывать в банке счета предприятия.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Общество в соответствии с законодательством Российской Федерации и Уставом приобретает имущественные и личные неимущественные права, несет обязанности, и распоряжается своим имуществом и денежными средствами, выступает истцом и ответчиком в суде, арбитражном суде и третейском суде.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своей деятельности Общество руководствуется федеральными законами и нормативными правовыми актами Российской Федерации, а также Уставом.</w:t>
      </w:r>
    </w:p>
    <w:p w:rsidR="00000000" w:rsidDel="00000000" w:rsidP="00000000" w:rsidRDefault="00000000" w:rsidRPr="00000000" w14:paraId="0000003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Общество несет ответственность по своим обязательствам всем принадлежащим ему имуществом, на которое по законодательству может быть обращено взыскание.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1.2   Основные экономические показатели</w:t>
      </w:r>
    </w:p>
    <w:p w:rsidR="00000000" w:rsidDel="00000000" w:rsidP="00000000" w:rsidRDefault="00000000" w:rsidRPr="00000000" w14:paraId="0000003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Рассмотрим  основные  показатели, характеризующие деятельность ООО «Конст» на основании данных учета и отчетности предприятия (Приложения 2,3,4,5,6,7).</w:t>
      </w:r>
    </w:p>
    <w:p w:rsidR="00000000" w:rsidDel="00000000" w:rsidP="00000000" w:rsidRDefault="00000000" w:rsidRPr="00000000" w14:paraId="0000003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Данные об укомплектовованности штатного расписания организации представлены в таблице 1.</w:t>
      </w:r>
    </w:p>
    <w:p w:rsidR="00000000" w:rsidDel="00000000" w:rsidP="00000000" w:rsidRDefault="00000000" w:rsidRPr="00000000" w14:paraId="00000040">
      <w:pPr>
        <w:shd w:fill="ffffff" w:val="clear"/>
        <w:spacing w:after="160" w:lineRule="auto"/>
        <w:rPr>
          <w:i w:val="1"/>
          <w:color w:val="4e4e4e"/>
          <w:sz w:val="21"/>
          <w:szCs w:val="21"/>
        </w:rPr>
      </w:pPr>
      <w:r w:rsidDel="00000000" w:rsidR="00000000" w:rsidRPr="00000000">
        <w:rPr>
          <w:i w:val="1"/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Таблица  1 – Укомплектованность  штатного  расписания</w:t>
      </w:r>
    </w:p>
    <w:p w:rsidR="00000000" w:rsidDel="00000000" w:rsidP="00000000" w:rsidRDefault="00000000" w:rsidRPr="00000000" w14:paraId="0000004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tbl>
      <w:tblPr>
        <w:tblStyle w:val="Table1"/>
        <w:tblW w:w="883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5055"/>
        <w:gridCol w:w="1860"/>
        <w:gridCol w:w="1920"/>
        <w:tblGridChange w:id="0">
          <w:tblGrid>
            <w:gridCol w:w="5055"/>
            <w:gridCol w:w="1860"/>
            <w:gridCol w:w="1920"/>
          </w:tblGrid>
        </w:tblGridChange>
      </w:tblGrid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Должность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По  штатному  расписанию, ед.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Фактически, ед.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Генеральный директор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Коммерческий директор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Главный бухгалтер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Бухгалтер по расчету заработной платы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Бухгалтер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Бухгалтер- кассир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Менеджер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Кладовщик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Водитель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Начальник производства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Рабочие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Дизайнер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6A">
      <w:pPr>
        <w:shd w:fill="ffffff" w:val="clear"/>
        <w:spacing w:after="160" w:lineRule="auto"/>
        <w:rPr>
          <w:i w:val="1"/>
          <w:color w:val="4e4e4e"/>
          <w:sz w:val="21"/>
          <w:szCs w:val="21"/>
        </w:rPr>
      </w:pPr>
      <w:r w:rsidDel="00000000" w:rsidR="00000000" w:rsidRPr="00000000">
        <w:rPr>
          <w:i w:val="1"/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основании таблицы 1 можно сделать вывод, что на протяжении 2007-2009 года организация имеет полностью укомплектованный штат.</w:t>
      </w:r>
    </w:p>
    <w:p w:rsidR="00000000" w:rsidDel="00000000" w:rsidP="00000000" w:rsidRDefault="00000000" w:rsidRPr="00000000" w14:paraId="0000006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Рассмотрим уровень  образования работников организации (Таблица 2).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Таблица 2 - Уровень образования работников</w:t>
      </w:r>
    </w:p>
    <w:p w:rsidR="00000000" w:rsidDel="00000000" w:rsidP="00000000" w:rsidRDefault="00000000" w:rsidRPr="00000000" w14:paraId="0000006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tbl>
      <w:tblPr>
        <w:tblStyle w:val="Table2"/>
        <w:tblW w:w="883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760"/>
        <w:gridCol w:w="990"/>
        <w:gridCol w:w="960"/>
        <w:gridCol w:w="1110"/>
        <w:gridCol w:w="1005"/>
        <w:gridCol w:w="855"/>
        <w:gridCol w:w="1155"/>
        <w:tblGridChange w:id="0">
          <w:tblGrid>
            <w:gridCol w:w="2760"/>
            <w:gridCol w:w="990"/>
            <w:gridCol w:w="960"/>
            <w:gridCol w:w="1110"/>
            <w:gridCol w:w="1005"/>
            <w:gridCol w:w="855"/>
            <w:gridCol w:w="1155"/>
          </w:tblGrid>
        </w:tblGridChange>
      </w:tblGrid>
      <w:tr>
        <w:trPr>
          <w:trHeight w:val="600" w:hRule="atLeast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07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2007 г.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2008 г.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2009 г.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к-во, чел.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уд. вес , %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к-во, чел.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уд. вес, %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к-во, чел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уд. вес , %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Высшее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Среднее специальное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58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из них: обучаются в ВУЗах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Среднее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Всего: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A4">
      <w:pPr>
        <w:shd w:fill="ffffff" w:val="clear"/>
        <w:spacing w:after="160" w:lineRule="auto"/>
        <w:rPr>
          <w:i w:val="1"/>
          <w:color w:val="4e4e4e"/>
          <w:sz w:val="21"/>
          <w:szCs w:val="21"/>
        </w:rPr>
      </w:pPr>
      <w:r w:rsidDel="00000000" w:rsidR="00000000" w:rsidRPr="00000000">
        <w:rPr>
          <w:i w:val="1"/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    </w:t>
        <w:tab/>
        <w:t xml:space="preserve">На основании таблицы 2 можно сделать следующие выводы, что уровень образования работников за рассматриваемый период практически не изменился. Работники управленческого аппарата имеют в основном высшее специальное образования, рабочие – среднее или среде специальное.</w:t>
      </w:r>
    </w:p>
    <w:p w:rsidR="00000000" w:rsidDel="00000000" w:rsidP="00000000" w:rsidRDefault="00000000" w:rsidRPr="00000000" w14:paraId="000000A6">
      <w:pPr>
        <w:shd w:fill="ffffff" w:val="clear"/>
        <w:spacing w:after="160" w:lineRule="auto"/>
        <w:rPr>
          <w:i w:val="1"/>
          <w:color w:val="4e4e4e"/>
          <w:sz w:val="21"/>
          <w:szCs w:val="21"/>
        </w:rPr>
      </w:pPr>
      <w:r w:rsidDel="00000000" w:rsidR="00000000" w:rsidRPr="00000000">
        <w:rPr>
          <w:i w:val="1"/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Таблица  3 – Динамика  размеров  производства</w:t>
      </w:r>
    </w:p>
    <w:p w:rsidR="00000000" w:rsidDel="00000000" w:rsidP="00000000" w:rsidRDefault="00000000" w:rsidRPr="00000000" w14:paraId="000000A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tbl>
      <w:tblPr>
        <w:tblStyle w:val="Table3"/>
        <w:tblW w:w="883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455"/>
        <w:gridCol w:w="1035"/>
        <w:gridCol w:w="1080"/>
        <w:gridCol w:w="1080"/>
        <w:gridCol w:w="1185"/>
        <w:tblGridChange w:id="0">
          <w:tblGrid>
            <w:gridCol w:w="4455"/>
            <w:gridCol w:w="1035"/>
            <w:gridCol w:w="1080"/>
            <w:gridCol w:w="1080"/>
            <w:gridCol w:w="1185"/>
          </w:tblGrid>
        </w:tblGridChange>
      </w:tblGrid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Показатели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2007г.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2008г.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2009г.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Темп  роста, %</w:t>
            </w:r>
          </w:p>
        </w:tc>
      </w:tr>
      <w:tr>
        <w:trPr>
          <w:trHeight w:val="1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Среднегодовая  стоимость  основных  средств, тыс.руб.</w:t>
            </w:r>
          </w:p>
          <w:p w:rsidR="00000000" w:rsidDel="00000000" w:rsidP="00000000" w:rsidRDefault="00000000" w:rsidRPr="00000000" w14:paraId="000000A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 том  числе:</w:t>
            </w:r>
          </w:p>
          <w:p w:rsidR="00000000" w:rsidDel="00000000" w:rsidP="00000000" w:rsidRDefault="00000000" w:rsidRPr="00000000" w14:paraId="000000B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производственные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1116,5</w:t>
            </w:r>
          </w:p>
          <w:p w:rsidR="00000000" w:rsidDel="00000000" w:rsidP="00000000" w:rsidRDefault="00000000" w:rsidRPr="00000000" w14:paraId="000000B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1116,5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1256</w:t>
            </w:r>
          </w:p>
          <w:p w:rsidR="00000000" w:rsidDel="00000000" w:rsidP="00000000" w:rsidRDefault="00000000" w:rsidRPr="00000000" w14:paraId="000000B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1256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1330,5</w:t>
            </w:r>
          </w:p>
          <w:p w:rsidR="00000000" w:rsidDel="00000000" w:rsidP="00000000" w:rsidRDefault="00000000" w:rsidRPr="00000000" w14:paraId="000000B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1330,5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119,2</w:t>
            </w:r>
          </w:p>
          <w:p w:rsidR="00000000" w:rsidDel="00000000" w:rsidP="00000000" w:rsidRDefault="00000000" w:rsidRPr="00000000" w14:paraId="000000B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119,2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Среднегодовая  стоимость  оборотных средств, тыс.руб.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4949,5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6040,5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7219,5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145,9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Амортизационные  отчисления, тыс. руб.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142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126,8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Количество  электроэнергии, тыс. кВт-ч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57600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59560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60980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105,9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Среднегодовая  численность  работников, чел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100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Затраты  труда, чел.-ч.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103602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103608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103604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100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Фонд  оплаты  труда, тыс. руб.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9010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9850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10120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112,3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Объем  производства  продукции, тыс. руб.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45906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46004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47154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102,7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Объем  реализации, тыс.руб.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45680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46230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47120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103,2</w:t>
            </w:r>
          </w:p>
        </w:tc>
      </w:tr>
    </w:tbl>
    <w:p w:rsidR="00000000" w:rsidDel="00000000" w:rsidP="00000000" w:rsidRDefault="00000000" w:rsidRPr="00000000" w14:paraId="000000E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E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основании данных таблицы 3 можно сделать  следующие выводы:</w:t>
      </w:r>
    </w:p>
    <w:p w:rsidR="00000000" w:rsidDel="00000000" w:rsidP="00000000" w:rsidRDefault="00000000" w:rsidRPr="00000000" w14:paraId="000000E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организация наращивает свои основные фонды, в их составе специальное оборудование и станки для производства мебели, также стоит отметить, что амортизационные отчисления в связи с эти растут. Общий темп роста основных фондов составил 119,2%, тогда как амортизация увеличилась на 126,8%;</w:t>
      </w:r>
    </w:p>
    <w:p w:rsidR="00000000" w:rsidDel="00000000" w:rsidP="00000000" w:rsidRDefault="00000000" w:rsidRPr="00000000" w14:paraId="000000E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оборотные средства предприятия также имеют тенденцию к росту ( на 145,9%), что говорит о развитии производства;</w:t>
      </w:r>
    </w:p>
    <w:p w:rsidR="00000000" w:rsidDel="00000000" w:rsidP="00000000" w:rsidRDefault="00000000" w:rsidRPr="00000000" w14:paraId="000000E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увеличилось количество потребляемой электроэнергии на 105,9% из-за  роста выпуска продукции и более интенсивного использования основных средств;</w:t>
      </w:r>
    </w:p>
    <w:p w:rsidR="00000000" w:rsidDel="00000000" w:rsidP="00000000" w:rsidRDefault="00000000" w:rsidRPr="00000000" w14:paraId="000000E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стоит отметить, что  среднегодовая численность сотрудников и затраты труда практически неизменны на протяжении рассматриваемого периода, это говорит о повышении эффективности использования трудовых ресурсов и росте производительности труда;</w:t>
      </w:r>
    </w:p>
    <w:p w:rsidR="00000000" w:rsidDel="00000000" w:rsidP="00000000" w:rsidRDefault="00000000" w:rsidRPr="00000000" w14:paraId="000000E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объем производства и объем реализации возрастает с каждым годом общий рост составил, соответственно, 102,7 и 103,2%.</w:t>
      </w:r>
    </w:p>
    <w:p w:rsidR="00000000" w:rsidDel="00000000" w:rsidP="00000000" w:rsidRDefault="00000000" w:rsidRPr="00000000" w14:paraId="000000F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Фирма развивается и активно наращивает свои ресурсы, однако, в целом, их рост соответствует приросту выручки.</w:t>
      </w:r>
    </w:p>
    <w:p w:rsidR="00000000" w:rsidDel="00000000" w:rsidP="00000000" w:rsidRDefault="00000000" w:rsidRPr="00000000" w14:paraId="000000F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2et92p0" w:id="4"/>
      <w:bookmarkEnd w:id="4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1.3   Организация бухгалтерской и финансово-экономической служб</w:t>
      </w:r>
    </w:p>
    <w:p w:rsidR="00000000" w:rsidDel="00000000" w:rsidP="00000000" w:rsidRDefault="00000000" w:rsidRPr="00000000" w14:paraId="000000F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F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предприятии нет разделения на бухгалтерскую и финансово-экономическую службы. Все финансовые и бухгалтерские вопросы решает в основном Главный бухгалтер.</w:t>
      </w:r>
    </w:p>
    <w:p w:rsidR="00000000" w:rsidDel="00000000" w:rsidP="00000000" w:rsidRDefault="00000000" w:rsidRPr="00000000" w14:paraId="000000F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Бухгалтерия организации осуществляет финансовое сопровождения деятельности, главный бухгалтер является ответственным за ведение бухгалтерского и налогового учета, сдачу отчетности, контроль за материальными ценностями, за  финансовое планирование и анализ.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организации.</w:t>
      </w:r>
    </w:p>
    <w:p w:rsidR="00000000" w:rsidDel="00000000" w:rsidP="00000000" w:rsidRDefault="00000000" w:rsidRPr="00000000" w14:paraId="000000F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Бухгалтерский и налоговый учет на предприятии ведется на основании с Федеральным законом  «О бухгалтерском учете» и другим нормативным актам, а также разработанной главным бухгалтером учетной политики и других положений по организации учета. Налоговый учет ведется в соответствии с требованиями Налогового кодекса. Организация находится на общей  системе налогообложения.</w:t>
      </w:r>
    </w:p>
    <w:p w:rsidR="00000000" w:rsidDel="00000000" w:rsidP="00000000" w:rsidRDefault="00000000" w:rsidRPr="00000000" w14:paraId="000000F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Структура бухгалтерии характерна для небольших предприятий и приведена на рис. 2.</w:t>
      </w:r>
    </w:p>
    <w:p w:rsidR="00000000" w:rsidDel="00000000" w:rsidP="00000000" w:rsidRDefault="00000000" w:rsidRPr="00000000" w14:paraId="000000F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</w:rPr>
        <w:drawing>
          <wp:inline distB="114300" distT="114300" distL="114300" distR="114300">
            <wp:extent cx="5972175" cy="26289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Рисунок 2. Структура бухгалтерской службы ООО «Конст»</w:t>
      </w:r>
    </w:p>
    <w:p w:rsidR="00000000" w:rsidDel="00000000" w:rsidP="00000000" w:rsidRDefault="00000000" w:rsidRPr="00000000" w14:paraId="000000F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F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Согласно этой схеме все работники бухгалтерии организации находятся под руководством главного бухгалтера, который подчиняется непосредственно директору. Численность сотрудников бухгалтерии 6 человек.</w:t>
      </w:r>
    </w:p>
    <w:p w:rsidR="00000000" w:rsidDel="00000000" w:rsidP="00000000" w:rsidRDefault="00000000" w:rsidRPr="00000000" w14:paraId="000000F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Главный бухгалтер осуществляет организацию бухгалтерского учета, контроль за его ведением,  составляет отчетность по предприятию и ведёт расчёт налогов (НДС, налог на прибыль).</w:t>
      </w:r>
    </w:p>
    <w:p w:rsidR="00000000" w:rsidDel="00000000" w:rsidP="00000000" w:rsidRDefault="00000000" w:rsidRPr="00000000" w14:paraId="000000F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Бухгалтер по учету ТМЦ и производству, а также по  расчетам с дебиторами и кредиторами отвечает за учет приобретения материальных ценностей - материалов, учету формирования себестоимости продукции,  учётом реализации  - это не только самый большой и трудоёмкий участок учёта, но и очень важный в организации. В той же группе ведется учёт основных средств и нематериальных активов, учет расчетов с покупателями и поставщиками и прочими дебиторами и кредиторами. Бухгалтер-расчетчик осуществляет учёт затрат труда рабочих, исчисления заработной платы работникам, учет всех расчетов с работниками предприятия, бюджетом и внебюджетными фондами. Кассиры организации осуществляют ведение кассовых операций и прием наличных платежей от населения за товары. Кассиры в магазинах  также являются и менеджерами.</w:t>
      </w:r>
    </w:p>
    <w:p w:rsidR="00000000" w:rsidDel="00000000" w:rsidP="00000000" w:rsidRDefault="00000000" w:rsidRPr="00000000" w14:paraId="000000F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Документооборот в организации регламентируется графиком, составленным в виде перечня работ, выполняемых каждым структурным подразделением, а также всеми исполнителями с указанием их взаимосвязи и сроков нения работ. Однако не редки случаи задержки различными службами документов и несвоевременное представление их в бухгалтерию.</w:t>
      </w:r>
    </w:p>
    <w:p w:rsidR="00000000" w:rsidDel="00000000" w:rsidP="00000000" w:rsidRDefault="00000000" w:rsidRPr="00000000" w14:paraId="000000F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Учет в организации ведется автоматизированным образом в программах фирмы 1С.  В 1С «Предприятие»  ведется учет операций по приходу ТМЦ и их списанию, учет  кассовых и банковских операций,  формируется себестоимость,  учитываются операции по реализации и т.д.</w:t>
      </w:r>
    </w:p>
    <w:p w:rsidR="00000000" w:rsidDel="00000000" w:rsidP="00000000" w:rsidRDefault="00000000" w:rsidRPr="00000000" w14:paraId="0000010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1С Зарплата и кадры учет  ведется по приказам и   сотрудникам. Бухгалтер вносит приказы, новых сотрудников, табеля учета рабочего времени и другую информацию, необходимую для учета и расчета заработной платы, а также на основании этого рассчитывает зарплату, производит удержание НДФЛ и прочие удержания, начисляет налоги на заработную плату, формирует ведомости на ее выплату и отчетность по «зарплатным» налогам. Данные, сформированные в этой программе, в синтетическом виде  по локальной сети поступают в 1С Бухгалтерия, где ведется учет прочих операций и расчетов. Именно на основании данных 1С Бухгалтерии формируется бухгалтерская и налоговая отчетность.</w:t>
      </w:r>
    </w:p>
    <w:p w:rsidR="00000000" w:rsidDel="00000000" w:rsidP="00000000" w:rsidRDefault="00000000" w:rsidRPr="00000000" w14:paraId="0000010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Благодаря высокой автоматизации процесс выписки бухгалтерских документов и их обработка значительно упрощен и сокращен, однако столь высокий уровень автоматизации требует оперативной технической поддержки, такая поддержка осуществляется на основании разовых договоров с различными фирмами по ремонту и настройке компьютерной техники и программного обеспечения.</w:t>
      </w:r>
    </w:p>
    <w:p w:rsidR="00000000" w:rsidDel="00000000" w:rsidP="00000000" w:rsidRDefault="00000000" w:rsidRPr="00000000" w14:paraId="0000010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Организация находится на общем режиме налогообложения. Она не подлежит обязательному аудиту.</w:t>
      </w:r>
    </w:p>
    <w:p w:rsidR="00000000" w:rsidDel="00000000" w:rsidP="00000000" w:rsidRDefault="00000000" w:rsidRPr="00000000" w14:paraId="0000010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Главным бухгалтером разработана и утверждена учетная политика (Приложение 1)   для целей ведения бухгалтерского и налогового учета.</w:t>
      </w:r>
    </w:p>
    <w:p w:rsidR="00000000" w:rsidDel="00000000" w:rsidP="00000000" w:rsidRDefault="00000000" w:rsidRPr="00000000" w14:paraId="0000010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Основные положения учетной политики включают в себя следующие пункты:</w:t>
      </w:r>
    </w:p>
    <w:p w:rsidR="00000000" w:rsidDel="00000000" w:rsidP="00000000" w:rsidRDefault="00000000" w:rsidRPr="00000000" w14:paraId="0000010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1. Учет в организации ведется согласно положениям по бухгалтерскому учету, Федеральному закону №129-ФЗ от 21.11.96г. «О бухгалтерском учете» в текущей редакции и другим нормативным документам.</w:t>
      </w:r>
    </w:p>
    <w:p w:rsidR="00000000" w:rsidDel="00000000" w:rsidP="00000000" w:rsidRDefault="00000000" w:rsidRPr="00000000" w14:paraId="0000010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2. Применяется план счетов в соответствии с инструкцией, утвержденной приказом Минфина РФ от 31.10.2000г. в текущей редакции</w:t>
      </w:r>
    </w:p>
    <w:p w:rsidR="00000000" w:rsidDel="00000000" w:rsidP="00000000" w:rsidRDefault="00000000" w:rsidRPr="00000000" w14:paraId="0000010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3.Основанием для записей в регистрах бухгалтерского и налогового учета служат первичные документы как унифицированных форм, так и разработанные бухгалтерией самостоятельно.</w:t>
      </w:r>
    </w:p>
    <w:p w:rsidR="00000000" w:rsidDel="00000000" w:rsidP="00000000" w:rsidRDefault="00000000" w:rsidRPr="00000000" w14:paraId="0000010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4.Срок полезного использования основных средств устанавливается в соответствии с классификацией основных средств, включаемых в амортизационные группы, утвержденной Постановлением правительства РФ от 01.01.02г. Основные средства стоимостью не более 20 тыс.руб., а также периодические издания списываются единовременно на себестоимость по мере отпуска в эксплуатацию. Начисление амортизации производится независимо от результатов хозяйственной деятельности линейным способом. Затраты на ремонт основных средств учитываются  в себестоимости продукции, работ и услуг.</w:t>
      </w:r>
    </w:p>
    <w:p w:rsidR="00000000" w:rsidDel="00000000" w:rsidP="00000000" w:rsidRDefault="00000000" w:rsidRPr="00000000" w14:paraId="0000010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5. Амортизация нематериальных активов производится независимо от результатов хозяйственной деятельности линейным способом.</w:t>
      </w:r>
    </w:p>
    <w:p w:rsidR="00000000" w:rsidDel="00000000" w:rsidP="00000000" w:rsidRDefault="00000000" w:rsidRPr="00000000" w14:paraId="0000010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6. Учет материалов ведется по их фактической стоимости без применения счета 15 «Заготовление и приобретение материальных ценностей». Материалы списываются по средней себестоимости.</w:t>
      </w:r>
    </w:p>
    <w:p w:rsidR="00000000" w:rsidDel="00000000" w:rsidP="00000000" w:rsidRDefault="00000000" w:rsidRPr="00000000" w14:paraId="0000010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7. Учет доходов и расходов ведется отдельно по каждому виду деятельности. Проценты по долговым обязательствам, расходы по кассовому обслуживанию банка учитываются в составе прочих операционных расходов.</w:t>
      </w:r>
    </w:p>
    <w:p w:rsidR="00000000" w:rsidDel="00000000" w:rsidP="00000000" w:rsidRDefault="00000000" w:rsidRPr="00000000" w14:paraId="0000010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8.Резервы  по сомнительным долгам, под снижение стоимости материалов не создаются.</w:t>
      </w:r>
    </w:p>
    <w:p w:rsidR="00000000" w:rsidDel="00000000" w:rsidP="00000000" w:rsidRDefault="00000000" w:rsidRPr="00000000" w14:paraId="0000010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9.По счету 97 «Расходы будущих периодов» учитываются расходы на сертификацию, расходы на подписку периодических изданий, расходы на подключение телефонных линий и каналов Интернет.</w:t>
      </w:r>
    </w:p>
    <w:p w:rsidR="00000000" w:rsidDel="00000000" w:rsidP="00000000" w:rsidRDefault="00000000" w:rsidRPr="00000000" w14:paraId="0000010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10. С целью достоверного отражения данных  проводится инвентаризация товарно-материальных запасов, дебиторской и кредиторской задолженности  и прочих активов и пассивов ежегодно 01 октября и  по мере необходимости. Основные средства инвентаризируются 1  раз в три года.</w:t>
      </w:r>
    </w:p>
    <w:p w:rsidR="00000000" w:rsidDel="00000000" w:rsidP="00000000" w:rsidRDefault="00000000" w:rsidRPr="00000000" w14:paraId="0000010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11. Начисление и учет налога на прибыль производится без  применения ПБУ 18/02. Авансовые платежи оплачиваются ежеквартально.</w:t>
      </w:r>
    </w:p>
    <w:p w:rsidR="00000000" w:rsidDel="00000000" w:rsidP="00000000" w:rsidRDefault="00000000" w:rsidRPr="00000000" w14:paraId="0000011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Рассмотрение учетной политики предприятия поможет в более глубоком понимании раскрыть порядок формирование налоговых баз и бухгалтерской отчетности. В разработанной учетной политике бухгалтер предприятия постарался сблизить налоговый и бухгалтерский учет, что сделано с целью упрощения расчетов по налогам и ведения бухгалтерского учета. Недостатком  учетной политики организации является то, что в ней не использована возможность создания резервов, что могло бы обеспечить более равномерное начисление налогов.</w:t>
      </w:r>
    </w:p>
    <w:p w:rsidR="00000000" w:rsidDel="00000000" w:rsidP="00000000" w:rsidRDefault="00000000" w:rsidRPr="00000000" w14:paraId="0000011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Организация имеет кассовые аппараты и осуществляет свои расчеты с покупателями  как через наличный, так и безналичный  расчет. Аналитический учет ведется по каждому   покупателю в разрезе заключенных договоров.</w:t>
      </w:r>
    </w:p>
    <w:p w:rsidR="00000000" w:rsidDel="00000000" w:rsidP="00000000" w:rsidRDefault="00000000" w:rsidRPr="00000000" w14:paraId="0000011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Расчеты с сотрудниками по заработной плате и прочим операциям ведутся в соответствии с требованием законодательства РФ.</w:t>
      </w:r>
    </w:p>
    <w:p w:rsidR="00000000" w:rsidDel="00000000" w:rsidP="00000000" w:rsidRDefault="00000000" w:rsidRPr="00000000" w14:paraId="0000011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Расчет налогов и сборов на основании учетных данных осуществляется непосредственно главным бухгалтером, им же формируется налоговая отчетность, которая утверждается руководителем и сдается в налоговую инспекцию. Налоговый учет ведется вместе с бухгалтерским.</w:t>
      </w:r>
    </w:p>
    <w:p w:rsidR="00000000" w:rsidDel="00000000" w:rsidP="00000000" w:rsidRDefault="00000000" w:rsidRPr="00000000" w14:paraId="0000011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основании данных бухгалтерской и налоговой отчетности главным бухгалтером и руководством организации проводится финансовый анализ и планирование с целью контроля и улучшения финансового состояния организации и планирование ее дальнейшего успешного развития.</w:t>
      </w:r>
    </w:p>
    <w:p w:rsidR="00000000" w:rsidDel="00000000" w:rsidP="00000000" w:rsidRDefault="00000000" w:rsidRPr="00000000" w14:paraId="0000011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16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tyjcwt" w:id="5"/>
      <w:bookmarkEnd w:id="5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2   Учет и отчетность в организации</w:t>
      </w:r>
    </w:p>
    <w:p w:rsidR="00000000" w:rsidDel="00000000" w:rsidP="00000000" w:rsidRDefault="00000000" w:rsidRPr="00000000" w14:paraId="00000117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3dy6vkm" w:id="6"/>
      <w:bookmarkEnd w:id="6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2.1   Порядок проведения инвентаризации имущества и обязательств</w:t>
      </w:r>
    </w:p>
    <w:p w:rsidR="00000000" w:rsidDel="00000000" w:rsidP="00000000" w:rsidRDefault="00000000" w:rsidRPr="00000000" w14:paraId="0000011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1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Порядок проведения инвентаризации в организации разработан на основании методических оснований по инвентаризации имущества и финансовых обязательств утвержденной приказом  Минфина РФ от 13.07.1995 года № 49. Инвентаризация имущества производится в следующие сроки:</w:t>
      </w:r>
    </w:p>
    <w:p w:rsidR="00000000" w:rsidDel="00000000" w:rsidP="00000000" w:rsidRDefault="00000000" w:rsidRPr="00000000" w14:paraId="0000011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</w:t>
        <w:tab/>
        <w:t xml:space="preserve">запасов, ТМЦ  на складе - ежеквартально на 25 число последнего месяца квартала (Инвентаризационная опись-Приложение 8);</w:t>
      </w:r>
    </w:p>
    <w:p w:rsidR="00000000" w:rsidDel="00000000" w:rsidP="00000000" w:rsidRDefault="00000000" w:rsidRPr="00000000" w14:paraId="0000011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</w:t>
        <w:tab/>
        <w:t xml:space="preserve">основных средств и нематериальных активов - один раз в год на 01 октября;</w:t>
      </w:r>
    </w:p>
    <w:p w:rsidR="00000000" w:rsidDel="00000000" w:rsidP="00000000" w:rsidRDefault="00000000" w:rsidRPr="00000000" w14:paraId="0000011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</w:t>
        <w:tab/>
        <w:t xml:space="preserve">расчетов с банками, денежных средств, ценных бумаг, дебиторской и кредиторской задолженности, обязательств перед бюджетом и внебюджетными фондами - ежегодно по состоянию на 31 декабря отчетного года (Приложение 9).</w:t>
      </w:r>
    </w:p>
    <w:p w:rsidR="00000000" w:rsidDel="00000000" w:rsidP="00000000" w:rsidRDefault="00000000" w:rsidRPr="00000000" w14:paraId="0000011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Инвентаризация имущества и активов производится вне плана в следующих случаях:</w:t>
      </w:r>
    </w:p>
    <w:p w:rsidR="00000000" w:rsidDel="00000000" w:rsidP="00000000" w:rsidRDefault="00000000" w:rsidRPr="00000000" w14:paraId="0000011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</w:t>
        <w:tab/>
        <w:t xml:space="preserve">при передаче имущества в аренду, выкупе, продаже;</w:t>
      </w:r>
    </w:p>
    <w:p w:rsidR="00000000" w:rsidDel="00000000" w:rsidP="00000000" w:rsidRDefault="00000000" w:rsidRPr="00000000" w14:paraId="0000011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</w:t>
        <w:tab/>
        <w:t xml:space="preserve">при смене материально-ответственного лица;</w:t>
      </w:r>
    </w:p>
    <w:p w:rsidR="00000000" w:rsidDel="00000000" w:rsidP="00000000" w:rsidRDefault="00000000" w:rsidRPr="00000000" w14:paraId="0000012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</w:t>
        <w:tab/>
        <w:t xml:space="preserve">при выявлении фактов хищения, злоупотребления, порчи имущества;</w:t>
      </w:r>
    </w:p>
    <w:p w:rsidR="00000000" w:rsidDel="00000000" w:rsidP="00000000" w:rsidRDefault="00000000" w:rsidRPr="00000000" w14:paraId="0000012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</w:t>
        <w:tab/>
        <w:t xml:space="preserve">стихийного бедствия, пожара и других чрезвычайных ситуаций, вызванных экстремальными условиями;</w:t>
      </w:r>
    </w:p>
    <w:p w:rsidR="00000000" w:rsidDel="00000000" w:rsidP="00000000" w:rsidRDefault="00000000" w:rsidRPr="00000000" w14:paraId="0000012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</w:t>
        <w:tab/>
        <w:t xml:space="preserve">при реорганизации или ликвидации общества;</w:t>
      </w:r>
    </w:p>
    <w:p w:rsidR="00000000" w:rsidDel="00000000" w:rsidP="00000000" w:rsidRDefault="00000000" w:rsidRPr="00000000" w14:paraId="0000012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</w:t>
        <w:tab/>
        <w:t xml:space="preserve">в других случаях предусмотренных законодательством РФ.</w:t>
      </w:r>
    </w:p>
    <w:p w:rsidR="00000000" w:rsidDel="00000000" w:rsidP="00000000" w:rsidRDefault="00000000" w:rsidRPr="00000000" w14:paraId="0000012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Приказом руководителя организации создается постоянно действующая в течение отчетного года инвентаризационная комиссия (п. 2.2 Методических указаний по инвентаризации). В ее состав включают представителей администрации, работников бухгалтерии, других специалистов (инженеров, экономистов, работников отдела внутреннего аудита и др.). Присутствие всех членов инвентаризационной комиссии строго обязательно.</w:t>
      </w:r>
    </w:p>
    <w:p w:rsidR="00000000" w:rsidDel="00000000" w:rsidP="00000000" w:rsidRDefault="00000000" w:rsidRPr="00000000" w14:paraId="0000012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Инвентаризационная комиссия должна провести ряд подготовительных мероприятий.</w:t>
      </w:r>
    </w:p>
    <w:p w:rsidR="00000000" w:rsidDel="00000000" w:rsidP="00000000" w:rsidRDefault="00000000" w:rsidRPr="00000000" w14:paraId="0000012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Для начала необходимо проверить, заключены ли с материально-ответственными лицами трудовые договоры, а также договоры об их полной материальной ответственности</w:t>
      </w:r>
      <w:hyperlink r:id="rId23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[1]</w:t>
        </w:r>
      </w:hyperlink>
      <w:r w:rsidDel="00000000" w:rsidR="00000000" w:rsidRPr="00000000">
        <w:rPr>
          <w:color w:val="4e4e4e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12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Также рекомендуется проверить:</w:t>
      </w:r>
    </w:p>
    <w:p w:rsidR="00000000" w:rsidDel="00000000" w:rsidP="00000000" w:rsidRDefault="00000000" w:rsidRPr="00000000" w14:paraId="0000012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наличие и состояние инвентарных карточек, инвентарных книг, описей и других регистров аналитического учета;</w:t>
      </w:r>
    </w:p>
    <w:p w:rsidR="00000000" w:rsidDel="00000000" w:rsidP="00000000" w:rsidRDefault="00000000" w:rsidRPr="00000000" w14:paraId="0000012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наличие и состояние технических паспортов или другой технической документации;</w:t>
      </w:r>
    </w:p>
    <w:p w:rsidR="00000000" w:rsidDel="00000000" w:rsidP="00000000" w:rsidRDefault="00000000" w:rsidRPr="00000000" w14:paraId="0000012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наличие документов на основные средства, сданные или принятые организацией в аренду и на хранение.</w:t>
      </w:r>
    </w:p>
    <w:p w:rsidR="00000000" w:rsidDel="00000000" w:rsidP="00000000" w:rsidRDefault="00000000" w:rsidRPr="00000000" w14:paraId="0000012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Если этих документов нет, то их необходимо дооформить. А при обнаружении расхождений и неточностей в регистрах бухгалтерского учета или технической документации нужно внести соответствующие исправления и уточнения (п. 3.1 Методических указаний по инвентаризации).</w:t>
      </w:r>
    </w:p>
    <w:p w:rsidR="00000000" w:rsidDel="00000000" w:rsidP="00000000" w:rsidRDefault="00000000" w:rsidRPr="00000000" w14:paraId="0000012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После этого с материально ответственных лиц и с работников, имеющих подотчетные суммы, берутся расписки о том, что все расходные и приходные документы на имущество сданы в бухгалтерию или переданы комиссии, все ценности, поступившие на их ответственность, оприходованы, а выбывшие - списаны. Инвентаризационная комиссия получает последние на момент инвентаризации приходные и расходные документы или отчеты о движении материальных ценностей и денежных средств.</w:t>
      </w:r>
    </w:p>
    <w:p w:rsidR="00000000" w:rsidDel="00000000" w:rsidP="00000000" w:rsidRDefault="00000000" w:rsidRPr="00000000" w14:paraId="0000012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Документальное оформление проведения инвентаризации и отражение ее результатов производятся по типовым унифицированным формам, утвержденным постановлениями Госкомстата РФ:</w:t>
      </w:r>
    </w:p>
    <w:p w:rsidR="00000000" w:rsidDel="00000000" w:rsidP="00000000" w:rsidRDefault="00000000" w:rsidRPr="00000000" w14:paraId="0000012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от 27.03.2000 г. N 26 "Об утверждении унифицированной формы первичной учетной документации N ИНВ-2 Ведомость учета результатов, выявленных инвентаризацией".</w:t>
      </w:r>
    </w:p>
    <w:p w:rsidR="00000000" w:rsidDel="00000000" w:rsidP="00000000" w:rsidRDefault="00000000" w:rsidRPr="00000000" w14:paraId="0000012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Как уже упоминалось, перед началом инвентаризации руководитель организации издает приказ о ее проведении по форме N ИНВ-22, в котором указывает сроки, перечень проверяемого имущества, состав инвентаризационной комиссии, причины проведения проверки. Приказ регистрируется в журнале (форма N ИНВ-23).</w:t>
      </w:r>
    </w:p>
    <w:p w:rsidR="00000000" w:rsidDel="00000000" w:rsidP="00000000" w:rsidRDefault="00000000" w:rsidRPr="00000000" w14:paraId="0000013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Сведения о фактическом наличии имущества и реальное состояние финансовых обязательств записываются в инвентаризационные описи или акты инвентаризации не менее чем в двух экземплярах:</w:t>
      </w:r>
    </w:p>
    <w:p w:rsidR="00000000" w:rsidDel="00000000" w:rsidP="00000000" w:rsidRDefault="00000000" w:rsidRPr="00000000" w14:paraId="0000013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инвентаризационная опись ТМЦ (форма N ИНВ-3);</w:t>
      </w:r>
    </w:p>
    <w:p w:rsidR="00000000" w:rsidDel="00000000" w:rsidP="00000000" w:rsidRDefault="00000000" w:rsidRPr="00000000" w14:paraId="0000013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акт инвентаризации отгруженных ТМЦ (форма N ИНВ-4);</w:t>
      </w:r>
    </w:p>
    <w:p w:rsidR="00000000" w:rsidDel="00000000" w:rsidP="00000000" w:rsidRDefault="00000000" w:rsidRPr="00000000" w14:paraId="0000013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инвентаризационная опись ТМЦ, принятых на ответственное хранение (форма N ИНВ-5).</w:t>
      </w:r>
    </w:p>
    <w:p w:rsidR="00000000" w:rsidDel="00000000" w:rsidP="00000000" w:rsidRDefault="00000000" w:rsidRPr="00000000" w14:paraId="0000013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Данные документы могут заполняться как на компьютере, так и от руки.</w:t>
      </w:r>
    </w:p>
    <w:p w:rsidR="00000000" w:rsidDel="00000000" w:rsidP="00000000" w:rsidRDefault="00000000" w:rsidRPr="00000000" w14:paraId="0000013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инвентаризационных описях и актах необходимо указать полные наименования проверяемых ценностей и объектов, их количество по номенклатуре и в единицах измерения, принятых в учете (п. 3.2 Методических указаний по инвентаризации). На каждой странице указываются прописью число вошедших порядковых номеров и общая численность материальных ценностей в натуральных показателях, независимо от действительных единиц измерения (штуки, килограммы, метры и т.д.). Если записи нет, то ставится прочерк: оставлять пустые строки не допускается. На последних страницах ставится отметка о проверке цен, таксировке и подсчете итогов. Все лица, проводившие проверку, а именно - члены инвентаризационной комиссии и материально ответственные лица, должны подписать документ.</w:t>
      </w:r>
    </w:p>
    <w:p w:rsidR="00000000" w:rsidDel="00000000" w:rsidP="00000000" w:rsidRDefault="00000000" w:rsidRPr="00000000" w14:paraId="0000013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Фактическое наличие имущества определяют путем обязательного подсчета, взвешивания или обмера (п. 2.7 Методических указаний по инвентаризации). Для этого руководитель должен заранее обеспечить проверяющих дополнительной рабочей силой, контрольными приборами, мерной тарой и т.д.</w:t>
      </w:r>
    </w:p>
    <w:p w:rsidR="00000000" w:rsidDel="00000000" w:rsidP="00000000" w:rsidRDefault="00000000" w:rsidRPr="00000000" w14:paraId="0000013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Инвентаризация может занять не один рабочий день, поэтому помещения, где хранятся материальные ценности, должны опечатываться. Инвентаризационные описи должны храниться в ящике (шкафу, сейфе) в закрытом помещении.</w:t>
      </w:r>
    </w:p>
    <w:p w:rsidR="00000000" w:rsidDel="00000000" w:rsidP="00000000" w:rsidRDefault="00000000" w:rsidRPr="00000000" w14:paraId="0000013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случае выявления расхождений данных, полученных в процессе инвентаризации, с данными бухгалтерского учета составляются сличительные ведомости по форме N ИНВ-19 (п. 4 Методических указаний по инвентаризации).</w:t>
      </w:r>
    </w:p>
    <w:p w:rsidR="00000000" w:rsidDel="00000000" w:rsidP="00000000" w:rsidRDefault="00000000" w:rsidRPr="00000000" w14:paraId="0000013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Обнаруженные расхождения фиксируются в проекте акта инвентаризации, к которому прилагается бухгалтерская справка с указанием возможных вариантов списания выявленных недостач: на естественную убыль, на хищения, стихийные бедствия, порчу вследствие халатности ответственных лиц.</w:t>
      </w:r>
    </w:p>
    <w:p w:rsidR="00000000" w:rsidDel="00000000" w:rsidP="00000000" w:rsidRDefault="00000000" w:rsidRPr="00000000" w14:paraId="0000013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 составлении сличительных ведомостей необходимо учитывать пересортицу товарно-материальных ценностей (неправильный учет товаров одного сорта в составе другого сорта), стоимостные разницы, образовавшиеся в результате пересортицы. Сличительные ведомости могут быть составлены как с использованием компьютера, так и вручную.</w:t>
      </w:r>
    </w:p>
    <w:p w:rsidR="00000000" w:rsidDel="00000000" w:rsidP="00000000" w:rsidRDefault="00000000" w:rsidRPr="00000000" w14:paraId="0000013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Результаты проведенных в отчетном году инвентаризаций обобщаются в ведомости (форма N ИНВ-26). Инвентаризационная комиссия на заседании по итогам инвентаризации анализирует выявленные расхождения, а также предлагает способы устранения обнаруженных расхождений фактического наличия ценностей и данных бухучета (п. 5.4 Методических указаний по инвентаризации). Полученные результаты отражаются в бухгалтерском учете того месяца, когда была закончена инвентаризация, а по годовой инвентаризации - в годовом бухгалтерском отчете (п. 5.5 Методических указаний по инвентаризации).</w:t>
      </w:r>
    </w:p>
    <w:p w:rsidR="00000000" w:rsidDel="00000000" w:rsidP="00000000" w:rsidRDefault="00000000" w:rsidRPr="00000000" w14:paraId="0000013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Возможны некоторые нюансы при проведении инвентаризации из-за "человеческого фактора". Возможна ситуация, когда после инвентаризации обнаруживаются ошибки в инвентаризационных ведомостях. Виной этому может быть как халатное отношение при ведении бухгалтерского учета, так и технический сбой в программах. В таком случае необходимо немедленно сообщать об этом председателю инвентаризационной комиссии. Если ошибки подтвердятся, то инвентаризационная комиссия произведет их исправление в установленном порядке: неправильные записи зачеркиваются одной линией и над ними проставляются правильные цифры. Исправления должны быть согласованы со всеми членами инвентаризационной комиссии и материально-ответственными лицами и подписываются ими.</w:t>
      </w:r>
    </w:p>
    <w:p w:rsidR="00000000" w:rsidDel="00000000" w:rsidP="00000000" w:rsidRDefault="00000000" w:rsidRPr="00000000" w14:paraId="0000013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Результаты каждой проведенной проверки подшиваются в папку и хранятся не менее пяти лет</w:t>
      </w:r>
      <w:hyperlink r:id="rId24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[2]</w:t>
        </w:r>
      </w:hyperlink>
      <w:r w:rsidDel="00000000" w:rsidR="00000000" w:rsidRPr="00000000">
        <w:rPr>
          <w:color w:val="4e4e4e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13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2009 году инвентаризация проводилась, но по ее результатам недостач и излишков обнаружено не было.</w:t>
      </w:r>
    </w:p>
    <w:p w:rsidR="00000000" w:rsidDel="00000000" w:rsidP="00000000" w:rsidRDefault="00000000" w:rsidRPr="00000000" w14:paraId="0000013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40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1t3h5sf" w:id="7"/>
      <w:bookmarkEnd w:id="7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2.2   Порядок калькуляции себестоимости продукции, работ и услуг и закрытия счетов бухгалтерского учета</w:t>
      </w:r>
    </w:p>
    <w:p w:rsidR="00000000" w:rsidDel="00000000" w:rsidP="00000000" w:rsidRDefault="00000000" w:rsidRPr="00000000" w14:paraId="0000014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4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Учет затрат организации ведется на счете 20 «Основное производство», счете 26 «Общехозяйственные расходы» и 44 «Расходы на продажу».</w:t>
      </w:r>
    </w:p>
    <w:p w:rsidR="00000000" w:rsidDel="00000000" w:rsidP="00000000" w:rsidRDefault="00000000" w:rsidRPr="00000000" w14:paraId="0000014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счете 20 формируется полная производственная себестоимость, то есть учитываются и группируются следующие затраты: материалы  для производства,  зарплата рабочих, налоги на зарплату, инвентарь и хозяйственные принадлежности, амортизация основных средств.</w:t>
      </w:r>
    </w:p>
    <w:p w:rsidR="00000000" w:rsidDel="00000000" w:rsidP="00000000" w:rsidRDefault="00000000" w:rsidRPr="00000000" w14:paraId="0000014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Счет 20  корреспондируется по дебету с счетами  10,60, 70, 69,76, по кредиту с счетом 43.</w:t>
      </w:r>
    </w:p>
    <w:p w:rsidR="00000000" w:rsidDel="00000000" w:rsidP="00000000" w:rsidRDefault="00000000" w:rsidRPr="00000000" w14:paraId="0000014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счете 26  ведется учет расходов на заработную плату администрации и налогов с нее,  амортизации ОС, почтовых, канцелярских и командировочных расходов, а также прочих расходов непосредственно связанных с управленческой деятельностью.</w:t>
      </w:r>
    </w:p>
    <w:p w:rsidR="00000000" w:rsidDel="00000000" w:rsidP="00000000" w:rsidRDefault="00000000" w:rsidRPr="00000000" w14:paraId="0000014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Счет 26 и 44  корреспондируется по дебету с счетами  10,60, 70, 69,76. </w:t>
      </w:r>
    </w:p>
    <w:p w:rsidR="00000000" w:rsidDel="00000000" w:rsidP="00000000" w:rsidRDefault="00000000" w:rsidRPr="00000000" w14:paraId="0000014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конце месяца счет 26 и 44 закрывается на счет 90 «Продажи» по субсчету 90.4 «Управленческие расходы» и 90.7 «Расходы на продажу», соответственно, вне зависимо от результатов деятельности организации.</w:t>
      </w:r>
    </w:p>
    <w:p w:rsidR="00000000" w:rsidDel="00000000" w:rsidP="00000000" w:rsidRDefault="00000000" w:rsidRPr="00000000" w14:paraId="0000014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Стоит отметить, что в организации ведется управленческий учет.</w:t>
      </w:r>
    </w:p>
    <w:p w:rsidR="00000000" w:rsidDel="00000000" w:rsidP="00000000" w:rsidRDefault="00000000" w:rsidRPr="00000000" w14:paraId="0000014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Рассмотрим более подробно формирование себестоимости продукции на примере организации в ее управленческом учете.</w:t>
      </w:r>
    </w:p>
    <w:p w:rsidR="00000000" w:rsidDel="00000000" w:rsidP="00000000" w:rsidRDefault="00000000" w:rsidRPr="00000000" w14:paraId="0000014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Как уже было сказано выше, всеми видами учета занимается финансовая служба организации, возглавляемая главным бухгалтером.</w:t>
      </w:r>
    </w:p>
    <w:p w:rsidR="00000000" w:rsidDel="00000000" w:rsidP="00000000" w:rsidRDefault="00000000" w:rsidRPr="00000000" w14:paraId="0000014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Все виды учета ведутся автоматизированным способом в программе 1-С Бухгалтерия, которая имеет для этого достаточно гибкие возможности, однако в связи со спецификой деятельности, программа была подвергнута некоторым изменениям и доработкам именно в области улучшения ведения управленческого учета.  В целях совмещения в автоматизированной бухгалтерской программе финансового и управленческого учета счета управленческого учета представлены как забалансовые.</w:t>
      </w:r>
    </w:p>
    <w:p w:rsidR="00000000" w:rsidDel="00000000" w:rsidP="00000000" w:rsidRDefault="00000000" w:rsidRPr="00000000" w14:paraId="0000014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управленческом учете налоги учитываются на счетах затрат на момент их перечисления в бюджет. Расширенный аналитический учет по счетам учета расходов и доходов от продаж ведется только в управленческом учете.</w:t>
      </w:r>
    </w:p>
    <w:p w:rsidR="00000000" w:rsidDel="00000000" w:rsidP="00000000" w:rsidRDefault="00000000" w:rsidRPr="00000000" w14:paraId="0000014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 расчете себестоимости выпускаемой продукции в финансовом учете на счета учета затрат на производство относятся только те расходы, которые согласно действующему законодательству разрешено относить на издержки производства и обращения.</w:t>
      </w:r>
    </w:p>
    <w:p w:rsidR="00000000" w:rsidDel="00000000" w:rsidP="00000000" w:rsidRDefault="00000000" w:rsidRPr="00000000" w14:paraId="0000014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управленческом учете себестоимость формируется согласно методике, принятой на предприятии.</w:t>
      </w:r>
    </w:p>
    <w:p w:rsidR="00000000" w:rsidDel="00000000" w:rsidP="00000000" w:rsidRDefault="00000000" w:rsidRPr="00000000" w14:paraId="0000014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Учет материалов (сырья). Учет материалов (сырья) ведется по фактической себестоимости. При отпуске в производство материалы оцениваются по фактической средней себестоимости. Ее определяют по себестоимости остатка материалов на начало месяца и себестоимости материалов, заготовленных в отчетном месяце.</w:t>
      </w:r>
    </w:p>
    <w:p w:rsidR="00000000" w:rsidDel="00000000" w:rsidP="00000000" w:rsidRDefault="00000000" w:rsidRPr="00000000" w14:paraId="0000015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Учет затрат. В управленческом учете счет 20 «Основное производство» расширен. Затраты на производство и общехозяйственные расходы расписываются по своим счетам (расход материалов, расход комплектующих, заработная плата, коммунальные платежи, налоги и т.д.). Это позволяет разделять переменные и постоянные затраты.</w:t>
      </w:r>
    </w:p>
    <w:p w:rsidR="00000000" w:rsidDel="00000000" w:rsidP="00000000" w:rsidRDefault="00000000" w:rsidRPr="00000000" w14:paraId="0000015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Постоянные затраты собираются на отдельном счете и по окончании отчетного периода списываются на себестоимость продаж (в дебет счета 90 «Продажи, субсчет «Себестоимость продаж»). Это позволяет изучать взаимосвязь между объемом производства, затратами и прибылью, а следовательно, прогнозировать изменение себестоимости или отдельных видов расходов в зависимости от объема производства, находить наиболее выгодные комбинации цены и объема, проводить эффективную политику цен.</w:t>
      </w:r>
    </w:p>
    <w:p w:rsidR="00000000" w:rsidDel="00000000" w:rsidP="00000000" w:rsidRDefault="00000000" w:rsidRPr="00000000" w14:paraId="0000015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Продажа готовой продукции. Процесс продаж представляет собой совокупность хозяйственных операций, связанных со сбытом и продажей продукции. Продажа продукции осуществляется в соответствии с заключенными договорами с покупателями и заказчиками. Целью отражения хозяйственных операций по продаже на счетах финансового и управленческого учета является выявление финансового результата от продаж продукции.</w:t>
      </w:r>
    </w:p>
    <w:p w:rsidR="00000000" w:rsidDel="00000000" w:rsidP="00000000" w:rsidRDefault="00000000" w:rsidRPr="00000000" w14:paraId="0000015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Для формирования себестоимости организация использует нормативный метод. Этот метод позволяет определить затраты и финансовый результат по каждому виду продукции. Причина применения этого метода – особенность деятельности организации.</w:t>
      </w:r>
    </w:p>
    <w:p w:rsidR="00000000" w:rsidDel="00000000" w:rsidP="00000000" w:rsidRDefault="00000000" w:rsidRPr="00000000" w14:paraId="0000015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Постоянные издержки, включающие зарплату аппарата управления, коммунальные платежи, амортизационные отчисления и прочие управленческие расходы с помощью специальных расчетов распределяются  на каждый вид продукции.</w:t>
      </w:r>
    </w:p>
    <w:p w:rsidR="00000000" w:rsidDel="00000000" w:rsidP="00000000" w:rsidRDefault="00000000" w:rsidRPr="00000000" w14:paraId="0000015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 формировании  цены продукции на основании метода бюджетирования была разработана следующая система определения цены продукции: стоимость материала (с учетом транспортных расходов и расходов на хранение), расходов на изготовление (включающих заработную плату работников и налоги), расходов на проверку качества и хранение. Косвенные расходы включаются в процентном отношении, на основании разработанной сметы. </w:t>
      </w:r>
    </w:p>
    <w:p w:rsidR="00000000" w:rsidDel="00000000" w:rsidP="00000000" w:rsidRDefault="00000000" w:rsidRPr="00000000" w14:paraId="0000015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Ежеквартально, при формировании прибыли в управленческом учете сумма фактически произведенных затрат сравнивается с плановыми показателями, при появлении отрицательной разницы, анализируется причина этого и предпринимаются действия для недопущения таких разниц впредь.</w:t>
      </w:r>
    </w:p>
    <w:p w:rsidR="00000000" w:rsidDel="00000000" w:rsidP="00000000" w:rsidRDefault="00000000" w:rsidRPr="00000000" w14:paraId="0000015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основании учетных данных формируется и анализируется управленческая отчетность.</w:t>
      </w:r>
    </w:p>
    <w:p w:rsidR="00000000" w:rsidDel="00000000" w:rsidP="00000000" w:rsidRDefault="00000000" w:rsidRPr="00000000" w14:paraId="0000015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Нормативный метод калькулирования, применяемый в ООО «Конст», удобно применять на тех предприятиях, где процесс производства состоит из повторяющихся однородных операций.</w:t>
      </w:r>
    </w:p>
    <w:p w:rsidR="00000000" w:rsidDel="00000000" w:rsidP="00000000" w:rsidRDefault="00000000" w:rsidRPr="00000000" w14:paraId="0000015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Объектом калькулирования является изделие или группа однородных изделий.</w:t>
      </w:r>
    </w:p>
    <w:p w:rsidR="00000000" w:rsidDel="00000000" w:rsidP="00000000" w:rsidRDefault="00000000" w:rsidRPr="00000000" w14:paraId="0000015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Применение нормативного метода основано на предварительном составлении нормативной калькуляции по действующим нормам, учете изменений норм и отклонений от действующих норм.</w:t>
      </w:r>
    </w:p>
    <w:p w:rsidR="00000000" w:rsidDel="00000000" w:rsidP="00000000" w:rsidRDefault="00000000" w:rsidRPr="00000000" w14:paraId="0000015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процессе производства возникают недокументированные отклонения, которые представляют собой разницу между фактической себестоимостью и нормативной.</w:t>
      </w:r>
    </w:p>
    <w:p w:rsidR="00000000" w:rsidDel="00000000" w:rsidP="00000000" w:rsidRDefault="00000000" w:rsidRPr="00000000" w14:paraId="0000015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Возможность учета отклонений от норм является одним из важных преимуществ нормативного метода. Своевременное выявление причин отклонений позволяет выявить резервы снижения себестоимости, оперативно принять управленческое решение, оптимизировать производственные затраты.</w:t>
      </w:r>
    </w:p>
    <w:p w:rsidR="00000000" w:rsidDel="00000000" w:rsidP="00000000" w:rsidRDefault="00000000" w:rsidRPr="00000000" w14:paraId="0000015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Нормативный метод является наиболее прогрессивным. Он позволяет решать одновременно две задачи. Во-первых, обеспечивает оперативный контроль за производственными затратами путем выявления отклонений фактических затрат от нормативных, а во-вторых, позволяет точно калькулировать себестоимость продукции.</w:t>
      </w:r>
    </w:p>
    <w:p w:rsidR="00000000" w:rsidDel="00000000" w:rsidP="00000000" w:rsidRDefault="00000000" w:rsidRPr="00000000" w14:paraId="0000015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Нормативный метод эффективен при обоснованном укрупнении объектов калькулирования, то есть при правильном формировании групп действительно однородных объектов. Нормативный метод не должен применяться при учете издержек в целом по подразделению или предприятию.</w:t>
      </w:r>
    </w:p>
    <w:p w:rsidR="00000000" w:rsidDel="00000000" w:rsidP="00000000" w:rsidRDefault="00000000" w:rsidRPr="00000000" w14:paraId="0000015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Косвенные расходы предприятия распределяются согласно затратам основных материалов. То есть в течении периода затраты собираются на отдельном счете. По итогам периода согласно сумме затрат по основным материалом в процентном отношении происходит их распределение на каждый вид продукции. Стоимость материалов является наиболее показательным критерием, поэтому именно по ним предприятие распределяет свои затраты.</w:t>
      </w:r>
    </w:p>
    <w:p w:rsidR="00000000" w:rsidDel="00000000" w:rsidP="00000000" w:rsidRDefault="00000000" w:rsidRPr="00000000" w14:paraId="0000016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Для отражения и формирования полной себестоимости изделия приведем пример калькуляции по нескольким видам изделий (Приложение 10).</w:t>
      </w:r>
    </w:p>
    <w:p w:rsidR="00000000" w:rsidDel="00000000" w:rsidP="00000000" w:rsidRDefault="00000000" w:rsidRPr="00000000" w14:paraId="0000016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Все затраты являются переменными, представленными на 1 единицу выпускаемой продукции. Данные затраты образуют производственную себестоимость изделий.</w:t>
      </w:r>
    </w:p>
    <w:p w:rsidR="00000000" w:rsidDel="00000000" w:rsidP="00000000" w:rsidRDefault="00000000" w:rsidRPr="00000000" w14:paraId="0000016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Порядок закрытия счетов и реформации баланса представлен в приложении 11.</w:t>
      </w:r>
    </w:p>
    <w:p w:rsidR="00000000" w:rsidDel="00000000" w:rsidP="00000000" w:rsidRDefault="00000000" w:rsidRPr="00000000" w14:paraId="0000016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4d34og8" w:id="8"/>
      <w:bookmarkEnd w:id="8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2.3   Порядок составления и представления бухгалтерской отчетности</w:t>
      </w:r>
    </w:p>
    <w:p w:rsidR="00000000" w:rsidDel="00000000" w:rsidP="00000000" w:rsidRDefault="00000000" w:rsidRPr="00000000" w14:paraId="0000016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6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соответствии с Федеральным законом от 21 ноября 1996 г. №129-ФЗ «О бухгалтерском учете», а также положением по бухгалтерскому учету «Бухгалтерская отчетность организации» ПБУ 4/99, утвержденным Приказом Минфина от 6 июля 1999 г. №43н (ПБУ 4/99) бухгалтерская отчетность состоит из:</w:t>
      </w:r>
    </w:p>
    <w:p w:rsidR="00000000" w:rsidDel="00000000" w:rsidP="00000000" w:rsidRDefault="00000000" w:rsidRPr="00000000" w14:paraId="00000167">
      <w:pPr>
        <w:numPr>
          <w:ilvl w:val="0"/>
          <w:numId w:val="3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Бухгалтерского баланса (форма №1);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numPr>
          <w:ilvl w:val="0"/>
          <w:numId w:val="3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Отчета о прибылях и убытках (форма №2);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0"/>
          <w:numId w:val="3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Отчета об изменениях капитала (форма №3);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numPr>
          <w:ilvl w:val="0"/>
          <w:numId w:val="3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Отчета о движении денежных средств (форма №4);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numPr>
          <w:ilvl w:val="0"/>
          <w:numId w:val="3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Приложения к бухгалтерскому балансу (форма №5);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numPr>
          <w:ilvl w:val="0"/>
          <w:numId w:val="3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пояснительной записки;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numPr>
          <w:ilvl w:val="0"/>
          <w:numId w:val="3"/>
        </w:numPr>
        <w:shd w:fill="ffffff" w:val="clear"/>
        <w:spacing w:after="16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аудиторского заключения, подтверждающего достоверность бухгалтерской отчетности организации, если она в соответствии с федеральными законами подлежит обязательному аудиту.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Предприятие сдает годовую бухгалтерскую отчетность  в не  полном объеме  с предоставлением форм №1 «Бухгалтерский баланс» и  №2 «Отчет о прибылях и убытках».  </w:t>
      </w:r>
    </w:p>
    <w:p w:rsidR="00000000" w:rsidDel="00000000" w:rsidP="00000000" w:rsidRDefault="00000000" w:rsidRPr="00000000" w14:paraId="0000016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Бухгалтерский баланс (форма N 1) - основная форма бухгалтерской отчетности. Он характеризует имущественное и финансовое состояние организации на отчетную дату. В балансе отражаются остатки по всем счетам бухгалтерского учета на отчетную дату. Эти показатели приводятся в бухгалтерском балансе в определенной группировке.</w:t>
      </w:r>
    </w:p>
    <w:p w:rsidR="00000000" w:rsidDel="00000000" w:rsidP="00000000" w:rsidRDefault="00000000" w:rsidRPr="00000000" w14:paraId="0000017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Бухгалтерский баланс делится на две части: актив и пассив. Сумма активов баланса всегда равна сумме пассивов баланса.</w:t>
      </w:r>
    </w:p>
    <w:p w:rsidR="00000000" w:rsidDel="00000000" w:rsidP="00000000" w:rsidRDefault="00000000" w:rsidRPr="00000000" w14:paraId="0000017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актив баланса включены два раздела: разд. I "Внеоборотные активы" и разд. II "Оборотные активы". В пассиве баланса три раздела: разд. III "Капитал и резервы", разд. IV "Долгосрочные обязательства" и разд. V "Краткосрочные обязательства".</w:t>
      </w:r>
    </w:p>
    <w:p w:rsidR="00000000" w:rsidDel="00000000" w:rsidP="00000000" w:rsidRDefault="00000000" w:rsidRPr="00000000" w14:paraId="0000017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Каждый из разделов баланса состоит из подразделов (групп статей), в которых отражаются виды активов и обязательств организации. Подразделы включают в себя отдельные статьи - строки, предназначенные для расшифровки показателей баланса.</w:t>
      </w:r>
    </w:p>
    <w:p w:rsidR="00000000" w:rsidDel="00000000" w:rsidP="00000000" w:rsidRDefault="00000000" w:rsidRPr="00000000" w14:paraId="0000017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Конкретная структура бухгалтерского баланса определена в разд. IV ПБУ 4/99 "Бухгалтерская отчетность организации".</w:t>
      </w:r>
    </w:p>
    <w:p w:rsidR="00000000" w:rsidDel="00000000" w:rsidP="00000000" w:rsidRDefault="00000000" w:rsidRPr="00000000" w14:paraId="0000017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Составлению отчетности организации предшествует значительная подготовительная работа, осуществляемая по заранее составленному специальному графику. Важным этапом подготовительной работы со­ставления отчетности является закрытие в конце отчетного периода всех операционных счетов: калькуляционных, собирательно-распределитель­ных, сопоставляющих, финансово-результативных. До начала этой ра­боты должны быть осуществлены все бухгалтерские записи на синтети­ческих и аналитических счетах (включая результаты инвентаризации), проверена правильность этих записей. Далее производятся следующие  мероприятия:</w:t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Сверка итогов аналитического и синтетического учета.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1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Инвентаризация имущества и финансовых обязательств организации (при составлении промежуточной отчетности  проведение инвентаризации может быть необязательным).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numPr>
          <w:ilvl w:val="0"/>
          <w:numId w:val="1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Исправления в бухгалтерском учете по выявленным в ходе подготовки к отчету ошибкам.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numPr>
          <w:ilvl w:val="0"/>
          <w:numId w:val="1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Расчет и начисление налогов, причитающихся в бюджет.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numPr>
          <w:ilvl w:val="0"/>
          <w:numId w:val="1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Закрытие счетов по учету прибыли и ее использования (Счета  91,90 и 99 реформируются (закрываются полностью) при составлении итоговой отчетности).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numPr>
          <w:ilvl w:val="0"/>
          <w:numId w:val="1"/>
        </w:numPr>
        <w:shd w:fill="ffffff" w:val="clear"/>
        <w:spacing w:after="16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Обеспечение сопоставимости  данных с показателями за соответствующий период предыдущего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Рассмотрим более подробно Бухгалтерский баланс (форма N 1) за 2009 год.</w:t>
      </w:r>
    </w:p>
    <w:p w:rsidR="00000000" w:rsidDel="00000000" w:rsidP="00000000" w:rsidRDefault="00000000" w:rsidRPr="00000000" w14:paraId="0000017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Данные главной книги на конец 2009 года представлены в Приложении 12.</w:t>
      </w:r>
    </w:p>
    <w:p w:rsidR="00000000" w:rsidDel="00000000" w:rsidP="00000000" w:rsidRDefault="00000000" w:rsidRPr="00000000" w14:paraId="0000017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форме Бухгалтерского баланса, рекомендованной Приказом Минфина России N 67н, после названия групп соответствующих статей отсутствуют номера счетов бухгалтерского учета. Это, конечно же, неудобно. Поэтому  главный бухгалтер организации использует следующую схему (Приложение 13) формирования бухгалтерского баланса, используя счета и данные главной книги.</w:t>
      </w:r>
    </w:p>
    <w:p w:rsidR="00000000" w:rsidDel="00000000" w:rsidP="00000000" w:rsidRDefault="00000000" w:rsidRPr="00000000" w14:paraId="0000017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 заполнении Бухгалтерского баланса главный бухгалтер, согласно п. 40 Положения по ведению бухгалтерского учета, не производит зачет между статьями активов и пассивов, статьями прибылей и убытков, кроме случаев, когда такой зачет предусмотрен правилами, установленными нормативными актами.</w:t>
      </w:r>
    </w:p>
    <w:p w:rsidR="00000000" w:rsidDel="00000000" w:rsidP="00000000" w:rsidRDefault="00000000" w:rsidRPr="00000000" w14:paraId="0000017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Это означает, что не следует вычислять сальдо между суммами дебиторской и кредиторской задолженности, учтенными, например, на счете 60 "Расчеты с поставщиками и подрядчиками", и заносить его в актив либо в пассив Баланса. Суммы любой дебиторской задолженности должны отражаться в активе Баланса, а суммы кредиторской - в пассиве Баланса.</w:t>
      </w:r>
    </w:p>
    <w:p w:rsidR="00000000" w:rsidDel="00000000" w:rsidP="00000000" w:rsidRDefault="00000000" w:rsidRPr="00000000" w14:paraId="0000018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таблице  3, используя данные Приложений 12 и 13, была произведена проверка заполнения баланса за 2009 год бухгалтером организации.</w:t>
      </w:r>
    </w:p>
    <w:p w:rsidR="00000000" w:rsidDel="00000000" w:rsidP="00000000" w:rsidRDefault="00000000" w:rsidRPr="00000000" w14:paraId="0000018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Таблица 3 -Разработанная схема заполнения бухгалтерского баланса, используемая в ООО «Конст»</w:t>
      </w:r>
    </w:p>
    <w:tbl>
      <w:tblPr>
        <w:tblStyle w:val="Table4"/>
        <w:tblW w:w="883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535"/>
        <w:gridCol w:w="930"/>
        <w:gridCol w:w="4050"/>
        <w:gridCol w:w="1320"/>
        <w:tblGridChange w:id="0">
          <w:tblGrid>
            <w:gridCol w:w="2535"/>
            <w:gridCol w:w="930"/>
            <w:gridCol w:w="4050"/>
            <w:gridCol w:w="1320"/>
          </w:tblGrid>
        </w:tblGridChange>
      </w:tblGrid>
      <w:tr>
        <w:trPr>
          <w:trHeight w:val="133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Названия   статей баланса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Код строки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Счета </w:t>
              <w:tab/>
              <w:t xml:space="preserve">бухгалтерского учета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Сумма в тыс. руб. по данным Главной книги</w:t>
            </w:r>
          </w:p>
        </w:tc>
      </w:tr>
      <w:tr>
        <w:trPr>
          <w:trHeight w:val="87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Основные   средства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Разница между остатками по счетам 01 "Основные средства" и 02 "Амортизация основных средств "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1359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Запасы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Общая сумма запасов по условным номерам строк 211 - 217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2910</w:t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 том числе:   </w:t>
            </w:r>
          </w:p>
          <w:p w:rsidR="00000000" w:rsidDel="00000000" w:rsidP="00000000" w:rsidRDefault="00000000" w:rsidRPr="00000000" w14:paraId="0000019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сырье, материалы и другие аналогичные</w:t>
              <w:tab/>
              <w:t xml:space="preserve">ценности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211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Сальдо по счетам 10 "Материалы"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620</w:t>
            </w:r>
          </w:p>
        </w:tc>
      </w:tr>
      <w:tr>
        <w:trPr>
          <w:trHeight w:val="87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Готовая продукция и товары для перепродажи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Сальдо по счету 43 "Готовая продукция"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2290</w:t>
            </w:r>
          </w:p>
        </w:tc>
      </w:tr>
      <w:tr>
        <w:trPr>
          <w:trHeight w:val="15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Дебиторская</w:t>
              <w:tab/>
              <w:t xml:space="preserve">задолженность   (платежи по которой</w:t>
              <w:tab/>
              <w:t xml:space="preserve">ожидаются в течение 12 месяцев после  </w:t>
            </w:r>
          </w:p>
          <w:p w:rsidR="00000000" w:rsidDel="00000000" w:rsidP="00000000" w:rsidRDefault="00000000" w:rsidRPr="00000000" w14:paraId="0000019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отчетной даты)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240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Сальдо по счетам 62 "Расчеты с покупателями  </w:t>
              <w:tab/>
              <w:t xml:space="preserve">и заказчиками", 76     </w:t>
            </w:r>
          </w:p>
          <w:p w:rsidR="00000000" w:rsidDel="00000000" w:rsidP="00000000" w:rsidRDefault="00000000" w:rsidRPr="00000000" w14:paraId="0000019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"Расчеты с разными дебиторами и кредиторами"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4689</w:t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 том числе    </w:t>
            </w:r>
          </w:p>
          <w:p w:rsidR="00000000" w:rsidDel="00000000" w:rsidP="00000000" w:rsidRDefault="00000000" w:rsidRPr="00000000" w14:paraId="000001A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покупатели и   </w:t>
            </w:r>
          </w:p>
          <w:p w:rsidR="00000000" w:rsidDel="00000000" w:rsidP="00000000" w:rsidRDefault="00000000" w:rsidRPr="00000000" w14:paraId="000001A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заказчики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241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Суммы, относящиеся к расчетам с покупателями  и заказчиками, из состава краткосрочной дебиторской задолженности по строке 240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4560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Денежные </w:t>
              <w:tab/>
              <w:t xml:space="preserve">средства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260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Сальдо по счетам 50 "Касса", 51 "Расчетные  счета"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202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Уставный капитал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Сальдо по счету 80 "Уставный капитал"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trHeight w:val="204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Нераспределенная прибыль   (непокрытый  убыток)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470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Сальдо по счету 84 "Нераспределенная прибыль    </w:t>
            </w:r>
          </w:p>
          <w:p w:rsidR="00000000" w:rsidDel="00000000" w:rsidP="00000000" w:rsidRDefault="00000000" w:rsidRPr="00000000" w14:paraId="000001B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(непокрытый убыток)". Дебетовое сальдо по счету  84, означающее убыток, показывается в пассиве Баланса в качестве отрицательной (вычитаемой)  величины в круглых скобках        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3418</w:t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Кредиторская</w:t>
              <w:tab/>
              <w:t xml:space="preserve">задолженность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Общая сумма кредиторской задолженности по       </w:t>
            </w:r>
          </w:p>
          <w:p w:rsidR="00000000" w:rsidDel="00000000" w:rsidP="00000000" w:rsidRDefault="00000000" w:rsidRPr="00000000" w14:paraId="000001B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условным номерам строк 621 - 625     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5732</w:t>
            </w:r>
          </w:p>
        </w:tc>
      </w:tr>
      <w:tr>
        <w:trPr>
          <w:trHeight w:val="87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 том числе:   </w:t>
            </w:r>
          </w:p>
          <w:p w:rsidR="00000000" w:rsidDel="00000000" w:rsidP="00000000" w:rsidRDefault="00000000" w:rsidRPr="00000000" w14:paraId="000001B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поставщики и   </w:t>
            </w:r>
          </w:p>
          <w:p w:rsidR="00000000" w:rsidDel="00000000" w:rsidP="00000000" w:rsidRDefault="00000000" w:rsidRPr="00000000" w14:paraId="000001B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подрядчики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621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Сальдо по счетам 60 "Расчеты с поставщиками и   </w:t>
            </w:r>
          </w:p>
          <w:p w:rsidR="00000000" w:rsidDel="00000000" w:rsidP="00000000" w:rsidRDefault="00000000" w:rsidRPr="00000000" w14:paraId="000001B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подрядчиками"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4999</w:t>
            </w:r>
          </w:p>
        </w:tc>
      </w:tr>
      <w:tr>
        <w:trPr>
          <w:trHeight w:val="87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задолженность  </w:t>
            </w:r>
          </w:p>
          <w:p w:rsidR="00000000" w:rsidDel="00000000" w:rsidP="00000000" w:rsidRDefault="00000000" w:rsidRPr="00000000" w14:paraId="000001B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перед персоналом</w:t>
            </w:r>
          </w:p>
          <w:p w:rsidR="00000000" w:rsidDel="00000000" w:rsidP="00000000" w:rsidRDefault="00000000" w:rsidRPr="00000000" w14:paraId="000001C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организации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622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Сальдо по счетам 70 "Расчеты с персоналом по    </w:t>
            </w:r>
          </w:p>
          <w:p w:rsidR="00000000" w:rsidDel="00000000" w:rsidP="00000000" w:rsidRDefault="00000000" w:rsidRPr="00000000" w14:paraId="000001C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оплате труда"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289</w:t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задолженность  перед</w:t>
              <w:tab/>
              <w:t xml:space="preserve">государственными внебюджетными  фондами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Сальдо по счету 69 "Расчеты по социальному страхованию и обеспечению"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99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задолженность   по налогам и сборам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624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Сальдо по счету 68 "Расчеты по налогам и сборам"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189</w:t>
            </w:r>
          </w:p>
        </w:tc>
      </w:tr>
      <w:tr>
        <w:trPr>
          <w:trHeight w:val="133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прочие кредиторы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625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Сальдо по счетам 76 "Расчеты с разными дебиторами  и кредиторами" , а также сальдо по счетам 73 "Расчеты с персоналом по прочим операциям", 71 "Расчеты с подотчетными лицами"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156</w:t>
            </w:r>
          </w:p>
        </w:tc>
      </w:tr>
    </w:tbl>
    <w:p w:rsidR="00000000" w:rsidDel="00000000" w:rsidP="00000000" w:rsidRDefault="00000000" w:rsidRPr="00000000" w14:paraId="000001D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D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Ошибок в заполнении баланса не обнаружено.</w:t>
      </w:r>
    </w:p>
    <w:p w:rsidR="00000000" w:rsidDel="00000000" w:rsidP="00000000" w:rsidRDefault="00000000" w:rsidRPr="00000000" w14:paraId="000001D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Отчете о прибылях и убытках (далее - Отчет, форма N 2) отражаются финансовые результаты деятельности организации за отчетный период и аналогичный период предыдущего года.</w:t>
      </w:r>
    </w:p>
    <w:p w:rsidR="00000000" w:rsidDel="00000000" w:rsidP="00000000" w:rsidRDefault="00000000" w:rsidRPr="00000000" w14:paraId="000001D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Учет и отражение в отчетности доходов и расходов регламентированы ПБУ 9/99 "Доходы организации" и ПБУ 10/99 "Расходы организации".</w:t>
      </w:r>
    </w:p>
    <w:p w:rsidR="00000000" w:rsidDel="00000000" w:rsidP="00000000" w:rsidRDefault="00000000" w:rsidRPr="00000000" w14:paraId="000001D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Суммы доходов, расходов и финансовые результаты рассчитываются для отражения в форме N 2 нарастающим итогом с начала года до конца отчетного периода.</w:t>
      </w:r>
    </w:p>
    <w:p w:rsidR="00000000" w:rsidDel="00000000" w:rsidP="00000000" w:rsidRDefault="00000000" w:rsidRPr="00000000" w14:paraId="000001D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Все расходы организации, а также показатели, имеющие отрицательные значения, в Отчете показывают в круглых скобках.</w:t>
      </w:r>
    </w:p>
    <w:p w:rsidR="00000000" w:rsidDel="00000000" w:rsidP="00000000" w:rsidRDefault="00000000" w:rsidRPr="00000000" w14:paraId="000001D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Составляется Отчет по данным счетов 90 "Продажи", 91 "Прочие доходы и расходы", 99 "Прибыли и убытки".</w:t>
      </w:r>
    </w:p>
    <w:p w:rsidR="00000000" w:rsidDel="00000000" w:rsidP="00000000" w:rsidRDefault="00000000" w:rsidRPr="00000000" w14:paraId="000001D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Отчете указываются:</w:t>
      </w:r>
    </w:p>
    <w:p w:rsidR="00000000" w:rsidDel="00000000" w:rsidP="00000000" w:rsidRDefault="00000000" w:rsidRPr="00000000" w14:paraId="000001D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доходы и расходы по обычным видам деятельности;</w:t>
      </w:r>
    </w:p>
    <w:p w:rsidR="00000000" w:rsidDel="00000000" w:rsidP="00000000" w:rsidRDefault="00000000" w:rsidRPr="00000000" w14:paraId="000001D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прочие доходы и расходы;</w:t>
      </w:r>
    </w:p>
    <w:p w:rsidR="00000000" w:rsidDel="00000000" w:rsidP="00000000" w:rsidRDefault="00000000" w:rsidRPr="00000000" w14:paraId="000001D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прибыль (убыток) до налогообложения;</w:t>
      </w:r>
    </w:p>
    <w:p w:rsidR="00000000" w:rsidDel="00000000" w:rsidP="00000000" w:rsidRDefault="00000000" w:rsidRPr="00000000" w14:paraId="000001D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чистая прибыль (убыток) отчетного периода.</w:t>
      </w:r>
    </w:p>
    <w:p w:rsidR="00000000" w:rsidDel="00000000" w:rsidP="00000000" w:rsidRDefault="00000000" w:rsidRPr="00000000" w14:paraId="000001D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Если при заполнении Бухгалтерского баланса используются сальдо по счетам бухгалтерского учета, то для заполнения Отчета о прибылях и убытках необходимы итоговые обороты по соответствующим счетам за  текущий период  (то есть, если это первое полугодие, то с 1 января по 30 июня, если год – то с января по декабрь).</w:t>
      </w:r>
    </w:p>
    <w:p w:rsidR="00000000" w:rsidDel="00000000" w:rsidP="00000000" w:rsidRDefault="00000000" w:rsidRPr="00000000" w14:paraId="000001D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Отчете приводятся данные не только за текущий период, но и за аналогичный период прошлого года. Те показатели, которые имеют отрицательное значение или должны вычитаться, записываются в круглых скобках.</w:t>
      </w:r>
    </w:p>
    <w:p w:rsidR="00000000" w:rsidDel="00000000" w:rsidP="00000000" w:rsidRDefault="00000000" w:rsidRPr="00000000" w14:paraId="000001D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Рассмотрим более подробно Отчет о прибылях и убытках  (форма N 2) за 2009 год. Данные оборотов счетов 90, 91, 99 главной книги на конец 2009 года ( до реформации баланса) представлены в Приложении 14.</w:t>
      </w:r>
    </w:p>
    <w:p w:rsidR="00000000" w:rsidDel="00000000" w:rsidP="00000000" w:rsidRDefault="00000000" w:rsidRPr="00000000" w14:paraId="000001E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 заполнении Отчета о прибылях и убытках главный бухгалтер пользуется следующей группировкой показателей  на основании Приложение 15. Проведем проверку Отчета о прибылях и убытках (Таблица 4).</w:t>
      </w:r>
    </w:p>
    <w:p w:rsidR="00000000" w:rsidDel="00000000" w:rsidP="00000000" w:rsidRDefault="00000000" w:rsidRPr="00000000" w14:paraId="000001E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Таблица 4 – Проверка заполнения  Отчета о прибылях и убытках за 2009 год</w:t>
      </w:r>
    </w:p>
    <w:tbl>
      <w:tblPr>
        <w:tblStyle w:val="Table5"/>
        <w:tblW w:w="883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685"/>
        <w:gridCol w:w="1110"/>
        <w:gridCol w:w="4005"/>
        <w:gridCol w:w="1035"/>
        <w:tblGridChange w:id="0">
          <w:tblGrid>
            <w:gridCol w:w="2685"/>
            <w:gridCol w:w="1110"/>
            <w:gridCol w:w="4005"/>
            <w:gridCol w:w="1035"/>
          </w:tblGrid>
        </w:tblGridChange>
      </w:tblGrid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Наименования </w:t>
            </w:r>
          </w:p>
          <w:p w:rsidR="00000000" w:rsidDel="00000000" w:rsidP="00000000" w:rsidRDefault="00000000" w:rsidRPr="00000000" w14:paraId="000001E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показателей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Код  </w:t>
            </w:r>
          </w:p>
          <w:p w:rsidR="00000000" w:rsidDel="00000000" w:rsidP="00000000" w:rsidRDefault="00000000" w:rsidRPr="00000000" w14:paraId="000001E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показателя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Обороты по счетам             </w:t>
            </w:r>
          </w:p>
          <w:p w:rsidR="00000000" w:rsidDel="00000000" w:rsidP="00000000" w:rsidRDefault="00000000" w:rsidRPr="00000000" w14:paraId="000001E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бухгалтерского учета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Сумма, тыс.руб.</w:t>
            </w:r>
          </w:p>
        </w:tc>
      </w:tr>
      <w:tr>
        <w:trPr>
          <w:trHeight w:val="226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Выручка (нетто)от продажи     </w:t>
            </w:r>
          </w:p>
          <w:p w:rsidR="00000000" w:rsidDel="00000000" w:rsidP="00000000" w:rsidRDefault="00000000" w:rsidRPr="00000000" w14:paraId="000001E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товаров,  продукции,  работ, услуг (за минусом налога на добавленную стоимость,   акцизов и аналогичных обязательных  платежей)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010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Итоговый оборот по кредиту счета 90         </w:t>
            </w:r>
          </w:p>
          <w:p w:rsidR="00000000" w:rsidDel="00000000" w:rsidP="00000000" w:rsidRDefault="00000000" w:rsidRPr="00000000" w14:paraId="000001E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"Продажи", субсчет "Выручка", минус обороты  по дебету счета 90, субсчета "НДС", "Акцизы" и т.п. </w:t>
              <w:tab/>
              <w:t xml:space="preserve">                       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47120</w:t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Себестоимость   проданных      </w:t>
            </w:r>
          </w:p>
          <w:p w:rsidR="00000000" w:rsidDel="00000000" w:rsidP="00000000" w:rsidRDefault="00000000" w:rsidRPr="00000000" w14:paraId="000001F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товаров, продукции,     </w:t>
            </w:r>
          </w:p>
          <w:p w:rsidR="00000000" w:rsidDel="00000000" w:rsidP="00000000" w:rsidRDefault="00000000" w:rsidRPr="00000000" w14:paraId="000001F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работ, услуг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020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Итоговый оборот по дебету счета 90 "Продажи", субсчет "Себестоимость продаж", в корреспонденции со счетами 20, 21, 23, 29, 40, 41, 43, 45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40989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Валовая прибыль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029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Строка 010 минус строка 020      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6131</w:t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Коммерческие расходы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030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Итоговый оборот по дебету счета 90 "Продажи", субсчет "Расходы на продажу и управление",   в корреспонденции со счетом 44.  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2199</w:t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Управленческие  расходы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040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Итоговый оборот по дебету счета 90 "Продажи", субсчет "Расходы на продажу и управление",   в корреспонденции со счетом 26.  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2412</w:t>
            </w:r>
          </w:p>
        </w:tc>
      </w:tr>
      <w:tr>
        <w:trPr>
          <w:trHeight w:val="256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Прибыль (убыток)</w:t>
            </w:r>
          </w:p>
          <w:p w:rsidR="00000000" w:rsidDel="00000000" w:rsidP="00000000" w:rsidRDefault="00000000" w:rsidRPr="00000000" w14:paraId="0000020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от продаж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050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Расчетный показатель: строка 029 минус строка030 минус строка 040. Должен соответствовать итоговым оборотам по дебету (либо кредиту)  </w:t>
            </w:r>
          </w:p>
          <w:p w:rsidR="00000000" w:rsidDel="00000000" w:rsidP="00000000" w:rsidRDefault="00000000" w:rsidRPr="00000000" w14:paraId="0000020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счета 90, субсчет 9 "Прибыль (убыток) от  продаж", в корреспонденции со счетом 99"Прибыли и убытки"   </w:t>
            </w:r>
          </w:p>
          <w:p w:rsidR="00000000" w:rsidDel="00000000" w:rsidP="00000000" w:rsidRDefault="00000000" w:rsidRPr="00000000" w14:paraId="0000020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1520</w:t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Прочие доходы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090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Оборот по кредиту счета 91 "Прочие доходы  и расходы", субсчет "Прочие доходы", в части полученных прочих доходов        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0</w:t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Прочие расходы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100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Оборот по дебету счета 91 "Прочие доходы  и расходы", субсчет "Прочие расходы", в части произведенных прочих расходов    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246</w:t>
            </w:r>
          </w:p>
        </w:tc>
      </w:tr>
      <w:tr>
        <w:trPr>
          <w:trHeight w:val="133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Прибыль (убыток)</w:t>
            </w:r>
          </w:p>
          <w:p w:rsidR="00000000" w:rsidDel="00000000" w:rsidP="00000000" w:rsidRDefault="00000000" w:rsidRPr="00000000" w14:paraId="0000021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до</w:t>
              <w:tab/>
              <w:t xml:space="preserve">налогообложения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140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Расчетный показатель: строка 050 +          </w:t>
            </w:r>
          </w:p>
          <w:p w:rsidR="00000000" w:rsidDel="00000000" w:rsidP="00000000" w:rsidRDefault="00000000" w:rsidRPr="00000000" w14:paraId="0000021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строка 060 - строка 070 + строка 080 +      </w:t>
            </w:r>
          </w:p>
          <w:p w:rsidR="00000000" w:rsidDel="00000000" w:rsidP="00000000" w:rsidRDefault="00000000" w:rsidRPr="00000000" w14:paraId="0000021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строка 090 - строка 100          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1274</w:t>
            </w:r>
          </w:p>
        </w:tc>
      </w:tr>
      <w:tr>
        <w:trPr>
          <w:trHeight w:val="204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Текущий налог  </w:t>
            </w:r>
          </w:p>
          <w:p w:rsidR="00000000" w:rsidDel="00000000" w:rsidP="00000000" w:rsidRDefault="00000000" w:rsidRPr="00000000" w14:paraId="0000021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на прибыль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150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Итоговый оборот по кредиту счета 68         </w:t>
            </w:r>
          </w:p>
          <w:p w:rsidR="00000000" w:rsidDel="00000000" w:rsidP="00000000" w:rsidRDefault="00000000" w:rsidRPr="00000000" w14:paraId="0000021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 корреспонденции со счетами 09, 77, 99 в части формирования текущего налога на прибыль минус итоговый оборот по дебету счета 68 в корреспонденции с теми же счетами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255</w:t>
            </w:r>
          </w:p>
        </w:tc>
      </w:tr>
      <w:tr>
        <w:trPr>
          <w:trHeight w:val="297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Чистая прибыль </w:t>
            </w:r>
          </w:p>
          <w:p w:rsidR="00000000" w:rsidDel="00000000" w:rsidP="00000000" w:rsidRDefault="00000000" w:rsidRPr="00000000" w14:paraId="0000021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(убыток)  отчетного      </w:t>
            </w:r>
          </w:p>
          <w:p w:rsidR="00000000" w:rsidDel="00000000" w:rsidP="00000000" w:rsidRDefault="00000000" w:rsidRPr="00000000" w14:paraId="0000022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периода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190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Строка 140 + строка 141 - строка 142 -      </w:t>
            </w:r>
          </w:p>
          <w:p w:rsidR="00000000" w:rsidDel="00000000" w:rsidP="00000000" w:rsidRDefault="00000000" w:rsidRPr="00000000" w14:paraId="0000022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строка 150. Результат должен соответствовать итоговому сальдо по кредиту счета 99,       </w:t>
            </w:r>
          </w:p>
          <w:p w:rsidR="00000000" w:rsidDel="00000000" w:rsidP="00000000" w:rsidRDefault="00000000" w:rsidRPr="00000000" w14:paraId="0000022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списываемому на счет 84 проводкой Дебет 99 - Кредит 84. Если получен убыток, то результат должен соответствовать итоговому сальдо по дебету счета 99, списываемому на счет 84 проводкой Дебет 84 - Кредит 99             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1019</w:t>
            </w:r>
          </w:p>
        </w:tc>
      </w:tr>
    </w:tbl>
    <w:p w:rsidR="00000000" w:rsidDel="00000000" w:rsidP="00000000" w:rsidRDefault="00000000" w:rsidRPr="00000000" w14:paraId="0000022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22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 о прибылях и убытках  за 2009 года составлен по утвержденной форме с заполнением обязательных реквизитов. Данные представлены как за отчетный период, так и за предыдущий, ошибок и расхождений не обнаружено.</w:t>
      </w:r>
    </w:p>
    <w:p w:rsidR="00000000" w:rsidDel="00000000" w:rsidP="00000000" w:rsidRDefault="00000000" w:rsidRPr="00000000" w14:paraId="0000022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Организация, формируя показатели бухгалтерской отчетности, четко следует рекомендациям и инструкциям, указанным в нормативно-законодательных документах.</w:t>
      </w:r>
    </w:p>
    <w:p w:rsidR="00000000" w:rsidDel="00000000" w:rsidP="00000000" w:rsidRDefault="00000000" w:rsidRPr="00000000" w14:paraId="0000022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Сроком предоставления текущей бухгалтерской отчетности в налоговую инспекцию является 30 число месяца следующего за кварталом- для квартальной отчетности и 30 апреля –для годовой отчетности.</w:t>
      </w:r>
    </w:p>
    <w:p w:rsidR="00000000" w:rsidDel="00000000" w:rsidP="00000000" w:rsidRDefault="00000000" w:rsidRPr="00000000" w14:paraId="0000022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Организация сдает отчетность в налоговые органы и в органы статистики. По итогам 2009 года вся отчетность представлена в полном объеме и в срок.</w:t>
      </w:r>
    </w:p>
    <w:p w:rsidR="00000000" w:rsidDel="00000000" w:rsidP="00000000" w:rsidRDefault="00000000" w:rsidRPr="00000000" w14:paraId="0000022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22C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2s8eyo1" w:id="9"/>
      <w:bookmarkEnd w:id="9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2.4   Анализ финансово-экономической и учетной деятельности предприятия</w:t>
      </w:r>
    </w:p>
    <w:p w:rsidR="00000000" w:rsidDel="00000000" w:rsidP="00000000" w:rsidRDefault="00000000" w:rsidRPr="00000000" w14:paraId="0000022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22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Для характеристики деятельности организации представляет интерес структура и объем выпускаемой продукции (Таблица 5).</w:t>
      </w:r>
    </w:p>
    <w:p w:rsidR="00000000" w:rsidDel="00000000" w:rsidP="00000000" w:rsidRDefault="00000000" w:rsidRPr="00000000" w14:paraId="0000022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Таблица  5 – Объем  и  структура  товарной  продукции</w:t>
      </w:r>
    </w:p>
    <w:p w:rsidR="00000000" w:rsidDel="00000000" w:rsidP="00000000" w:rsidRDefault="00000000" w:rsidRPr="00000000" w14:paraId="0000023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tbl>
      <w:tblPr>
        <w:tblStyle w:val="Table6"/>
        <w:tblW w:w="8820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635"/>
        <w:gridCol w:w="930"/>
        <w:gridCol w:w="780"/>
        <w:gridCol w:w="930"/>
        <w:gridCol w:w="780"/>
        <w:gridCol w:w="930"/>
        <w:gridCol w:w="885"/>
        <w:gridCol w:w="1065"/>
        <w:gridCol w:w="885"/>
        <w:tblGridChange w:id="0">
          <w:tblGrid>
            <w:gridCol w:w="1635"/>
            <w:gridCol w:w="930"/>
            <w:gridCol w:w="780"/>
            <w:gridCol w:w="930"/>
            <w:gridCol w:w="780"/>
            <w:gridCol w:w="930"/>
            <w:gridCol w:w="885"/>
            <w:gridCol w:w="1065"/>
            <w:gridCol w:w="885"/>
          </w:tblGrid>
        </w:tblGridChange>
      </w:tblGrid>
      <w:tr>
        <w:trPr>
          <w:trHeight w:val="630" w:hRule="atLeast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Вид  продукции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2007г.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2008г.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2009г.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  среднем за 3 года</w:t>
            </w:r>
          </w:p>
        </w:tc>
      </w:tr>
      <w:tr>
        <w:trPr>
          <w:trHeight w:val="630" w:hRule="atLeast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сумма,  тыс. р.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уд. вес, %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сумма,  тыс. р.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уд. вес, %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сумма,  тыс. р.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уд . вес, %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сумма,  тыс. р.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уд. вес, %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Мягкая мебель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10300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22.4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12110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26.3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12112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25.7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11507.3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24.8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Мебель для офиса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25420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55.4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22230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48.3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20560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43.6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22736.7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49.0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Кухни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4560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9.9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5680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12.3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6895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14.6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5711.7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12.3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Шкаф-купе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4200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9.1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4084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8.9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5356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11.4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4546.7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9.8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Прочие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1426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3.1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1895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4.1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2231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4.7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1850.7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4.0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Итого: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45906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100.0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46004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100.0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47154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100.0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46355.0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100.0</w:t>
            </w:r>
          </w:p>
        </w:tc>
      </w:tr>
    </w:tbl>
    <w:p w:rsidR="00000000" w:rsidDel="00000000" w:rsidP="00000000" w:rsidRDefault="00000000" w:rsidRPr="00000000" w14:paraId="0000027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27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основании данных таблицы 5 можно сделать вывод, что всю продукцию предприятия можно разделить на несколько категорий, при этом наибольший вес имеет офисная мебель ( доля в среднем 49%). Мягкая мебель также занимает значительную часть в объеме производства в среднем 24,8%, оставшаяся часть- это кухни- 12,3%, шкафы-купе – 9,8% и прочая продукция 4% (в основном мебель по индивидуальным заказам). Из основных тенденций стоит выделить рост производства под индивидуальный заказ, производство шкафов-купе и  кухонь. Значительно снизилось производство мебели для офиса, что связано с кризисными явлениями в экономики и падением спроса на данную продукцию, так как многие компании стали применять режим экономии.</w:t>
      </w:r>
    </w:p>
    <w:p w:rsidR="00000000" w:rsidDel="00000000" w:rsidP="00000000" w:rsidRDefault="00000000" w:rsidRPr="00000000" w14:paraId="0000027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Рассмотрим динамику финансовых результатов деятельности организации за 2007-2009 год (таблица 6).</w:t>
      </w:r>
    </w:p>
    <w:p w:rsidR="00000000" w:rsidDel="00000000" w:rsidP="00000000" w:rsidRDefault="00000000" w:rsidRPr="00000000" w14:paraId="0000027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27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Таблица 6 – Динамика  финансовых  результатов</w:t>
      </w:r>
    </w:p>
    <w:p w:rsidR="00000000" w:rsidDel="00000000" w:rsidP="00000000" w:rsidRDefault="00000000" w:rsidRPr="00000000" w14:paraId="0000027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tbl>
      <w:tblPr>
        <w:tblStyle w:val="Table7"/>
        <w:tblW w:w="8850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765"/>
        <w:gridCol w:w="1140"/>
        <w:gridCol w:w="1305"/>
        <w:gridCol w:w="1320"/>
        <w:gridCol w:w="1320"/>
        <w:tblGridChange w:id="0">
          <w:tblGrid>
            <w:gridCol w:w="3765"/>
            <w:gridCol w:w="1140"/>
            <w:gridCol w:w="1305"/>
            <w:gridCol w:w="1320"/>
            <w:gridCol w:w="1320"/>
          </w:tblGrid>
        </w:tblGridChange>
      </w:tblGrid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Показатели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2007г.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2008г.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2009г.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Темп  роста, %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Выручка  от  реализации, тыс.р.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45680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46230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47120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103,2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Себестоимость  реализованной  продукции, тыс. р.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44528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44831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45600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102,4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Прибыль  (убыток)  от  финансово-хозяйственной  деятельности, тыс. р.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1152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1399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1520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131,9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Внереализационный  финансовый  результат, тыс. р.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-150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-230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-246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164,0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Валовая  прибыль, тыс. 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5468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5810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6131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112,1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Рентабельность, %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2,5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3,0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3,2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-80</w:t>
            </w:r>
          </w:p>
        </w:tc>
      </w:tr>
    </w:tbl>
    <w:p w:rsidR="00000000" w:rsidDel="00000000" w:rsidP="00000000" w:rsidRDefault="00000000" w:rsidRPr="00000000" w14:paraId="000002A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2A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основании данных таблицы 6 можно сделать вывод, что деятельность компании достаточно успешна. Ее выручка растет  ( всего на 103,2%), при этом рост себестоимости ниже темпа роста выручки и составляет 102,4%, это говорит о том, что руководство организации эффективно управляет своими финансовыми ресурсами, персоналом и имуществом, ведет контроль себестоимости и осуществляет грамотную ценовую политику. Также стоит отметить значительный рост прибыли организации- валовая прибыль увеличилась на 112,1%, прибыль от  финансово-хозяйственной деятельности на 131,9%, а  рентабельность составила на конец периода 3,2%, при показатели за 2007 год  2,5%.</w:t>
      </w:r>
    </w:p>
    <w:p w:rsidR="00000000" w:rsidDel="00000000" w:rsidP="00000000" w:rsidRDefault="00000000" w:rsidRPr="00000000" w14:paraId="000002A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заключении рассмотрим общую эффективность производства (таблица 7).</w:t>
      </w:r>
    </w:p>
    <w:p w:rsidR="00000000" w:rsidDel="00000000" w:rsidP="00000000" w:rsidRDefault="00000000" w:rsidRPr="00000000" w14:paraId="000002A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Таблица 7 – Экономическая  эффективность  производства</w:t>
      </w:r>
    </w:p>
    <w:p w:rsidR="00000000" w:rsidDel="00000000" w:rsidP="00000000" w:rsidRDefault="00000000" w:rsidRPr="00000000" w14:paraId="000002A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tbl>
      <w:tblPr>
        <w:tblStyle w:val="Table8"/>
        <w:tblW w:w="883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780"/>
        <w:gridCol w:w="1320"/>
        <w:gridCol w:w="1320"/>
        <w:gridCol w:w="1170"/>
        <w:gridCol w:w="1245"/>
        <w:tblGridChange w:id="0">
          <w:tblGrid>
            <w:gridCol w:w="3780"/>
            <w:gridCol w:w="1320"/>
            <w:gridCol w:w="1320"/>
            <w:gridCol w:w="1170"/>
            <w:gridCol w:w="1245"/>
          </w:tblGrid>
        </w:tblGridChange>
      </w:tblGrid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Показатели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2007г.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2008г.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2009г.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Темп  роста, %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160" w:lineRule="auto"/>
              <w:rPr>
                <w:b w:val="1"/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4e4e4e"/>
                <w:sz w:val="21"/>
                <w:szCs w:val="21"/>
                <w:rtl w:val="0"/>
              </w:rPr>
              <w:t xml:space="preserve">Уровень  интенсификации  производства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Фондовооруженность, тыс.руб.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22,33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25,12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26,61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119,2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Электровооруженоость, кВт.-ч.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1152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1191,2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1219,6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105,9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160" w:lineRule="auto"/>
              <w:rPr>
                <w:b w:val="1"/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4e4e4e"/>
                <w:sz w:val="21"/>
                <w:szCs w:val="21"/>
                <w:rtl w:val="0"/>
              </w:rPr>
              <w:t xml:space="preserve">Экономическая эффективность интенсификации производства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Фондоотдача, тыс.руб.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40,9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36,8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35,4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86,6%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Оборачиваемость  оборотных  средств, руб.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9,2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7,6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6,5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70,7</w:t>
            </w:r>
          </w:p>
        </w:tc>
      </w:tr>
      <w:tr>
        <w:trPr>
          <w:trHeight w:val="1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Выход  продукции, тыс.руб.</w:t>
            </w:r>
          </w:p>
          <w:p w:rsidR="00000000" w:rsidDel="00000000" w:rsidP="00000000" w:rsidRDefault="00000000" w:rsidRPr="00000000" w14:paraId="000002C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-      </w:t>
              <w:tab/>
              <w:t xml:space="preserve">на  1 руб оплаты  труда</w:t>
            </w:r>
          </w:p>
          <w:p w:rsidR="00000000" w:rsidDel="00000000" w:rsidP="00000000" w:rsidRDefault="00000000" w:rsidRPr="00000000" w14:paraId="000002C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-      </w:t>
              <w:tab/>
              <w:t xml:space="preserve">на 1 чел.-ч.</w:t>
            </w:r>
          </w:p>
          <w:p w:rsidR="00000000" w:rsidDel="00000000" w:rsidP="00000000" w:rsidRDefault="00000000" w:rsidRPr="00000000" w14:paraId="000002C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-      </w:t>
              <w:tab/>
              <w:t xml:space="preserve">на  1 человека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5,1</w:t>
            </w:r>
          </w:p>
          <w:p w:rsidR="00000000" w:rsidDel="00000000" w:rsidP="00000000" w:rsidRDefault="00000000" w:rsidRPr="00000000" w14:paraId="000002D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443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4,7</w:t>
            </w:r>
          </w:p>
          <w:p w:rsidR="00000000" w:rsidDel="00000000" w:rsidP="00000000" w:rsidRDefault="00000000" w:rsidRPr="00000000" w14:paraId="000002D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444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4,7</w:t>
            </w:r>
          </w:p>
          <w:p w:rsidR="00000000" w:rsidDel="00000000" w:rsidP="00000000" w:rsidRDefault="00000000" w:rsidRPr="00000000" w14:paraId="000002D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455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92,2</w:t>
            </w:r>
          </w:p>
          <w:p w:rsidR="00000000" w:rsidDel="00000000" w:rsidP="00000000" w:rsidRDefault="00000000" w:rsidRPr="00000000" w14:paraId="000002D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102,7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Прибыль  (убыток)  на  100 руб.  реализованной  продукции, 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1,67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2,02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2,2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131,7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Затраты  на  100 руб. реализованной  продукции, руб.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97,5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96,9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96,7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99,2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Уровень  рентабельности, %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1,7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2,02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2,1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123,5</w:t>
            </w:r>
          </w:p>
        </w:tc>
      </w:tr>
    </w:tbl>
    <w:p w:rsidR="00000000" w:rsidDel="00000000" w:rsidP="00000000" w:rsidRDefault="00000000" w:rsidRPr="00000000" w14:paraId="000002E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2E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 данным таблицы 7 можно сделать вывод, что  у предприятия имеются некоторые негативные тенденции в деятельности – это снижение фондоотдачи на  86,6%, снижение оборачиваемости  на 70,7%, а также снизился выход продукции на 1 рубль оплаты труда, это говорит о не совсем эффективном   управлении предприятием своими средствами, то есть необходим более глубокий анализ. Также по уровню чистой прибыли рентабельность организации достаточно незначительна, хотя и имеет тенденцию к росту. Позитивным является снижение затрат на 100 руб. реализованной продукции, что позитивно влияет на рост прибыли организации.</w:t>
      </w:r>
    </w:p>
    <w:p w:rsidR="00000000" w:rsidDel="00000000" w:rsidP="00000000" w:rsidRDefault="00000000" w:rsidRPr="00000000" w14:paraId="000002E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основании проделанного анализа деятельность организации можно признать достаточно успешной, хотя и у ООО «КОНСТ» имеются определенные проблемы- низкая рентабельность, снижение оборачиваемости и фондоотдачи.</w:t>
      </w:r>
    </w:p>
    <w:p w:rsidR="00000000" w:rsidDel="00000000" w:rsidP="00000000" w:rsidRDefault="00000000" w:rsidRPr="00000000" w14:paraId="000002E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17dp8vu" w:id="10"/>
      <w:bookmarkEnd w:id="10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2.5   Финансовая часть</w:t>
      </w:r>
    </w:p>
    <w:p w:rsidR="00000000" w:rsidDel="00000000" w:rsidP="00000000" w:rsidRDefault="00000000" w:rsidRPr="00000000" w14:paraId="000002EE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2E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Анализ и финансовое планирование на предприятии осуществляется на основе управленческого учета.</w:t>
      </w:r>
    </w:p>
    <w:p w:rsidR="00000000" w:rsidDel="00000000" w:rsidP="00000000" w:rsidRDefault="00000000" w:rsidRPr="00000000" w14:paraId="000002F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организации применяется следующие виды  разработанных управленческих  отчетов:</w:t>
      </w:r>
    </w:p>
    <w:p w:rsidR="00000000" w:rsidDel="00000000" w:rsidP="00000000" w:rsidRDefault="00000000" w:rsidRPr="00000000" w14:paraId="000002F1">
      <w:pPr>
        <w:numPr>
          <w:ilvl w:val="0"/>
          <w:numId w:val="4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 о продажах – составляется ведущим менеджером еженедельно по каждому виду продукции, представляется коммерческому директору;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numPr>
          <w:ilvl w:val="0"/>
          <w:numId w:val="4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 об остатках товара на складе – составляется начальником склада и представляется финансовому директору еженедельно;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numPr>
          <w:ilvl w:val="0"/>
          <w:numId w:val="4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 о затратах – составляется главным бухгалтеров еженедельно и представляется финансовому директору с разбивкой по видам продукции и с указанием отклонения фактических затрат от нормативных;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numPr>
          <w:ilvl w:val="0"/>
          <w:numId w:val="4"/>
        </w:numPr>
        <w:shd w:fill="ffffff" w:val="clear"/>
        <w:spacing w:after="16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 о прибылях и убытках в разрезе центров ответственности – составляется главным бухгалтером ежемесячно и представляется финансовому директору;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Рассмотрим подробнее некоторые из них:</w:t>
      </w:r>
    </w:p>
    <w:p w:rsidR="00000000" w:rsidDel="00000000" w:rsidP="00000000" w:rsidRDefault="00000000" w:rsidRPr="00000000" w14:paraId="000002F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 о продажах формирует и составляет ведущий менеджер. В отчете указывается стоимость и количество проданного товара за период, а также стоимость проданного товара по видам, для большей наглядности данные даются в сравнении за прошлый период (прошлую неделю и аналогичный период прошлого года), а также составляться графики за определенный период - по дням, неделям, декадам.</w:t>
      </w:r>
    </w:p>
    <w:p w:rsidR="00000000" w:rsidDel="00000000" w:rsidP="00000000" w:rsidRDefault="00000000" w:rsidRPr="00000000" w14:paraId="000002F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 об остатках товаров на складе – составляется отделам склада и отражает количество продукции, которая остался на складе по  видам, а также по количеству основных и вспомогательных материалов для основного производства.</w:t>
      </w:r>
    </w:p>
    <w:p w:rsidR="00000000" w:rsidDel="00000000" w:rsidP="00000000" w:rsidRDefault="00000000" w:rsidRPr="00000000" w14:paraId="000002F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 о затратах  составляется с указанием затрат по всем центрам ответственности и с разбивкой по элементам.</w:t>
      </w:r>
    </w:p>
    <w:p w:rsidR="00000000" w:rsidDel="00000000" w:rsidP="00000000" w:rsidRDefault="00000000" w:rsidRPr="00000000" w14:paraId="000002F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 о прибылях и убытках составляется специалистом по ведению управленческого учета, в данном случае главным бухгалтером, и отражает полную картину деятельности каждого из отделений  организации и  обобщает общие данные ежемесячно. Его особенность состоит в том, что как прибыли, так и затраты группируются  специальным образом, отличным от бухгалтерского и налогового учета.</w:t>
      </w:r>
    </w:p>
    <w:p w:rsidR="00000000" w:rsidDel="00000000" w:rsidP="00000000" w:rsidRDefault="00000000" w:rsidRPr="00000000" w14:paraId="000002F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Таким образом, на предприятии составляются управленческие отчеты по продажам и производству каждого вида продукции, их анализ позволяет финансовой управленческой службе оперативно реагировать на изменение себестоимости, планировать закупки материалов и соотносить затраты с получаемым доходом.</w:t>
      </w:r>
    </w:p>
    <w:p w:rsidR="00000000" w:rsidDel="00000000" w:rsidP="00000000" w:rsidRDefault="00000000" w:rsidRPr="00000000" w14:paraId="000002F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Так как управленческая отчетность является также базой для анализа  и планирования, то ее показатели на предприятии рассматриваются в сравнении с предыдущими периодами. Анализ проводится и осуществляется  в направлении повышения уровня производства и реализации продукции, отклонения фактической себестоимости от нормативной, разработка мероприятий по корректировки данных отклонений и выяснения их причины.</w:t>
      </w:r>
    </w:p>
    <w:p w:rsidR="00000000" w:rsidDel="00000000" w:rsidP="00000000" w:rsidRDefault="00000000" w:rsidRPr="00000000" w14:paraId="000002F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Данный анализ осуществляется как самими руководителями отделов и подразделений, так и главным бухгалтером и коммерческим директором, который отчитывается перед генеральным директором и собственниками и совместно с ними осуществляет стратегическое руководство производственной и коммерческой деятельностью.</w:t>
      </w:r>
    </w:p>
    <w:p w:rsidR="00000000" w:rsidDel="00000000" w:rsidP="00000000" w:rsidRDefault="00000000" w:rsidRPr="00000000" w14:paraId="000002F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Согласно показателям финансовой и управленческой отчетности за предыдущий год, ООО «Конст» разрабатывает бюджеты для каждого своего центра ответственности и общий бюджет для всего предприятия. Это делается прежде всего для эффективного управления деятельностью организации и выполнению поставленных целей. (Примеры разработанных бюджетов представлены в Приложении 16).</w:t>
      </w:r>
    </w:p>
    <w:p w:rsidR="00000000" w:rsidDel="00000000" w:rsidP="00000000" w:rsidRDefault="00000000" w:rsidRPr="00000000" w14:paraId="000002F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Общий бюджет по предприятию является одним из основополагающих  документов  по планированию и развитию ООО на следующий год.</w:t>
      </w:r>
    </w:p>
    <w:p w:rsidR="00000000" w:rsidDel="00000000" w:rsidP="00000000" w:rsidRDefault="00000000" w:rsidRPr="00000000" w14:paraId="000002FF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00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2.6   Контроль, ревизия, аудит</w:t>
      </w:r>
    </w:p>
    <w:p w:rsidR="00000000" w:rsidDel="00000000" w:rsidP="00000000" w:rsidRDefault="00000000" w:rsidRPr="00000000" w14:paraId="00000301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0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ООО «Конст»  не подлежит обязательному аудиту</w:t>
      </w:r>
      <w:hyperlink r:id="rId25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[3]</w:t>
        </w:r>
      </w:hyperlink>
      <w:r w:rsidDel="00000000" w:rsidR="00000000" w:rsidRPr="00000000">
        <w:rPr>
          <w:color w:val="4e4e4e"/>
          <w:sz w:val="21"/>
          <w:szCs w:val="21"/>
          <w:rtl w:val="0"/>
        </w:rPr>
        <w:t xml:space="preserve">. Инициативный аудит в течении всего времени деятельности организации не осуществлялся, но в планах развития в 2010 году планируется проведение аудита перед составление годовой отчетности.  </w:t>
      </w:r>
    </w:p>
    <w:p w:rsidR="00000000" w:rsidDel="00000000" w:rsidP="00000000" w:rsidRDefault="00000000" w:rsidRPr="00000000" w14:paraId="0000030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Система контроля в организации может быть представлена в виде таблицы 8.</w:t>
      </w:r>
    </w:p>
    <w:p w:rsidR="00000000" w:rsidDel="00000000" w:rsidP="00000000" w:rsidRDefault="00000000" w:rsidRPr="00000000" w14:paraId="0000030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Таблица 8- Контроль и ревизия в ООО «Конст»</w:t>
      </w:r>
    </w:p>
    <w:tbl>
      <w:tblPr>
        <w:tblStyle w:val="Table9"/>
        <w:tblW w:w="883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305"/>
        <w:gridCol w:w="2850"/>
        <w:gridCol w:w="1920"/>
        <w:gridCol w:w="2760"/>
        <w:tblGridChange w:id="0">
          <w:tblGrid>
            <w:gridCol w:w="1305"/>
            <w:gridCol w:w="2850"/>
            <w:gridCol w:w="1920"/>
            <w:gridCol w:w="2760"/>
          </w:tblGrid>
        </w:tblGridChange>
      </w:tblGrid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Виды контроля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Цели контроля расчетов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Субъекты Контроля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Методы Контроля</w:t>
            </w:r>
          </w:p>
        </w:tc>
      </w:tr>
      <w:tr>
        <w:trPr>
          <w:trHeight w:val="133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Внутренний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Оценка достоверности и правильности информации, а также источников информации  и данных учета и отчетности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Ревизионная комиссия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инвентаризация, анализ</w:t>
            </w:r>
          </w:p>
        </w:tc>
      </w:tr>
      <w:tr>
        <w:trPr>
          <w:trHeight w:val="25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Внешний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Оценка уровня бухгалтерского учета, квалификации учетных кадров, качества обработки информации (особенно первичной документации), правильность и законность совершения бухгалтерских записей; достоверности бухгалтерской отчетности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Аудиторская организация или</w:t>
            </w:r>
          </w:p>
          <w:p w:rsidR="00000000" w:rsidDel="00000000" w:rsidP="00000000" w:rsidRDefault="00000000" w:rsidRPr="00000000" w14:paraId="0000031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Индивидуальный аудитор</w:t>
            </w:r>
          </w:p>
          <w:p w:rsidR="00000000" w:rsidDel="00000000" w:rsidP="00000000" w:rsidRDefault="00000000" w:rsidRPr="00000000" w14:paraId="0000031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ИФНС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опрос,  пересчет, запрос, измерение, анализ, документальная проверка и т.п.</w:t>
            </w:r>
          </w:p>
          <w:p w:rsidR="00000000" w:rsidDel="00000000" w:rsidP="00000000" w:rsidRDefault="00000000" w:rsidRPr="00000000" w14:paraId="0000031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ИФНС- камеральная и выездная проверка,  в том числе встречная проверка расчетов между налогоплателльщиками</w:t>
            </w:r>
          </w:p>
        </w:tc>
      </w:tr>
    </w:tbl>
    <w:p w:rsidR="00000000" w:rsidDel="00000000" w:rsidP="00000000" w:rsidRDefault="00000000" w:rsidRPr="00000000" w14:paraId="0000031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1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Многие предприятия страдают от неэффективного использования разного рода ресурсов от недостатка необходимой для принятия правильных решений информации, непреднамеренного и преднамеренного искажения отчетности, прямого мошенничества со стороны работников.</w:t>
      </w:r>
    </w:p>
    <w:p w:rsidR="00000000" w:rsidDel="00000000" w:rsidP="00000000" w:rsidRDefault="00000000" w:rsidRPr="00000000" w14:paraId="0000031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Подобных проблем можно избежать путем создания внутри самих компаний эффективной системы внутреннего контроля. Система внутреннего контроля (СВК) – совокупность контрольной среды и организационных мер, методик и процедур, используемых руководством организации. Рассмотрим основные рычаги для обеспечения системы внутреннего контроля в ООО «Конст».</w:t>
      </w:r>
    </w:p>
    <w:p w:rsidR="00000000" w:rsidDel="00000000" w:rsidP="00000000" w:rsidRDefault="00000000" w:rsidRPr="00000000" w14:paraId="0000031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</w:rPr>
        <w:drawing>
          <wp:inline distB="114300" distT="114300" distL="114300" distR="114300">
            <wp:extent cx="6332400" cy="3340100"/>
            <wp:effectExtent b="0" l="0" r="0" t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Рисунок 3 Система внутреннего контроля</w:t>
      </w:r>
    </w:p>
    <w:p w:rsidR="00000000" w:rsidDel="00000000" w:rsidP="00000000" w:rsidRDefault="00000000" w:rsidRPr="00000000" w14:paraId="0000031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1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службу внутреннего контроля организации возложено выполнение следующих функций:</w:t>
      </w:r>
    </w:p>
    <w:p w:rsidR="00000000" w:rsidDel="00000000" w:rsidP="00000000" w:rsidRDefault="00000000" w:rsidRPr="00000000" w14:paraId="0000031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         </w:t>
        <w:tab/>
        <w:t xml:space="preserve">контроль за эффективностью систем бухгалтерского учета и внутреннего контроля, разработка рекомендаций по их улучшению;</w:t>
      </w:r>
    </w:p>
    <w:p w:rsidR="00000000" w:rsidDel="00000000" w:rsidP="00000000" w:rsidRDefault="00000000" w:rsidRPr="00000000" w14:paraId="0000031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         </w:t>
        <w:tab/>
        <w:t xml:space="preserve">контроль за соблюдением законодательства, нормативных актов, требований учетной политики, инструкций, решений и указаний руководства и собственников;</w:t>
      </w:r>
    </w:p>
    <w:p w:rsidR="00000000" w:rsidDel="00000000" w:rsidP="00000000" w:rsidRDefault="00000000" w:rsidRPr="00000000" w14:paraId="0000031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         </w:t>
        <w:tab/>
        <w:t xml:space="preserve">контроль за достоверностью бухгалтерской и оперативной информации, проведение экспертизы средств и способов, используемых для идентификации, оценки, классификации этой информации и составления на ее основе отчетности, а также изучение отдельных статей отчетности и операций, остатков по бухгалтерским счетам;</w:t>
      </w:r>
    </w:p>
    <w:p w:rsidR="00000000" w:rsidDel="00000000" w:rsidP="00000000" w:rsidRDefault="00000000" w:rsidRPr="00000000" w14:paraId="0000031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         </w:t>
        <w:tab/>
        <w:t xml:space="preserve">контроль за деятельностью различных звеньев управления;</w:t>
      </w:r>
    </w:p>
    <w:p w:rsidR="00000000" w:rsidDel="00000000" w:rsidP="00000000" w:rsidRDefault="00000000" w:rsidRPr="00000000" w14:paraId="0000031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         </w:t>
        <w:tab/>
        <w:t xml:space="preserve">контроль за эффективностью механизма внутреннего контроля, изучение и оценка контрольных процедур в филиалах и структурных подразделениях экономического субъекта;</w:t>
      </w:r>
    </w:p>
    <w:p w:rsidR="00000000" w:rsidDel="00000000" w:rsidP="00000000" w:rsidRDefault="00000000" w:rsidRPr="00000000" w14:paraId="0000032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         </w:t>
        <w:tab/>
        <w:t xml:space="preserve">контроль за сохранностью и состоянием имущества экономического субъекта;</w:t>
      </w:r>
    </w:p>
    <w:p w:rsidR="00000000" w:rsidDel="00000000" w:rsidP="00000000" w:rsidRDefault="00000000" w:rsidRPr="00000000" w14:paraId="0000032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         </w:t>
        <w:tab/>
        <w:t xml:space="preserve">контроль за отдельными элементами структуры внутреннего контроля;</w:t>
      </w:r>
    </w:p>
    <w:p w:rsidR="00000000" w:rsidDel="00000000" w:rsidP="00000000" w:rsidRDefault="00000000" w:rsidRPr="00000000" w14:paraId="0000032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         </w:t>
        <w:tab/>
        <w:t xml:space="preserve">проведение мероприятий по предупреждению злоупотреблений и специальных расследований;</w:t>
      </w:r>
    </w:p>
    <w:p w:rsidR="00000000" w:rsidDel="00000000" w:rsidP="00000000" w:rsidRDefault="00000000" w:rsidRPr="00000000" w14:paraId="0000032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              </w:t>
        <w:tab/>
        <w:t xml:space="preserve">разработка рекомендаций и мероприятий по устранению выявляемых недостатков и повышению эффективности управления.</w:t>
      </w:r>
    </w:p>
    <w:p w:rsidR="00000000" w:rsidDel="00000000" w:rsidP="00000000" w:rsidRDefault="00000000" w:rsidRPr="00000000" w14:paraId="0000032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Эффективность службы внутреннего контроля организации можно определить исходя из того, что в течение рассматриваемого периода в организации не было хищений и недостач имущества и обязательств, отсутствует просроченная и нереальная к взысканию краткосрочная и долгосрочная задолженность, а также  в процессе прохождения налоговых проверок не было выявлено ошибок в исчислении налогов и сборов.</w:t>
      </w:r>
    </w:p>
    <w:p w:rsidR="00000000" w:rsidDel="00000000" w:rsidP="00000000" w:rsidRDefault="00000000" w:rsidRPr="00000000" w14:paraId="0000032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За период 2007-2009 года выездная проверка в организации была проведена по налогу на имущество, камеральная проверка проводилась по НДС– согласно актам ошибок обнаружено не было, поэтому штрафные санкции к организации не применялись.</w:t>
      </w:r>
    </w:p>
    <w:p w:rsidR="00000000" w:rsidDel="00000000" w:rsidP="00000000" w:rsidRDefault="00000000" w:rsidRPr="00000000" w14:paraId="0000032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27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26in1rg" w:id="12"/>
      <w:bookmarkEnd w:id="12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2.7   Налогоообложение</w:t>
      </w:r>
    </w:p>
    <w:p w:rsidR="00000000" w:rsidDel="00000000" w:rsidP="00000000" w:rsidRDefault="00000000" w:rsidRPr="00000000" w14:paraId="00000328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2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Организация находится на общей системе налогообложения, рассмотрим налоги и сборы, которые уплачивает организация (таблица 9).</w:t>
      </w:r>
    </w:p>
    <w:p w:rsidR="00000000" w:rsidDel="00000000" w:rsidP="00000000" w:rsidRDefault="00000000" w:rsidRPr="00000000" w14:paraId="0000032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Таблица 9 - Классификация обязательных платежей для  ООО «Конст» в зависимости от объекта налогообложения</w:t>
      </w:r>
    </w:p>
    <w:p w:rsidR="00000000" w:rsidDel="00000000" w:rsidP="00000000" w:rsidRDefault="00000000" w:rsidRPr="00000000" w14:paraId="0000032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tbl>
      <w:tblPr>
        <w:tblStyle w:val="Table10"/>
        <w:tblW w:w="883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910"/>
        <w:gridCol w:w="2340"/>
        <w:gridCol w:w="1965"/>
        <w:gridCol w:w="1620"/>
        <w:tblGridChange w:id="0">
          <w:tblGrid>
            <w:gridCol w:w="2910"/>
            <w:gridCol w:w="2340"/>
            <w:gridCol w:w="1965"/>
            <w:gridCol w:w="1620"/>
          </w:tblGrid>
        </w:tblGridChange>
      </w:tblGrid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Перечень  обязательных платежей и ставка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Объект налогообложения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Группы   однородных обязательных платежей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Источник </w:t>
            </w:r>
          </w:p>
          <w:p w:rsidR="00000000" w:rsidDel="00000000" w:rsidP="00000000" w:rsidRDefault="00000000" w:rsidRPr="00000000" w14:paraId="0000033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покрытия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НДС</w:t>
              <w:tab/>
              <w:t xml:space="preserve">( 18%)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Выручка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Платежи   на объем реализации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За счет покупателя </w:t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Единый  социальный налог (26%)   (отменен с 2010г. и заменен страховыми взносами)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Выплаты в пользу  работников             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Платежи  на затраты 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Платежи</w:t>
              <w:tab/>
              <w:t xml:space="preserve">включаются в затраты (расходы)  </w:t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Взносы на обязательное социальное страхование от несчастных случаев на производстве   (0,2%)</w:t>
            </w:r>
          </w:p>
        </w:tc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Обязательные взносы в Пенсионный фонд  Российской Федерации  (14%)</w:t>
            </w:r>
          </w:p>
        </w:tc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Налог на имущество  организаций   (2,2%)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Балансовая стоимость</w:t>
              <w:tab/>
              <w:t xml:space="preserve">основных средств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Платежи   на имущество</w:t>
            </w:r>
          </w:p>
        </w:tc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Налог на прибыль  организаций ( 20% в 2009г.)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Налогооблагаемая прибыль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Платежи    </w:t>
            </w:r>
          </w:p>
          <w:p w:rsidR="00000000" w:rsidDel="00000000" w:rsidP="00000000" w:rsidRDefault="00000000" w:rsidRPr="00000000" w14:paraId="0000034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на прибыль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Платежи за  счет прибыли</w:t>
            </w:r>
          </w:p>
        </w:tc>
      </w:tr>
      <w:tr>
        <w:trPr>
          <w:trHeight w:val="87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НДФЛ с заработной платы работников ( основная ставка 13%)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Выплаты в пользу  работников            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Организация -  налоговый агент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За счет работников</w:t>
            </w:r>
          </w:p>
        </w:tc>
      </w:tr>
    </w:tbl>
    <w:p w:rsidR="00000000" w:rsidDel="00000000" w:rsidP="00000000" w:rsidRDefault="00000000" w:rsidRPr="00000000" w14:paraId="0000034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34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Учет расчетов по налогам и сборам ведется на 68 «Расчеты по налогам и сборам» и 69 « Расчеты по социальному страхованию и обеспечению» счете по субсчетам по каждому виду налога и сбора.</w:t>
      </w:r>
    </w:p>
    <w:p w:rsidR="00000000" w:rsidDel="00000000" w:rsidP="00000000" w:rsidRDefault="00000000" w:rsidRPr="00000000" w14:paraId="0000035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То есть на счете 68 открыты следующие субсчета:</w:t>
      </w:r>
    </w:p>
    <w:p w:rsidR="00000000" w:rsidDel="00000000" w:rsidP="00000000" w:rsidRDefault="00000000" w:rsidRPr="00000000" w14:paraId="0000035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68.1 НДФЛ</w:t>
      </w:r>
    </w:p>
    <w:p w:rsidR="00000000" w:rsidDel="00000000" w:rsidP="00000000" w:rsidRDefault="00000000" w:rsidRPr="00000000" w14:paraId="0000035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68.2 НДС</w:t>
      </w:r>
    </w:p>
    <w:p w:rsidR="00000000" w:rsidDel="00000000" w:rsidP="00000000" w:rsidRDefault="00000000" w:rsidRPr="00000000" w14:paraId="0000035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68.4 Налог на прибыль</w:t>
      </w:r>
    </w:p>
    <w:p w:rsidR="00000000" w:rsidDel="00000000" w:rsidP="00000000" w:rsidRDefault="00000000" w:rsidRPr="00000000" w14:paraId="0000035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68.6 Налог на имущество</w:t>
      </w:r>
    </w:p>
    <w:p w:rsidR="00000000" w:rsidDel="00000000" w:rsidP="00000000" w:rsidRDefault="00000000" w:rsidRPr="00000000" w14:paraId="0000035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счете 69 открыты следующие субсчета:</w:t>
      </w:r>
    </w:p>
    <w:p w:rsidR="00000000" w:rsidDel="00000000" w:rsidP="00000000" w:rsidRDefault="00000000" w:rsidRPr="00000000" w14:paraId="0000035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69.1 Взносы в ФСС</w:t>
      </w:r>
    </w:p>
    <w:p w:rsidR="00000000" w:rsidDel="00000000" w:rsidP="00000000" w:rsidRDefault="00000000" w:rsidRPr="00000000" w14:paraId="0000035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69.2 Расчеты по пенсионному страхованию</w:t>
      </w:r>
    </w:p>
    <w:p w:rsidR="00000000" w:rsidDel="00000000" w:rsidP="00000000" w:rsidRDefault="00000000" w:rsidRPr="00000000" w14:paraId="0000035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69.2.1. Федеральный бюджет</w:t>
      </w:r>
    </w:p>
    <w:p w:rsidR="00000000" w:rsidDel="00000000" w:rsidP="00000000" w:rsidRDefault="00000000" w:rsidRPr="00000000" w14:paraId="0000035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69.2.2. Страховая часть</w:t>
      </w:r>
    </w:p>
    <w:p w:rsidR="00000000" w:rsidDel="00000000" w:rsidP="00000000" w:rsidRDefault="00000000" w:rsidRPr="00000000" w14:paraId="0000035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69.2.3 Накопительная часть</w:t>
      </w:r>
    </w:p>
    <w:p w:rsidR="00000000" w:rsidDel="00000000" w:rsidP="00000000" w:rsidRDefault="00000000" w:rsidRPr="00000000" w14:paraId="0000035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69.3  Взносы в фонды медицинского страхования</w:t>
      </w:r>
    </w:p>
    <w:p w:rsidR="00000000" w:rsidDel="00000000" w:rsidP="00000000" w:rsidRDefault="00000000" w:rsidRPr="00000000" w14:paraId="0000035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69.3.1 ФФОМС</w:t>
      </w:r>
    </w:p>
    <w:p w:rsidR="00000000" w:rsidDel="00000000" w:rsidP="00000000" w:rsidRDefault="00000000" w:rsidRPr="00000000" w14:paraId="0000035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69.3.2 ТФОМС</w:t>
      </w:r>
    </w:p>
    <w:p w:rsidR="00000000" w:rsidDel="00000000" w:rsidP="00000000" w:rsidRDefault="00000000" w:rsidRPr="00000000" w14:paraId="0000035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69.11 Взносы на страхование от несчастных случаев</w:t>
      </w:r>
    </w:p>
    <w:p w:rsidR="00000000" w:rsidDel="00000000" w:rsidP="00000000" w:rsidRDefault="00000000" w:rsidRPr="00000000" w14:paraId="0000035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Начисление по данным налогам и сборам отражается по кредиту счетов, а по дебету отражается их оплата или зачет по ним, оплата происходит с расчетного счета.</w:t>
      </w:r>
    </w:p>
    <w:p w:rsidR="00000000" w:rsidDel="00000000" w:rsidP="00000000" w:rsidRDefault="00000000" w:rsidRPr="00000000" w14:paraId="0000036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 основании данных учета дадим  характеристику налогов и  произведем в упрощенном варианте  их расчет.</w:t>
      </w:r>
    </w:p>
    <w:p w:rsidR="00000000" w:rsidDel="00000000" w:rsidP="00000000" w:rsidRDefault="00000000" w:rsidRPr="00000000" w14:paraId="0000036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1.Налог на имущество</w:t>
      </w:r>
    </w:p>
    <w:p w:rsidR="00000000" w:rsidDel="00000000" w:rsidP="00000000" w:rsidRDefault="00000000" w:rsidRPr="00000000" w14:paraId="0000036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Фирма платит налог на имущество с остаточной стоимости основных средств. То есть с их первоначальной стоимости за минусом начисленной амортизации.</w:t>
      </w:r>
    </w:p>
    <w:p w:rsidR="00000000" w:rsidDel="00000000" w:rsidP="00000000" w:rsidRDefault="00000000" w:rsidRPr="00000000" w14:paraId="0000036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Порядок определения налогооблагаемой базы:</w:t>
      </w:r>
    </w:p>
    <w:p w:rsidR="00000000" w:rsidDel="00000000" w:rsidP="00000000" w:rsidRDefault="00000000" w:rsidRPr="00000000" w14:paraId="0000036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</w:rPr>
        <w:drawing>
          <wp:inline distB="114300" distT="114300" distL="114300" distR="114300">
            <wp:extent cx="5543550" cy="1285875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Правила подсчета средней стоимости имущества, которую используют при расчете авансов по итогам отчетных периодов:</w:t>
      </w:r>
    </w:p>
    <w:p w:rsidR="00000000" w:rsidDel="00000000" w:rsidP="00000000" w:rsidRDefault="00000000" w:rsidRPr="00000000" w14:paraId="0000036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ab/>
        <w:t xml:space="preserve">Сумма налога за = Средняя стоимость имущества x Ставка : 4</w:t>
      </w:r>
    </w:p>
    <w:p w:rsidR="00000000" w:rsidDel="00000000" w:rsidP="00000000" w:rsidRDefault="00000000" w:rsidRPr="00000000" w14:paraId="0000036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ab/>
        <w:t xml:space="preserve">отчетный период    </w:t>
        <w:tab/>
        <w:t xml:space="preserve">за отчетный период   </w:t>
        <w:tab/>
        <w:t xml:space="preserve">налога</w:t>
      </w:r>
    </w:p>
    <w:p w:rsidR="00000000" w:rsidDel="00000000" w:rsidP="00000000" w:rsidRDefault="00000000" w:rsidRPr="00000000" w14:paraId="0000036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6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Декларацию по налогу на имущество нужно подавать в налоговую инспекцию ежеквартально.</w:t>
      </w:r>
    </w:p>
    <w:p w:rsidR="00000000" w:rsidDel="00000000" w:rsidP="00000000" w:rsidRDefault="00000000" w:rsidRPr="00000000" w14:paraId="0000036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Сдавать отчетность по авансовому платежу нужно по форме, утвержденной в Приложении 3 к Приказу Минфина России от 20 февраля 2008 г. N 27н. По итогам года декларацию нужно представить по форме, утвержденной в Приложении 1 к этому же Приказу.</w:t>
      </w:r>
    </w:p>
    <w:p w:rsidR="00000000" w:rsidDel="00000000" w:rsidP="00000000" w:rsidRDefault="00000000" w:rsidRPr="00000000" w14:paraId="0000036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Декларацию организация представляет по месту своего  нахождения.</w:t>
      </w:r>
    </w:p>
    <w:p w:rsidR="00000000" w:rsidDel="00000000" w:rsidP="00000000" w:rsidRDefault="00000000" w:rsidRPr="00000000" w14:paraId="0000036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Декларация состоит:</w:t>
      </w:r>
    </w:p>
    <w:p w:rsidR="00000000" w:rsidDel="00000000" w:rsidP="00000000" w:rsidRDefault="00000000" w:rsidRPr="00000000" w14:paraId="0000036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из титульного листа (в него вписывают данные об организации, ее руководителе или представителе);</w:t>
      </w:r>
    </w:p>
    <w:p w:rsidR="00000000" w:rsidDel="00000000" w:rsidP="00000000" w:rsidRDefault="00000000" w:rsidRPr="00000000" w14:paraId="0000036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из разд. 1 - 3.</w:t>
      </w:r>
    </w:p>
    <w:p w:rsidR="00000000" w:rsidDel="00000000" w:rsidP="00000000" w:rsidRDefault="00000000" w:rsidRPr="00000000" w14:paraId="0000036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разд. 1 "Сумма налога, подлежащая уплате в бюджет по данным налогоплательщика" указывают сумму налога, которую надо заплатить в бюджет. Этот раздел заполняют в последнюю очередь. Дело в том, что данные, которые необходимы для его оформления, нужно взять из других разделов формы.</w:t>
      </w:r>
    </w:p>
    <w:p w:rsidR="00000000" w:rsidDel="00000000" w:rsidP="00000000" w:rsidRDefault="00000000" w:rsidRPr="00000000" w14:paraId="0000037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Раздел 2 "Определение налоговой базы и исчисление суммы налога в отношении подлежащего налогообложению имущества российской организации и иностранных организаций, осуществляющих деятельность в Российской Федерации через постоянные представительства" нужен для расчета среднегодовой стоимости имущества, с которой надо начислить налог. Здесь также указывают налоговую базу, ставку налога, сумму налоговых льгот и их код.</w:t>
      </w:r>
    </w:p>
    <w:p w:rsidR="00000000" w:rsidDel="00000000" w:rsidP="00000000" w:rsidRDefault="00000000" w:rsidRPr="00000000" w14:paraId="0000037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Раздел 3 "Определение налоговой базы и исчисление суммы налога за налоговый период по объекту недвижимого имущества иностранной организации, не относящемуся к ее деятельности в Российской Федерации через постоянное представительство" заполняют и сдают в налоговую инспекцию не все. Его оформляют только те иностранные компании, у которых нет представительства в России.</w:t>
      </w:r>
    </w:p>
    <w:p w:rsidR="00000000" w:rsidDel="00000000" w:rsidP="00000000" w:rsidRDefault="00000000" w:rsidRPr="00000000" w14:paraId="0000037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Все остальные фирмы должны сдавать лишь титульные листы, разд. 1 и 2 декларации.</w:t>
      </w:r>
    </w:p>
    <w:p w:rsidR="00000000" w:rsidDel="00000000" w:rsidP="00000000" w:rsidRDefault="00000000" w:rsidRPr="00000000" w14:paraId="0000037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Налог на имущества исчисляется в соответствии с Главой 30 НК РФ. Организация не имеет льгот по налогу и обособленных подразделений и представляет декларацию в налоговую инспекцию по месту своего нахождения. Ставка налога составляет 2,2%. Базой для исчисления и уплаты данного налога является остаточная стоимость основных средств предприятия. Основные средства и их стоимость имеют одинаковое значение и в бухгалтерском и в налоговом учете. Для исчисления налога организация  пользуется налоговым регистром представленным  в приложении 17.</w:t>
      </w:r>
    </w:p>
    <w:p w:rsidR="00000000" w:rsidDel="00000000" w:rsidP="00000000" w:rsidRDefault="00000000" w:rsidRPr="00000000" w14:paraId="0000037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Сумма налога на имущества учитывается на счете 91 «Прочие доходы и расходы» и уменьшает налоговую базу по налогу на прибыль.</w:t>
      </w:r>
    </w:p>
    <w:p w:rsidR="00000000" w:rsidDel="00000000" w:rsidP="00000000" w:rsidRDefault="00000000" w:rsidRPr="00000000" w14:paraId="0000037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Декларация по налогу на имущества организации представлена в приложении 18. При этом стоит учитывать, что в течение года на основании авансовых расчетов организация отчитывается ежеквартально в налоговую инспекцию и оплачивает исчисленный авансовый налог.</w:t>
      </w:r>
    </w:p>
    <w:p w:rsidR="00000000" w:rsidDel="00000000" w:rsidP="00000000" w:rsidRDefault="00000000" w:rsidRPr="00000000" w14:paraId="0000037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2. Единый социальный налог, обязательные пенсионные взносы и взносы на страхование  от несчастных случаев</w:t>
      </w:r>
    </w:p>
    <w:p w:rsidR="00000000" w:rsidDel="00000000" w:rsidP="00000000" w:rsidRDefault="00000000" w:rsidRPr="00000000" w14:paraId="0000037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2010 году ЕСН  отменен, вместо него  начисляются и уплачиваются взносы во внебюджетные фонды. Рассмотрим порядок их начисления и уплаты в 2010 году как более актуальную информацию.</w:t>
      </w:r>
    </w:p>
    <w:p w:rsidR="00000000" w:rsidDel="00000000" w:rsidP="00000000" w:rsidRDefault="00000000" w:rsidRPr="00000000" w14:paraId="0000037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Отчетность по страховым взносам на обязательное социальное страхование представляется в форме расчетов.  Стоит отметить, что база по данным взносам практически идентична с ЕСН.</w:t>
      </w:r>
    </w:p>
    <w:p w:rsidR="00000000" w:rsidDel="00000000" w:rsidP="00000000" w:rsidRDefault="00000000" w:rsidRPr="00000000" w14:paraId="0000037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Форма 4-ФСС РФ предназначена для отчетности по двум видам страховых взносов (приказ Минздравсоцразвития России от 6 ноября 2009 г. N 871н):</w:t>
      </w:r>
    </w:p>
    <w:p w:rsidR="00000000" w:rsidDel="00000000" w:rsidP="00000000" w:rsidRDefault="00000000" w:rsidRPr="00000000" w14:paraId="0000037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по страховым взносам на случай временной нетрудоспособности и в связи с материнством, которые установлены Законом N 212-ФЗ;</w:t>
      </w:r>
    </w:p>
    <w:p w:rsidR="00000000" w:rsidDel="00000000" w:rsidP="00000000" w:rsidRDefault="00000000" w:rsidRPr="00000000" w14:paraId="0000037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по взносам на страхование от несчастных случаев на производстве и профзаболеваний, порядок уплаты которых регулируется Федеральным законом от 24 июля 1998 г. N 125-ФЗ.</w:t>
      </w:r>
    </w:p>
    <w:p w:rsidR="00000000" w:rsidDel="00000000" w:rsidP="00000000" w:rsidRDefault="00000000" w:rsidRPr="00000000" w14:paraId="0000037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целом расчет по форме 4-ФСС РФ нужно подать в территориальное отделение ФСС РФ до 15-го числа календарного месяца, следующего за отчетным периодом (п. 2 ч. 9 ст. 15 Закона N 212-ФЗ). Отчетными периодами являются I квартал, полугодие, 9 месяцев, календарный год (ч. 2 ст. 10 Закона N 212-ФЗ).</w:t>
      </w:r>
    </w:p>
    <w:p w:rsidR="00000000" w:rsidDel="00000000" w:rsidP="00000000" w:rsidRDefault="00000000" w:rsidRPr="00000000" w14:paraId="0000037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Расчет по форме 4-ФСС РФ является сводной формой отчетности по всем расчетам страхователя с ФСС РФ. В ней отражаются:</w:t>
      </w:r>
    </w:p>
    <w:p w:rsidR="00000000" w:rsidDel="00000000" w:rsidP="00000000" w:rsidRDefault="00000000" w:rsidRPr="00000000" w14:paraId="0000037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сведения об уплате взносов на страхование по временной нетрудоспособности и материнству;</w:t>
      </w:r>
    </w:p>
    <w:p w:rsidR="00000000" w:rsidDel="00000000" w:rsidP="00000000" w:rsidRDefault="00000000" w:rsidRPr="00000000" w14:paraId="0000037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сведения об уплате взносов на страхование от несчастных случаев на производстве и профзаболеваний;</w:t>
      </w:r>
    </w:p>
    <w:p w:rsidR="00000000" w:rsidDel="00000000" w:rsidP="00000000" w:rsidRDefault="00000000" w:rsidRPr="00000000" w14:paraId="0000038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данные о выплатах страхового обеспечения (пособий) работникам по каждому из указанных видов страхования.</w:t>
      </w:r>
    </w:p>
    <w:p w:rsidR="00000000" w:rsidDel="00000000" w:rsidP="00000000" w:rsidRDefault="00000000" w:rsidRPr="00000000" w14:paraId="0000038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полном объеме расчет по форме 4-ФСС РФ включает титульный лист и три раздела (всего девять листов). Каждый раздел состоит из нескольких таблиц. Ставка взносов на обязательное страхования от несчастных случаев составляет у организации 0,2%.</w:t>
      </w:r>
    </w:p>
    <w:p w:rsidR="00000000" w:rsidDel="00000000" w:rsidP="00000000" w:rsidRDefault="00000000" w:rsidRPr="00000000" w14:paraId="0000038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Расчет по форме РСВ-1 ПФР является единой формой отчетности по страховым взносам:</w:t>
      </w:r>
    </w:p>
    <w:p w:rsidR="00000000" w:rsidDel="00000000" w:rsidP="00000000" w:rsidRDefault="00000000" w:rsidRPr="00000000" w14:paraId="0000038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на обязательное пенсионное страхование (по пенсионным взносам);</w:t>
      </w:r>
    </w:p>
    <w:p w:rsidR="00000000" w:rsidDel="00000000" w:rsidP="00000000" w:rsidRDefault="00000000" w:rsidRPr="00000000" w14:paraId="0000038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на обязательное медицинское страхование (по страховым взносам на ОМС).</w:t>
      </w:r>
    </w:p>
    <w:p w:rsidR="00000000" w:rsidDel="00000000" w:rsidP="00000000" w:rsidRDefault="00000000" w:rsidRPr="00000000" w14:paraId="0000038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Форма РСВ-1 ПФР утверждена приказом Минздравсоцразвития России от 12 ноября 2009 г. N 894н. А Пенсионный фонд РФ разработал Порядок ее заполнения (далее - Порядок заполнения формы РСВ-1 ПФР), который носит рекомендательный характер и актуализируется по мере внесения изменений и дополнений в форму РСВ-1 ПФР.</w:t>
      </w:r>
    </w:p>
    <w:p w:rsidR="00000000" w:rsidDel="00000000" w:rsidP="00000000" w:rsidRDefault="00000000" w:rsidRPr="00000000" w14:paraId="0000038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Расчет по форме РСВ-1 ПФР нужно подать в территориальный орган ПФР до 1-го числа второго календарного месяца, следующего за отчетным периодом (п. 1 ч. 9 ст. 15 Закона N 212-ФЗ). Отчетными периодами являются I квартал, полугодие, 9 месяцев, календарный год (ч. 2 ст. 10 Закона N 212-ФЗ).</w:t>
      </w:r>
    </w:p>
    <w:p w:rsidR="00000000" w:rsidDel="00000000" w:rsidP="00000000" w:rsidRDefault="00000000" w:rsidRPr="00000000" w14:paraId="0000038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Расчет по форме РСВ-1 ПФР является единой формой отчетности по пенсионным взносам, а также взносам на обязательное медицинское страхование. В нем отражаются:</w:t>
      </w:r>
    </w:p>
    <w:p w:rsidR="00000000" w:rsidDel="00000000" w:rsidP="00000000" w:rsidRDefault="00000000" w:rsidRPr="00000000" w14:paraId="0000038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сведения о начисленных и уплаченных страховых взносах обоих видов, а также их расчет;</w:t>
      </w:r>
    </w:p>
    <w:p w:rsidR="00000000" w:rsidDel="00000000" w:rsidP="00000000" w:rsidRDefault="00000000" w:rsidRPr="00000000" w14:paraId="0000038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расчет страховых взносов по пониженному тарифу в отношении отдельных работников, в том числе основания для применения пониженного страхового тарифа;</w:t>
      </w:r>
    </w:p>
    <w:p w:rsidR="00000000" w:rsidDel="00000000" w:rsidP="00000000" w:rsidRDefault="00000000" w:rsidRPr="00000000" w14:paraId="0000038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сведения о состоянии задолженности (переплаты) по пенсионным взносам, образовавшейся по состоянию на конец 2009 г.</w:t>
      </w:r>
    </w:p>
    <w:p w:rsidR="00000000" w:rsidDel="00000000" w:rsidP="00000000" w:rsidRDefault="00000000" w:rsidRPr="00000000" w14:paraId="0000038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Полный состав расчета по форме РСВ-1 ПФР включает титульный лист и пять разделов (всего шесть листов). Титульный лист, разделы 1 и 2 заполняют все плательщики страховых взносов. Разделы 3 и 4 предназначены для страхователей, которые применяют пониженные тарифы по взносам с выплат в пользу отдельных сотрудников, а именно инвалидов I, II, и III группы и работников, которые заняты в деятельности, облагаемой ЕНВД (п. 2 ч. 2 ст. 57, п. 4 ч. 1 ст. 58 Закона N 212-ФЗ). Раздел 5 заполняется, если по состоянию на 31 декабря 2009 г. у организации имеется недоимка (переплата) по пенсионным взносам (п. 1.4 Порядка заполнения формы РСВ-1 ПФР).</w:t>
      </w:r>
    </w:p>
    <w:p w:rsidR="00000000" w:rsidDel="00000000" w:rsidP="00000000" w:rsidRDefault="00000000" w:rsidRPr="00000000" w14:paraId="0000038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2010 году суммарная ставка всех взносов для организаций, находящихся на общем режиме налогообложения, соответствует той ставке ЕСН, которая применялась в 2009 году (ст. 57 Закона N 212-ФЗ):</w:t>
      </w:r>
    </w:p>
    <w:p w:rsidR="00000000" w:rsidDel="00000000" w:rsidP="00000000" w:rsidRDefault="00000000" w:rsidRPr="00000000" w14:paraId="0000038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</w:rPr>
        <w:drawing>
          <wp:inline distB="114300" distT="114300" distL="114300" distR="114300">
            <wp:extent cx="635000" cy="6350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hd w:fill="ffffff" w:val="clear"/>
        <w:spacing w:after="160" w:lineRule="auto"/>
        <w:rPr>
          <w:b w:val="1"/>
          <w:color w:val="4e4e4e"/>
          <w:sz w:val="21"/>
          <w:szCs w:val="21"/>
        </w:rPr>
      </w:pPr>
      <w:r w:rsidDel="00000000" w:rsidR="00000000" w:rsidRPr="00000000">
        <w:rPr>
          <w:b w:val="1"/>
          <w:color w:val="4e4e4e"/>
          <w:sz w:val="21"/>
          <w:szCs w:val="21"/>
          <w:rtl w:val="0"/>
        </w:rPr>
        <w:t xml:space="preserve">3. НДФЛ</w:t>
      </w:r>
    </w:p>
    <w:p w:rsidR="00000000" w:rsidDel="00000000" w:rsidP="00000000" w:rsidRDefault="00000000" w:rsidRPr="00000000" w14:paraId="0000038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Как и прочие работодатели, ООО «Конст» обязано исчислить, удержать и перечислить в бюджет налог на доходы физических лиц (НДФЛ). Порядок расчета и удержания НДФЛ налоговыми агентами  в настоящее время регламентируется гл. 23 НК РФ.</w:t>
      </w:r>
    </w:p>
    <w:p w:rsidR="00000000" w:rsidDel="00000000" w:rsidP="00000000" w:rsidRDefault="00000000" w:rsidRPr="00000000" w14:paraId="0000039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Исключение, когда при выплате доходов физическим лицам налог не исчисляется и не уплачивается в бюджет источником выплаты, составляют лишь некоторые случаи. Они указаны в ст. ст. 214.1, 227 и 228 НК РФ.</w:t>
      </w:r>
    </w:p>
    <w:p w:rsidR="00000000" w:rsidDel="00000000" w:rsidP="00000000" w:rsidRDefault="00000000" w:rsidRPr="00000000" w14:paraId="0000039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НДФЛ с заработной платы сотрудников с учетом положения главы  23 НК РФ удерживается по ставке 13 % с учетом вычетов предоставляемых сотрудникам на основании их заявлений.</w:t>
      </w:r>
    </w:p>
    <w:p w:rsidR="00000000" w:rsidDel="00000000" w:rsidP="00000000" w:rsidRDefault="00000000" w:rsidRPr="00000000" w14:paraId="0000039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Данный налог не влияет на финансовый результат организации, так как при его исчислении и уплате базой  и источником служит начисленная заработная плата сотрудников, а организация берет на себя лишь обязанности налогового агента.</w:t>
      </w:r>
    </w:p>
    <w:p w:rsidR="00000000" w:rsidDel="00000000" w:rsidP="00000000" w:rsidRDefault="00000000" w:rsidRPr="00000000" w14:paraId="0000039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4. НДС</w:t>
      </w:r>
    </w:p>
    <w:p w:rsidR="00000000" w:rsidDel="00000000" w:rsidP="00000000" w:rsidRDefault="00000000" w:rsidRPr="00000000" w14:paraId="0000039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Налог на добавленную стоимость организация исчисляет по ставке 18% в соответствии с положениями Главы 21 Налогового Кодекса.</w:t>
      </w:r>
    </w:p>
    <w:p w:rsidR="00000000" w:rsidDel="00000000" w:rsidP="00000000" w:rsidRDefault="00000000" w:rsidRPr="00000000" w14:paraId="0000039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Учет НДС ведется  на счетах 68 «Расчеты с бюджетом» и счете 19 «Налог на добавленную стоимость». Организация рассчитывает налог по методу начисления и отчитывается в налоговую инспекцию ежеквартально. Методика расчета налога представляет собой следующее: по счетам-фактурам на реализацию продукции определяется общая сумма НДС  с реализации. А по счет-фактурам, предъявленным поставщиками, сумма НДС к вычету. Также учитывается и начисляется НДС с авансов, то есть если организацией в отчетном периоде получен аванс от покупателя или заказчика, то с этой суммы в обязательном порядке надо исчислить НДС, как только продукция данному покупателю будет отгружена и на  сумму отгрузки предъявлен счет-фактура, то НДС, ранее исчисленный с аванса, следует поставить к вычету, аналогично, и по выданным авансам.  Разница между этими суммами как раз и будет суммой налога, причитающейся к уплате в бюджет. Налоговым регистром по НДС является книга покупок и книга продаж.</w:t>
      </w:r>
    </w:p>
    <w:p w:rsidR="00000000" w:rsidDel="00000000" w:rsidP="00000000" w:rsidRDefault="00000000" w:rsidRPr="00000000" w14:paraId="0000039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Образец декларации в приложении 18.</w:t>
      </w:r>
    </w:p>
    <w:p w:rsidR="00000000" w:rsidDel="00000000" w:rsidP="00000000" w:rsidRDefault="00000000" w:rsidRPr="00000000" w14:paraId="0000039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Форма единой декларации приведена в Приказе Минфина России от 15.10.09г. №104н. Этот же документ содержит и Порядок ее заполнения.</w:t>
      </w:r>
    </w:p>
    <w:p w:rsidR="00000000" w:rsidDel="00000000" w:rsidP="00000000" w:rsidRDefault="00000000" w:rsidRPr="00000000" w14:paraId="0000039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2009 г. фирма сдавала  декларации ежеквартально не позднее 20-го числа месяца, следующего за отчетным кварталом, а оплата осуществлялась ежемесячно- авансовыми платежами.</w:t>
      </w:r>
    </w:p>
    <w:p w:rsidR="00000000" w:rsidDel="00000000" w:rsidP="00000000" w:rsidRDefault="00000000" w:rsidRPr="00000000" w14:paraId="0000039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5. Налог на прибыль.</w:t>
      </w:r>
    </w:p>
    <w:p w:rsidR="00000000" w:rsidDel="00000000" w:rsidP="00000000" w:rsidRDefault="00000000" w:rsidRPr="00000000" w14:paraId="0000039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Налог на прибыль организация уплачивает авансовые платежи ежеквартально, а в конце года с учетом ранее поданных деклараций производится расчет налога по ставке 24%. Расчет налога ведется в соответствии с Главой 25 НК РФ. В 2009 году ставка налога на прибыль была снижена и теперь она составляет 20%</w:t>
      </w:r>
      <w:hyperlink r:id="rId29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[4]</w:t>
        </w:r>
      </w:hyperlink>
      <w:r w:rsidDel="00000000" w:rsidR="00000000" w:rsidRPr="00000000">
        <w:rPr>
          <w:color w:val="4e4e4e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39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Форма декларации по налогу на прибыль утверждена Приказом Минфина России от 5 мая 2008 г. N 54н. Так как фирма исчисляет налог ежеквартально,  то она сдавала в налоговую инспекцию декларацию по авансовым платежам налога на прибыл:  </w:t>
      </w:r>
    </w:p>
    <w:p w:rsidR="00000000" w:rsidDel="00000000" w:rsidP="00000000" w:rsidRDefault="00000000" w:rsidRPr="00000000" w14:paraId="0000039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за I квартал - до 28 апреля 2009 г.;</w:t>
      </w:r>
    </w:p>
    <w:p w:rsidR="00000000" w:rsidDel="00000000" w:rsidP="00000000" w:rsidRDefault="00000000" w:rsidRPr="00000000" w14:paraId="0000039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за полугодие - до 28 июля 2009 г.;</w:t>
      </w:r>
    </w:p>
    <w:p w:rsidR="00000000" w:rsidDel="00000000" w:rsidP="00000000" w:rsidRDefault="00000000" w:rsidRPr="00000000" w14:paraId="0000039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за 9 месяцев - до 28 октября 2009 г.</w:t>
      </w:r>
    </w:p>
    <w:p w:rsidR="00000000" w:rsidDel="00000000" w:rsidP="00000000" w:rsidRDefault="00000000" w:rsidRPr="00000000" w14:paraId="0000039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Декларацию за 2008 г. фирмы сдала до 28 марта 2010 г.</w:t>
      </w:r>
    </w:p>
    <w:p w:rsidR="00000000" w:rsidDel="00000000" w:rsidP="00000000" w:rsidRDefault="00000000" w:rsidRPr="00000000" w14:paraId="000003A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Листы декларации и Приложения к ней условно можно разделить на общие (их заполняют все фирмы) и специальные (их заполняют в особых случаях) – ООО «Конст» их не заполняет. Подлежат заполнению:</w:t>
      </w:r>
    </w:p>
    <w:p w:rsidR="00000000" w:rsidDel="00000000" w:rsidP="00000000" w:rsidRDefault="00000000" w:rsidRPr="00000000" w14:paraId="000003A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лист 01 "Титульный лист";</w:t>
      </w:r>
    </w:p>
    <w:p w:rsidR="00000000" w:rsidDel="00000000" w:rsidP="00000000" w:rsidRDefault="00000000" w:rsidRPr="00000000" w14:paraId="000003A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лист 02 "Расчет налога на прибыль организаций";</w:t>
      </w:r>
    </w:p>
    <w:p w:rsidR="00000000" w:rsidDel="00000000" w:rsidP="00000000" w:rsidRDefault="00000000" w:rsidRPr="00000000" w14:paraId="000003A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подраздел 1.1 разд. 1 "Сумма налога, подлежащая уплате в бюджет, по данным налогоплательщика";</w:t>
      </w:r>
    </w:p>
    <w:p w:rsidR="00000000" w:rsidDel="00000000" w:rsidP="00000000" w:rsidRDefault="00000000" w:rsidRPr="00000000" w14:paraId="000003A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Приложение 1 к листу 02 "Доходы от реализации и внереализационные доходы";</w:t>
      </w:r>
    </w:p>
    <w:p w:rsidR="00000000" w:rsidDel="00000000" w:rsidP="00000000" w:rsidRDefault="00000000" w:rsidRPr="00000000" w14:paraId="000003A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Приложение 2 к листу 02 "Расходы, связанные с производством и реализацией, - внереализационные расходы и убытки, приравниваемые к внереализационным расходам".</w:t>
      </w:r>
    </w:p>
    <w:p w:rsidR="00000000" w:rsidDel="00000000" w:rsidP="00000000" w:rsidRDefault="00000000" w:rsidRPr="00000000" w14:paraId="000003A6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Приложение 4 к листу 02 заполняют только за I квартал и за год.</w:t>
      </w:r>
    </w:p>
    <w:p w:rsidR="00000000" w:rsidDel="00000000" w:rsidP="00000000" w:rsidRDefault="00000000" w:rsidRPr="00000000" w14:paraId="000003A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Отразим все налоги и сборы организации, которые она заплатила в 2009 году в виде таблицы, НДФЛ при этом в расчет принимать не будем, так как организация выступает по нему лишь в качестве налогового агента. (Таблица 10).</w:t>
      </w:r>
    </w:p>
    <w:p w:rsidR="00000000" w:rsidDel="00000000" w:rsidP="00000000" w:rsidRDefault="00000000" w:rsidRPr="00000000" w14:paraId="000003A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Таблица 10 - Состав и структура налогов организации</w:t>
      </w:r>
    </w:p>
    <w:tbl>
      <w:tblPr>
        <w:tblStyle w:val="Table11"/>
        <w:tblW w:w="883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405"/>
        <w:gridCol w:w="2715"/>
        <w:gridCol w:w="2715"/>
        <w:tblGridChange w:id="0">
          <w:tblGrid>
            <w:gridCol w:w="3405"/>
            <w:gridCol w:w="2715"/>
            <w:gridCol w:w="2715"/>
          </w:tblGrid>
        </w:tblGridChange>
      </w:tblGrid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Наименование налога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Сумма, тыс.руб.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Процент к общему итогу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Налог на имущество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0,67</w:t>
            </w:r>
          </w:p>
        </w:tc>
      </w:tr>
      <w:tr>
        <w:trPr>
          <w:trHeight w:val="87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Единый социальный налог ( с учетом взносов на обязательное пенсионное страхование)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1680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43,48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НДС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1890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48,91</w:t>
            </w:r>
          </w:p>
        </w:tc>
      </w:tr>
      <w:tr>
        <w:trPr>
          <w:trHeight w:val="63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Взносы на страхование от несчастных случаев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0,34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Налог на прибыль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255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6,60</w:t>
            </w:r>
          </w:p>
        </w:tc>
      </w:tr>
      <w:tr>
        <w:trPr>
          <w:trHeight w:val="40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ИТОГО: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3864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spacing w:after="160" w:lineRule="auto"/>
              <w:rPr>
                <w:color w:val="4e4e4e"/>
                <w:sz w:val="21"/>
                <w:szCs w:val="21"/>
              </w:rPr>
            </w:pPr>
            <w:r w:rsidDel="00000000" w:rsidR="00000000" w:rsidRPr="00000000">
              <w:rPr>
                <w:color w:val="4e4e4e"/>
                <w:sz w:val="21"/>
                <w:szCs w:val="21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3B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B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C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</w:rPr>
        <w:drawing>
          <wp:inline distB="114300" distT="114300" distL="114300" distR="114300">
            <wp:extent cx="5448300" cy="2524125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52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Рисунок 4 - Структура налогов организации при общей системе налогообложения</w:t>
      </w:r>
    </w:p>
    <w:p w:rsidR="00000000" w:rsidDel="00000000" w:rsidP="00000000" w:rsidRDefault="00000000" w:rsidRPr="00000000" w14:paraId="000003C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    </w:t>
        <w:tab/>
        <w:t xml:space="preserve">Для расчета налоговой нагрузки  применим самый простой способ -рассчитаем отношение  начисленных налогов к выручке организации:</w:t>
      </w:r>
    </w:p>
    <w:p w:rsidR="00000000" w:rsidDel="00000000" w:rsidP="00000000" w:rsidRDefault="00000000" w:rsidRPr="00000000" w14:paraId="000003C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3864/47120*100=8,2%.</w:t>
      </w:r>
    </w:p>
    <w:p w:rsidR="00000000" w:rsidDel="00000000" w:rsidP="00000000" w:rsidRDefault="00000000" w:rsidRPr="00000000" w14:paraId="000003C4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    </w:t>
        <w:tab/>
        <w:t xml:space="preserve">Для сравнения в 2008 году данное соотношение составляло 10,2%, то есть в 2009 году организация более эффективно осуществляла свою деятельность и применяла методы налоговой оптимизации.</w:t>
      </w:r>
    </w:p>
    <w:p w:rsidR="00000000" w:rsidDel="00000000" w:rsidP="00000000" w:rsidRDefault="00000000" w:rsidRPr="00000000" w14:paraId="000003C5">
      <w:pPr>
        <w:rPr>
          <w:b w:val="1"/>
          <w:color w:val="4e4e4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lnxbz9" w:id="13"/>
      <w:bookmarkEnd w:id="13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Заключение</w:t>
      </w:r>
    </w:p>
    <w:p w:rsidR="00000000" w:rsidDel="00000000" w:rsidP="00000000" w:rsidRDefault="00000000" w:rsidRPr="00000000" w14:paraId="000003C7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C8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современной коммерческой деятельности трудно переоценить значение бухгалтерского учета и  отчетности, ведь профессионально составленная отчетность, ведение бухгалтерского учета не только способны оградить предприятие от проблем с налоговой инспекцией и другими фискальными органами, но и дать информацию для проведения анализа деятельности предприятия и разработке на его основе мероприятий  с целью устранения негативных фактов хозяйственной деятельности и увеличения прибыли.</w:t>
      </w:r>
    </w:p>
    <w:p w:rsidR="00000000" w:rsidDel="00000000" w:rsidP="00000000" w:rsidRDefault="00000000" w:rsidRPr="00000000" w14:paraId="000003C9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данной работе рассмотрена деятельность ООО «Конст». Достаточно успешного и активно развивающегося предприятия по производству мебели.</w:t>
      </w:r>
    </w:p>
    <w:p w:rsidR="00000000" w:rsidDel="00000000" w:rsidP="00000000" w:rsidRDefault="00000000" w:rsidRPr="00000000" w14:paraId="000003CA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 результатам работы можно сделать следующие выводы:</w:t>
      </w:r>
    </w:p>
    <w:p w:rsidR="00000000" w:rsidDel="00000000" w:rsidP="00000000" w:rsidRDefault="00000000" w:rsidRPr="00000000" w14:paraId="000003CB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организация прибыль, ее деятельность рентабельна, при этом наблюдается рост основных показателей, то есть ООО «Конст» активно развивается;</w:t>
      </w:r>
    </w:p>
    <w:p w:rsidR="00000000" w:rsidDel="00000000" w:rsidP="00000000" w:rsidRDefault="00000000" w:rsidRPr="00000000" w14:paraId="000003CC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учет и отчетность осуществляются в организации бухгалтерской службой автоматизированным способом;</w:t>
      </w:r>
    </w:p>
    <w:p w:rsidR="00000000" w:rsidDel="00000000" w:rsidP="00000000" w:rsidRDefault="00000000" w:rsidRPr="00000000" w14:paraId="000003CD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учетная политика на предприятие составлена не достаточно полно, в ней нашли отражения не все  возможные операции хозяйственной деятельности, а также  не отражены  правила учета активов и обязательств, по которым законодательства представляет возможность выбора варианта. Например, организация не использует возможность создания резервов, а это может в значительной степени помочь руководству планировать налоговые платежи;</w:t>
      </w:r>
    </w:p>
    <w:p w:rsidR="00000000" w:rsidDel="00000000" w:rsidP="00000000" w:rsidRDefault="00000000" w:rsidRPr="00000000" w14:paraId="000003CE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отчетность ООО «КОНСТ» включает в себя Формы 1, 2. Все формы  соответствуют требованиям законодательства, указаны все необходимые реквизиты и данные, правильно заполнены статьи и графы, арифметические и логические ошибки отсутствуют, данные за аналогичный период прошлого года указаны;</w:t>
      </w:r>
    </w:p>
    <w:p w:rsidR="00000000" w:rsidDel="00000000" w:rsidP="00000000" w:rsidRDefault="00000000" w:rsidRPr="00000000" w14:paraId="000003CF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организация осуществляет финансовое планирование,  а  также достаточно четко и эффективно в ООО «Конст» ведется управленческий учет и разрабатывается система бюджетирования;</w:t>
      </w:r>
    </w:p>
    <w:p w:rsidR="00000000" w:rsidDel="00000000" w:rsidP="00000000" w:rsidRDefault="00000000" w:rsidRPr="00000000" w14:paraId="000003D0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компания не является объектом обязательного аудита, однако система внутреннего контроля в ней находится на достаточно высоком уровне, что позволяет  уменьшить вероятность ошибок в учете. Об эффективном внутреннем контроле говорит также и то, что в течение рассматриваемого периода  при проведении проверок ИФНС к ООО «Конст» не были применены штрафные санкции;</w:t>
      </w:r>
    </w:p>
    <w:p w:rsidR="00000000" w:rsidDel="00000000" w:rsidP="00000000" w:rsidRDefault="00000000" w:rsidRPr="00000000" w14:paraId="000003D1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- организация находится на общей системе налогообложения, своевременно и в полном объеме сдает налоговую отчетность и отчетность во внебюджетные фонды.</w:t>
      </w:r>
    </w:p>
    <w:p w:rsidR="00000000" w:rsidDel="00000000" w:rsidP="00000000" w:rsidRDefault="00000000" w:rsidRPr="00000000" w14:paraId="000003D2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 целом значительных проблем в работе организации не выявлено,  учет, отчетность, анализ, планирование, контроль находятся на достаточно высоком уровне.</w:t>
      </w:r>
    </w:p>
    <w:p w:rsidR="00000000" w:rsidDel="00000000" w:rsidP="00000000" w:rsidRDefault="00000000" w:rsidRPr="00000000" w14:paraId="000003D3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D4">
      <w:pPr>
        <w:pStyle w:val="Heading2"/>
        <w:keepNext w:val="0"/>
        <w:keepLines w:val="0"/>
        <w:shd w:fill="ffffff" w:val="clear"/>
        <w:spacing w:after="160" w:before="0" w:line="264" w:lineRule="auto"/>
        <w:rPr>
          <w:b w:val="1"/>
          <w:color w:val="4e4e4e"/>
          <w:sz w:val="45"/>
          <w:szCs w:val="45"/>
        </w:rPr>
      </w:pPr>
      <w:bookmarkStart w:colFirst="0" w:colLast="0" w:name="_35nkun2" w:id="14"/>
      <w:bookmarkEnd w:id="14"/>
      <w:r w:rsidDel="00000000" w:rsidR="00000000" w:rsidRPr="00000000">
        <w:rPr>
          <w:b w:val="1"/>
          <w:color w:val="4e4e4e"/>
          <w:sz w:val="45"/>
          <w:szCs w:val="45"/>
          <w:rtl w:val="0"/>
        </w:rPr>
        <w:t xml:space="preserve">Список  использованной литературы</w:t>
      </w:r>
    </w:p>
    <w:p w:rsidR="00000000" w:rsidDel="00000000" w:rsidP="00000000" w:rsidRDefault="00000000" w:rsidRPr="00000000" w14:paraId="000003D5">
      <w:pPr>
        <w:shd w:fill="ffffff" w:val="clear"/>
        <w:spacing w:after="160" w:lineRule="auto"/>
        <w:rPr>
          <w:color w:val="4e4e4e"/>
          <w:sz w:val="21"/>
          <w:szCs w:val="21"/>
        </w:rPr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3D6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Налоговый кодекс РФ  часть 2  в ред. Федерального закона от 30.12.2008 N 323-ФЗ (действующая редакция)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Федеральный закон «О бухгалтерском учете» от 21.11.1996 г. № 129 ФЗ в ред. ФЗ 183-ФЗ от 03.11.2006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Положение по ведению бухгалтерского учета и бухгалтерской отчетности в Российской Федерации. Утверждено приказом Минфина РФ от 29.07.98 г. № 34н в ред. Приказов Минфина РФ от 30.12.1999 N 107н, от 24.03.2000 N 31н, от 18.09.2006 N 116н, от 26.03.2007 N 26н, с изм., внесенными решением Верховного Суда РФ от 23.08.2000 N ГКПИ 00-645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Положение по бухгалтерскому учету "Учетная политика организации" (ПБУ 1/2008), утверждено Приказом Минфина России от 06.10.08 N 106н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Положение по бухгалтерскому учету "Бухгалтерская отчетность организации" (ПБУ 4/99), утверждено Приказом Минфина России от 06.07.99 N 43н (в ред. Приказа Минфина РФ от 18.09.2006 N 115н)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Положение по бухгалтерскому учету "Учет расчетов по налогу на прибыль организаций" ПБУ 18/02 (в редакции Приказа Минфина от 11.02.07 г. N 23н)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Положение по бухгалтерскому учету «Доходы организации». ПБУ 9/99. Утверждено приказом Минфина РФ от 06.05.99 г. № 32н. в ред. Приказов Минфина РФ от 30.12.1999 N 107н, от 30.03.2001 N 27н, от 18.09.2006 N116н, от 27.11.2006 N 156н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Положение по бухгалтерскому учету «Расходы организации». ПБУ 10/99. Утверждено приказом Минфина РФ от 06.05.99 г. № 33н. в ред. Приказов Минфина РФ от 30.12.1999 N 107н, от 30.03.2001 N 27н, от 18.09.2006 N 116н, от 27.11.2006 N 156н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Приказ Минфина РФ от 22.07.03 №67н ( в ред. от 18.09.06г.) «О формах бухгалтерской отчетности организаций»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Инструкция по применению Плана счетов бухгалтерского учета финансово-хозяйственной деятельности организаций, утвержденная Приказом Минфина России от 31.10.2000 N 94н. в ред. Приказов Минфина РФ от 07.05.2003 N 38н, от 18.09.2006 N 115н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Бакаев А.С., Шнейдман Л.З., Островский О.М.. План счетов бухгалтерского учета финансово-хозяйственной деятельности организаций и инструкция по его применению. М.: Информационное агентство ИПБ-БИНФА, 2008 -204с.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Брызгалин А.В., Берник В.Р., Головкин А.Н. Годовой отчет за 2008 год. - "Налоги и финансовое право", 2008 -565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Брызгалин А.В., Берник В.Р., Головкин А.Н. Учетная политика предприятия для целей налогообложения и бухгалтерского учета на 2009 год. - "Налоги и финансовое право", 2008 -345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Бухгалтерский учет /Е.В. Невешкина, О.И. Соснаускене, Е.Г. Шредер .- М.:"Омега-Л", 2009.- 315с.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Бухгалтерский учет на современном предприятии: эффективное пособие по бухгалтерскому учету / Глушков, И.Е. – Новосибирск.: ЭКОР, 2006.- 797с.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Вахрушина М. А.Бухгалтерское дело: Учебник.- М.: Библиотека журнала "Бухгалтерский учет". 2008. -304с.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Гусева Т.М., Шеина Т.Н. Бухгалтерский учет. – М.: ТК Велби, Изд-во Проспект, 2005. – 504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Комментарий к Налоговому кодексу РФ, частям 1 и 2/Под редакцией Ю. Ф. КвашиЮрайт-Издат, 2008.-1328с.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Кондраков Н.П. Бухгалтерский учет: Учебное пособие – 5-е изд., перераб. и доп. – М.: ИНФРА-М, 2008.- 635с.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Крылов, С.И. Финансовое состояние коммерческой организации как объект финансового анализа /С.И. Крылов // Финансовая аналитика: Проблемы и решения. 2009. № 3. С. 60-64.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Налоги 2010: все о поправках в налоговый кодекс РФ/  под ред. Петров А. В../ М.: Бератор-Пресс, 2009.-390с.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Новодворский В.Д., Пономарева Л.В. Бухгалтерская отчетность организации: Учеб. пособие. - 2-е изд., перераб. и доп. - М.: Бухгалтерский учет, 2007. - 304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Пошерстник Н.В. Бухгалтерский учет: Учебно-практическое пособие. -СПб.: Питер, 2007.-416с.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Ржаницына В.С. Формирование налоговой политики организации // Бухгалтерский учет. – 2008. - № 22. – С. 29 – 34.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Савицкая Г.В. Анализ хозяйственной деятельности предприятия: учебник / Г.В. Савицкая. – 3-е изд., перераб. и доп. – М.: ИНФРА-М, 2007. – 425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Тепляков А.В. 10 000 и две бухгалтерские проводки (с комментариями).- М.: ГроссМедиа: РОСБУХ, 2007.-309с.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Финансовый менеджмент: теория и практика: Учебник / Под ред.Е. С. Стояновой. — 5-е изд., перераб. и доп. — М.: Изд-во «Перспектива», 2007. -656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Чипуренко Е.В. Налоговая нагрузка предприятия: анализ, расчет, управление/М.: Налоговый вестник, 2008.- 205с.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Шеремет А. Д. Бухгалтерский учет: Учеб. пособие– М.: ИД ФБК-ПРЕСС. 2007.- 548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numPr>
          <w:ilvl w:val="0"/>
          <w:numId w:val="2"/>
        </w:numPr>
        <w:shd w:fill="ffffff" w:val="clear"/>
        <w:spacing w:after="160" w:lineRule="auto"/>
        <w:ind w:left="720" w:hanging="360"/>
        <w:rPr/>
      </w:pPr>
      <w:r w:rsidDel="00000000" w:rsidR="00000000" w:rsidRPr="00000000">
        <w:rPr>
          <w:color w:val="4e4e4e"/>
          <w:sz w:val="21"/>
          <w:szCs w:val="21"/>
          <w:rtl w:val="0"/>
        </w:rPr>
        <w:t xml:space="preserve">Шеремет, А.Д. Методика финансового анализа деятельности коммерческих организаций / А.Д. Шеремет, Е.В. Негашев. – М.: ИНФРА-М, 2008. – 237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hd w:fill="ffffff" w:val="clear"/>
        <w:spacing w:after="160" w:lineRule="auto"/>
        <w:rPr>
          <w:color w:val="4e4e4e"/>
          <w:sz w:val="21"/>
          <w:szCs w:val="21"/>
        </w:rPr>
      </w:pPr>
      <w:hyperlink r:id="rId31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[1]</w:t>
        </w:r>
      </w:hyperlink>
      <w:r w:rsidDel="00000000" w:rsidR="00000000" w:rsidRPr="00000000">
        <w:rPr>
          <w:color w:val="4e4e4e"/>
          <w:sz w:val="21"/>
          <w:szCs w:val="21"/>
          <w:rtl w:val="0"/>
        </w:rPr>
        <w:t xml:space="preserve">Пошерстник Н.В. Бухгалтерский учет: Учебно-практическое пособие. -СПб.: Питер, 2007.-340с.</w:t>
      </w:r>
    </w:p>
    <w:p w:rsidR="00000000" w:rsidDel="00000000" w:rsidP="00000000" w:rsidRDefault="00000000" w:rsidRPr="00000000" w14:paraId="000003F6">
      <w:pPr>
        <w:shd w:fill="ffffff" w:val="clear"/>
        <w:spacing w:after="160" w:lineRule="auto"/>
        <w:rPr>
          <w:color w:val="4e4e4e"/>
          <w:sz w:val="21"/>
          <w:szCs w:val="21"/>
        </w:rPr>
      </w:pPr>
      <w:hyperlink r:id="rId32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[2]</w:t>
        </w:r>
      </w:hyperlink>
      <w:r w:rsidDel="00000000" w:rsidR="00000000" w:rsidRPr="00000000">
        <w:rPr>
          <w:color w:val="4e4e4e"/>
          <w:sz w:val="21"/>
          <w:szCs w:val="21"/>
          <w:rtl w:val="0"/>
        </w:rPr>
        <w:t xml:space="preserve"> п. 1 ст. 17 Федеральный закон от 21.11.1996 N 129-ФЗ «О бухгалтерском учете». Принят ГД ФС РФ 23.02.1996 г. (ред. от 23.11.2009)</w:t>
      </w:r>
    </w:p>
    <w:p w:rsidR="00000000" w:rsidDel="00000000" w:rsidP="00000000" w:rsidRDefault="00000000" w:rsidRPr="00000000" w14:paraId="000003F7">
      <w:pPr>
        <w:shd w:fill="ffffff" w:val="clear"/>
        <w:spacing w:after="160" w:lineRule="auto"/>
        <w:rPr>
          <w:color w:val="4e4e4e"/>
          <w:sz w:val="21"/>
          <w:szCs w:val="21"/>
        </w:rPr>
      </w:pPr>
      <w:hyperlink r:id="rId33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[3]</w:t>
        </w:r>
      </w:hyperlink>
      <w:r w:rsidDel="00000000" w:rsidR="00000000" w:rsidRPr="00000000">
        <w:rPr>
          <w:color w:val="4e4e4e"/>
          <w:sz w:val="21"/>
          <w:szCs w:val="21"/>
          <w:rtl w:val="0"/>
        </w:rPr>
        <w:t xml:space="preserve"> Ст.5 Федерального закона от 30 декабря 2008 г. N 307-ФЗ "Об аудиторской деятельности"</w:t>
      </w:r>
    </w:p>
    <w:p w:rsidR="00000000" w:rsidDel="00000000" w:rsidP="00000000" w:rsidRDefault="00000000" w:rsidRPr="00000000" w14:paraId="000003F8">
      <w:pPr>
        <w:shd w:fill="ffffff" w:val="clear"/>
        <w:spacing w:after="160" w:lineRule="auto"/>
        <w:rPr>
          <w:color w:val="4e4e4e"/>
          <w:sz w:val="21"/>
          <w:szCs w:val="21"/>
        </w:rPr>
      </w:pPr>
      <w:hyperlink r:id="rId34">
        <w:r w:rsidDel="00000000" w:rsidR="00000000" w:rsidRPr="00000000">
          <w:rPr>
            <w:color w:val="c52d2f"/>
            <w:sz w:val="21"/>
            <w:szCs w:val="21"/>
            <w:rtl w:val="0"/>
          </w:rPr>
          <w:t xml:space="preserve">[4]</w:t>
        </w:r>
      </w:hyperlink>
      <w:r w:rsidDel="00000000" w:rsidR="00000000" w:rsidRPr="00000000">
        <w:rPr>
          <w:color w:val="4e4e4e"/>
          <w:sz w:val="21"/>
          <w:szCs w:val="21"/>
          <w:rtl w:val="0"/>
        </w:rPr>
        <w:t xml:space="preserve">Налоги 2009: все о поправках в налоговый кодекс РФ/  под ред. Петров А. В../ М.: Бератор-Пресс, 2009.-390с.</w:t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e4e4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4e4e4e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e4e4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e4e4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dodiplom.ru/sample/otcet-po-praktike-v-ooo-konst#_Toc411273269" TargetMode="External"/><Relationship Id="rId22" Type="http://schemas.openxmlformats.org/officeDocument/2006/relationships/image" Target="media/image2.jpg"/><Relationship Id="rId21" Type="http://schemas.openxmlformats.org/officeDocument/2006/relationships/image" Target="media/image3.jpg"/><Relationship Id="rId24" Type="http://schemas.openxmlformats.org/officeDocument/2006/relationships/hyperlink" Target="http://dodiplom.ru/sample/otcet-po-praktike-v-ooo-konst#_ftn2" TargetMode="External"/><Relationship Id="rId23" Type="http://schemas.openxmlformats.org/officeDocument/2006/relationships/hyperlink" Target="http://dodiplom.ru/sample/otcet-po-praktike-v-ooo-konst#_ftn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odiplom.ru/sample/otcet-po-praktike-v-ooo-konst#_Toc411273257" TargetMode="External"/><Relationship Id="rId26" Type="http://schemas.openxmlformats.org/officeDocument/2006/relationships/image" Target="media/image5.jpg"/><Relationship Id="rId25" Type="http://schemas.openxmlformats.org/officeDocument/2006/relationships/hyperlink" Target="http://dodiplom.ru/sample/otcet-po-praktike-v-ooo-konst#_ftn3" TargetMode="External"/><Relationship Id="rId28" Type="http://schemas.openxmlformats.org/officeDocument/2006/relationships/image" Target="media/image1.png"/><Relationship Id="rId27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hyperlink" Target="http://dodiplom.ru/sample/otcet-po-praktike-v-ooo-konst#_Toc411273255" TargetMode="External"/><Relationship Id="rId29" Type="http://schemas.openxmlformats.org/officeDocument/2006/relationships/hyperlink" Target="http://dodiplom.ru/sample/otcet-po-praktike-v-ooo-konst#_ftn4" TargetMode="External"/><Relationship Id="rId7" Type="http://schemas.openxmlformats.org/officeDocument/2006/relationships/hyperlink" Target="http://dodiplom.ru/sample/otcet-po-praktike-v-ooo-konst#_Toc411273256" TargetMode="External"/><Relationship Id="rId8" Type="http://schemas.openxmlformats.org/officeDocument/2006/relationships/hyperlink" Target="http://dodiplom.ru/sample/otcet-po-praktike-v-ooo-konst#_Toc411273256" TargetMode="External"/><Relationship Id="rId31" Type="http://schemas.openxmlformats.org/officeDocument/2006/relationships/hyperlink" Target="http://dodiplom.ru/sample/otcet-po-praktike-v-ooo-konst#_ftnref1" TargetMode="External"/><Relationship Id="rId30" Type="http://schemas.openxmlformats.org/officeDocument/2006/relationships/image" Target="media/image4.jpg"/><Relationship Id="rId11" Type="http://schemas.openxmlformats.org/officeDocument/2006/relationships/hyperlink" Target="http://dodiplom.ru/sample/otcet-po-praktike-v-ooo-konst#_Toc411273259" TargetMode="External"/><Relationship Id="rId33" Type="http://schemas.openxmlformats.org/officeDocument/2006/relationships/hyperlink" Target="http://dodiplom.ru/sample/otcet-po-praktike-v-ooo-konst#_ftnref3" TargetMode="External"/><Relationship Id="rId10" Type="http://schemas.openxmlformats.org/officeDocument/2006/relationships/hyperlink" Target="http://dodiplom.ru/sample/otcet-po-praktike-v-ooo-konst#_Toc411273258" TargetMode="External"/><Relationship Id="rId32" Type="http://schemas.openxmlformats.org/officeDocument/2006/relationships/hyperlink" Target="http://dodiplom.ru/sample/otcet-po-praktike-v-ooo-konst#_ftnref2" TargetMode="External"/><Relationship Id="rId13" Type="http://schemas.openxmlformats.org/officeDocument/2006/relationships/hyperlink" Target="http://dodiplom.ru/sample/otcet-po-praktike-v-ooo-konst#_Toc411273262" TargetMode="External"/><Relationship Id="rId12" Type="http://schemas.openxmlformats.org/officeDocument/2006/relationships/hyperlink" Target="http://dodiplom.ru/sample/otcet-po-praktike-v-ooo-konst#_Toc411273261" TargetMode="External"/><Relationship Id="rId34" Type="http://schemas.openxmlformats.org/officeDocument/2006/relationships/hyperlink" Target="http://dodiplom.ru/sample/otcet-po-praktike-v-ooo-konst#_ftnref4" TargetMode="External"/><Relationship Id="rId15" Type="http://schemas.openxmlformats.org/officeDocument/2006/relationships/hyperlink" Target="http://dodiplom.ru/sample/otcet-po-praktike-v-ooo-konst#_Toc411273264" TargetMode="External"/><Relationship Id="rId14" Type="http://schemas.openxmlformats.org/officeDocument/2006/relationships/hyperlink" Target="http://dodiplom.ru/sample/otcet-po-praktike-v-ooo-konst#_Toc411273263" TargetMode="External"/><Relationship Id="rId17" Type="http://schemas.openxmlformats.org/officeDocument/2006/relationships/hyperlink" Target="http://dodiplom.ru/sample/otcet-po-praktike-v-ooo-konst#_Toc411273266" TargetMode="External"/><Relationship Id="rId16" Type="http://schemas.openxmlformats.org/officeDocument/2006/relationships/hyperlink" Target="http://dodiplom.ru/sample/otcet-po-praktike-v-ooo-konst#_Toc411273265" TargetMode="External"/><Relationship Id="rId19" Type="http://schemas.openxmlformats.org/officeDocument/2006/relationships/hyperlink" Target="http://dodiplom.ru/sample/otcet-po-praktike-v-ooo-konst#_Toc411273269" TargetMode="External"/><Relationship Id="rId18" Type="http://schemas.openxmlformats.org/officeDocument/2006/relationships/hyperlink" Target="http://dodiplom.ru/sample/otcet-po-praktike-v-ooo-konst#_Toc411273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