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b w:val="0"/>
          <w:smallCaps w:val="0"/>
          <w:sz w:val="28"/>
          <w:szCs w:val="28"/>
        </w:rPr>
      </w:pPr>
      <w:r w:rsidDel="00000000" w:rsidR="00000000" w:rsidRPr="00000000">
        <w:rPr>
          <w:b w:val="0"/>
          <w:smallCaps w:val="0"/>
          <w:sz w:val="28"/>
          <w:szCs w:val="28"/>
          <w:rtl w:val="0"/>
        </w:rPr>
        <w:t xml:space="preserve">Содержание</w:t>
      </w:r>
    </w:p>
    <w:p w:rsidR="00000000" w:rsidDel="00000000" w:rsidP="00000000" w:rsidRDefault="00000000" w:rsidRPr="00000000" w14:paraId="00000002">
      <w:pPr>
        <w:pStyle w:val="Heading2"/>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b w:val="0"/>
          <w:smallCaps w:val="0"/>
          <w:sz w:val="28"/>
          <w:szCs w:val="28"/>
        </w:rPr>
      </w:pPr>
      <w:r w:rsidDel="00000000" w:rsidR="00000000" w:rsidRPr="00000000">
        <w:rPr>
          <w:rtl w:val="0"/>
        </w:rPr>
      </w:r>
    </w:p>
    <w:p w:rsidR="00000000" w:rsidDel="00000000" w:rsidP="00000000" w:rsidRDefault="00000000" w:rsidRPr="00000000" w14:paraId="00000003">
      <w:pPr>
        <w:pStyle w:val="Heading2"/>
        <w:widowControl w:val="0"/>
        <w:pBdr>
          <w:top w:space="0" w:sz="0" w:val="nil"/>
          <w:left w:space="0" w:sz="0" w:val="nil"/>
          <w:bottom w:space="0" w:sz="0" w:val="nil"/>
          <w:right w:space="0" w:sz="0" w:val="nil"/>
          <w:between w:space="0" w:sz="0" w:val="nil"/>
        </w:pBdr>
        <w:shd w:fill="auto" w:val="clear"/>
        <w:spacing w:after="0" w:before="0" w:line="360" w:lineRule="auto"/>
        <w:rPr>
          <w:smallCaps w:val="0"/>
          <w:sz w:val="28"/>
          <w:szCs w:val="28"/>
        </w:rPr>
      </w:pPr>
      <w:r w:rsidDel="00000000" w:rsidR="00000000" w:rsidRPr="00000000">
        <w:rPr>
          <w:b w:val="0"/>
          <w:smallCaps w:val="0"/>
          <w:sz w:val="28"/>
          <w:szCs w:val="28"/>
          <w:rtl w:val="0"/>
        </w:rPr>
        <w:t xml:space="preserve">Введение</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Глава 1. Техника безопасности</w:t>
      </w:r>
    </w:p>
    <w:p w:rsidR="00000000" w:rsidDel="00000000" w:rsidP="00000000" w:rsidRDefault="00000000" w:rsidRPr="00000000" w14:paraId="00000005">
      <w:pPr>
        <w:pStyle w:val="Heading3"/>
        <w:widowControl w:val="0"/>
        <w:pBdr>
          <w:top w:space="0" w:sz="0" w:val="nil"/>
          <w:left w:space="0" w:sz="0" w:val="nil"/>
          <w:bottom w:space="0" w:sz="0" w:val="nil"/>
          <w:right w:space="0" w:sz="0" w:val="nil"/>
          <w:between w:space="0" w:sz="0" w:val="nil"/>
        </w:pBdr>
        <w:shd w:fill="auto" w:val="clear"/>
        <w:spacing w:after="0" w:before="0" w:line="360" w:lineRule="auto"/>
        <w:rPr>
          <w:b w:val="0"/>
          <w:smallCaps w:val="0"/>
          <w:sz w:val="28"/>
          <w:szCs w:val="28"/>
        </w:rPr>
      </w:pPr>
      <w:r w:rsidDel="00000000" w:rsidR="00000000" w:rsidRPr="00000000">
        <w:rPr>
          <w:b w:val="0"/>
          <w:smallCaps w:val="0"/>
          <w:sz w:val="28"/>
          <w:szCs w:val="28"/>
          <w:rtl w:val="0"/>
        </w:rPr>
        <w:t xml:space="preserve">1.1 Общие положения</w:t>
      </w:r>
    </w:p>
    <w:p w:rsidR="00000000" w:rsidDel="00000000" w:rsidP="00000000" w:rsidRDefault="00000000" w:rsidRPr="00000000" w14:paraId="00000006">
      <w:pPr>
        <w:pStyle w:val="Heading3"/>
        <w:widowControl w:val="0"/>
        <w:pBdr>
          <w:top w:space="0" w:sz="0" w:val="nil"/>
          <w:left w:space="0" w:sz="0" w:val="nil"/>
          <w:bottom w:space="0" w:sz="0" w:val="nil"/>
          <w:right w:space="0" w:sz="0" w:val="nil"/>
          <w:between w:space="0" w:sz="0" w:val="nil"/>
        </w:pBdr>
        <w:shd w:fill="auto" w:val="clear"/>
        <w:spacing w:after="0" w:before="0" w:line="360" w:lineRule="auto"/>
        <w:rPr>
          <w:b w:val="0"/>
          <w:smallCaps w:val="0"/>
          <w:sz w:val="28"/>
          <w:szCs w:val="28"/>
        </w:rPr>
      </w:pPr>
      <w:r w:rsidDel="00000000" w:rsidR="00000000" w:rsidRPr="00000000">
        <w:rPr>
          <w:b w:val="0"/>
          <w:smallCaps w:val="0"/>
          <w:sz w:val="28"/>
          <w:szCs w:val="28"/>
          <w:rtl w:val="0"/>
        </w:rPr>
        <w:t xml:space="preserve">1.2 Техника безопасности при несении службы</w:t>
      </w:r>
    </w:p>
    <w:p w:rsidR="00000000" w:rsidDel="00000000" w:rsidP="00000000" w:rsidRDefault="00000000" w:rsidRPr="00000000" w14:paraId="00000007">
      <w:pPr>
        <w:pStyle w:val="Heading3"/>
        <w:widowControl w:val="0"/>
        <w:pBdr>
          <w:top w:space="0" w:sz="0" w:val="nil"/>
          <w:left w:space="0" w:sz="0" w:val="nil"/>
          <w:bottom w:space="0" w:sz="0" w:val="nil"/>
          <w:right w:space="0" w:sz="0" w:val="nil"/>
          <w:between w:space="0" w:sz="0" w:val="nil"/>
        </w:pBdr>
        <w:shd w:fill="auto" w:val="clear"/>
        <w:spacing w:after="0" w:before="0" w:line="360" w:lineRule="auto"/>
        <w:rPr>
          <w:b w:val="0"/>
          <w:smallCaps w:val="0"/>
          <w:sz w:val="28"/>
          <w:szCs w:val="28"/>
        </w:rPr>
      </w:pPr>
      <w:r w:rsidDel="00000000" w:rsidR="00000000" w:rsidRPr="00000000">
        <w:rPr>
          <w:b w:val="0"/>
          <w:smallCaps w:val="0"/>
          <w:sz w:val="28"/>
          <w:szCs w:val="28"/>
          <w:rtl w:val="0"/>
        </w:rPr>
        <w:t xml:space="preserve">1.3 Техника безопасности при сборе, выезде, следовании на пожаре при возвращении в часть</w:t>
      </w:r>
    </w:p>
    <w:p w:rsidR="00000000" w:rsidDel="00000000" w:rsidP="00000000" w:rsidRDefault="00000000" w:rsidRPr="00000000" w14:paraId="00000008">
      <w:pPr>
        <w:pStyle w:val="Heading3"/>
        <w:widowControl w:val="0"/>
        <w:pBdr>
          <w:top w:space="0" w:sz="0" w:val="nil"/>
          <w:left w:space="0" w:sz="0" w:val="nil"/>
          <w:bottom w:space="0" w:sz="0" w:val="nil"/>
          <w:right w:space="0" w:sz="0" w:val="nil"/>
          <w:between w:space="0" w:sz="0" w:val="nil"/>
        </w:pBdr>
        <w:shd w:fill="auto" w:val="clear"/>
        <w:spacing w:after="0" w:before="0" w:line="360" w:lineRule="auto"/>
        <w:rPr>
          <w:b w:val="0"/>
          <w:smallCaps w:val="0"/>
          <w:sz w:val="28"/>
          <w:szCs w:val="28"/>
        </w:rPr>
      </w:pPr>
      <w:r w:rsidDel="00000000" w:rsidR="00000000" w:rsidRPr="00000000">
        <w:rPr>
          <w:b w:val="0"/>
          <w:smallCaps w:val="0"/>
          <w:sz w:val="28"/>
          <w:szCs w:val="28"/>
          <w:rtl w:val="0"/>
        </w:rPr>
        <w:t xml:space="preserve">Глава 2. Основные задачи и функции</w:t>
      </w:r>
    </w:p>
    <w:p w:rsidR="00000000" w:rsidDel="00000000" w:rsidP="00000000" w:rsidRDefault="00000000" w:rsidRPr="00000000" w14:paraId="00000009">
      <w:pPr>
        <w:pStyle w:val="Heading2"/>
        <w:widowControl w:val="0"/>
        <w:pBdr>
          <w:top w:space="0" w:sz="0" w:val="nil"/>
          <w:left w:space="0" w:sz="0" w:val="nil"/>
          <w:bottom w:space="0" w:sz="0" w:val="nil"/>
          <w:right w:space="0" w:sz="0" w:val="nil"/>
          <w:between w:space="0" w:sz="0" w:val="nil"/>
        </w:pBdr>
        <w:shd w:fill="auto" w:val="clear"/>
        <w:spacing w:after="0" w:before="0" w:line="360" w:lineRule="auto"/>
        <w:rPr>
          <w:b w:val="0"/>
          <w:smallCaps w:val="0"/>
          <w:sz w:val="28"/>
          <w:szCs w:val="28"/>
        </w:rPr>
      </w:pPr>
      <w:r w:rsidDel="00000000" w:rsidR="00000000" w:rsidRPr="00000000">
        <w:rPr>
          <w:b w:val="0"/>
          <w:smallCaps w:val="0"/>
          <w:sz w:val="28"/>
          <w:szCs w:val="28"/>
          <w:rtl w:val="0"/>
        </w:rPr>
        <w:t xml:space="preserve">Глава 3. Структура ПЧ-77 ФГКУ «11 отряд ФПС по РБ</w:t>
      </w:r>
    </w:p>
    <w:p w:rsidR="00000000" w:rsidDel="00000000" w:rsidP="00000000" w:rsidRDefault="00000000" w:rsidRPr="00000000" w14:paraId="0000000A">
      <w:pPr>
        <w:pStyle w:val="Heading2"/>
        <w:widowControl w:val="0"/>
        <w:pBdr>
          <w:top w:space="0" w:sz="0" w:val="nil"/>
          <w:left w:space="0" w:sz="0" w:val="nil"/>
          <w:bottom w:space="0" w:sz="0" w:val="nil"/>
          <w:right w:space="0" w:sz="0" w:val="nil"/>
          <w:between w:space="0" w:sz="0" w:val="nil"/>
        </w:pBdr>
        <w:shd w:fill="auto" w:val="clear"/>
        <w:spacing w:after="0" w:before="0" w:line="360" w:lineRule="auto"/>
        <w:rPr>
          <w:b w:val="0"/>
          <w:smallCaps w:val="0"/>
          <w:sz w:val="28"/>
          <w:szCs w:val="28"/>
        </w:rPr>
      </w:pPr>
      <w:r w:rsidDel="00000000" w:rsidR="00000000" w:rsidRPr="00000000">
        <w:rPr>
          <w:b w:val="0"/>
          <w:smallCaps w:val="0"/>
          <w:sz w:val="28"/>
          <w:szCs w:val="28"/>
          <w:rtl w:val="0"/>
        </w:rPr>
        <w:t xml:space="preserve">3.1 Этапы прохождения практики</w:t>
      </w:r>
    </w:p>
    <w:p w:rsidR="00000000" w:rsidDel="00000000" w:rsidP="00000000" w:rsidRDefault="00000000" w:rsidRPr="00000000" w14:paraId="0000000B">
      <w:pPr>
        <w:pStyle w:val="Heading2"/>
        <w:widowControl w:val="0"/>
        <w:pBdr>
          <w:top w:space="0" w:sz="0" w:val="nil"/>
          <w:left w:space="0" w:sz="0" w:val="nil"/>
          <w:bottom w:space="0" w:sz="0" w:val="nil"/>
          <w:right w:space="0" w:sz="0" w:val="nil"/>
          <w:between w:space="0" w:sz="0" w:val="nil"/>
        </w:pBdr>
        <w:shd w:fill="auto" w:val="clear"/>
        <w:spacing w:after="0" w:before="0" w:line="360" w:lineRule="auto"/>
        <w:rPr>
          <w:b w:val="0"/>
          <w:smallCaps w:val="0"/>
          <w:sz w:val="28"/>
          <w:szCs w:val="28"/>
        </w:rPr>
      </w:pPr>
      <w:r w:rsidDel="00000000" w:rsidR="00000000" w:rsidRPr="00000000">
        <w:rPr>
          <w:b w:val="0"/>
          <w:smallCaps w:val="0"/>
          <w:sz w:val="28"/>
          <w:szCs w:val="28"/>
          <w:rtl w:val="0"/>
        </w:rPr>
        <w:t xml:space="preserve">Заключение</w:t>
      </w:r>
    </w:p>
    <w:p w:rsidR="00000000" w:rsidDel="00000000" w:rsidP="00000000" w:rsidRDefault="00000000" w:rsidRPr="00000000" w14:paraId="0000000C">
      <w:pPr>
        <w:pStyle w:val="Heading2"/>
        <w:widowControl w:val="0"/>
        <w:pBdr>
          <w:top w:space="0" w:sz="0" w:val="nil"/>
          <w:left w:space="0" w:sz="0" w:val="nil"/>
          <w:bottom w:space="0" w:sz="0" w:val="nil"/>
          <w:right w:space="0" w:sz="0" w:val="nil"/>
          <w:between w:space="0" w:sz="0" w:val="nil"/>
        </w:pBdr>
        <w:shd w:fill="auto" w:val="clear"/>
        <w:spacing w:after="0" w:before="0" w:line="360" w:lineRule="auto"/>
        <w:rPr>
          <w:b w:val="0"/>
          <w:smallCaps w:val="0"/>
          <w:sz w:val="28"/>
          <w:szCs w:val="28"/>
        </w:rPr>
      </w:pPr>
      <w:r w:rsidDel="00000000" w:rsidR="00000000" w:rsidRPr="00000000">
        <w:rPr>
          <w:b w:val="0"/>
          <w:smallCaps w:val="0"/>
          <w:sz w:val="28"/>
          <w:szCs w:val="28"/>
          <w:rtl w:val="0"/>
        </w:rPr>
        <w:t xml:space="preserve">Список литературы</w:t>
      </w:r>
    </w:p>
    <w:p w:rsidR="00000000" w:rsidDel="00000000" w:rsidP="00000000" w:rsidRDefault="00000000" w:rsidRPr="00000000" w14:paraId="0000000D">
      <w:pPr>
        <w:pStyle w:val="Heading2"/>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b w:val="0"/>
          <w:smallCaps w:val="0"/>
          <w:sz w:val="28"/>
          <w:szCs w:val="28"/>
        </w:rPr>
      </w:pPr>
      <w:r w:rsidDel="00000000" w:rsidR="00000000" w:rsidRPr="00000000">
        <w:rPr>
          <w:rtl w:val="0"/>
        </w:rPr>
      </w:r>
    </w:p>
    <w:p w:rsidR="00000000" w:rsidDel="00000000" w:rsidP="00000000" w:rsidRDefault="00000000" w:rsidRPr="00000000" w14:paraId="0000000E">
      <w:pPr>
        <w:pStyle w:val="Heading2"/>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b w:val="0"/>
          <w:smallCaps w:val="0"/>
          <w:sz w:val="28"/>
          <w:szCs w:val="28"/>
        </w:rPr>
      </w:pPr>
      <w:r w:rsidDel="00000000" w:rsidR="00000000" w:rsidRPr="00000000">
        <w:br w:type="page"/>
      </w:r>
      <w:r w:rsidDel="00000000" w:rsidR="00000000" w:rsidRPr="00000000">
        <w:rPr>
          <w:b w:val="0"/>
          <w:smallCaps w:val="0"/>
          <w:sz w:val="28"/>
          <w:szCs w:val="28"/>
          <w:rtl w:val="0"/>
        </w:rPr>
        <w:t xml:space="preserve">Введение</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smallCaps w:val="0"/>
          <w:sz w:val="28"/>
          <w:szCs w:val="28"/>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Практика была пройдена в ПЧ-77 ФГКУ «11 отряд ФПС по Республике Башкортостан». Основной вид деятельности предприятия: первоочередные аварийно-спасательные работы, связанные с тушением пожаров – боевые действия пожарной охраны по спасению людей, имущества, оказанию первой помощи пострадавшим при пожарах. Целью производственной практики является закрепление полученных теоретических знаний, и приобретение практического навыка.</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реализации данной цели необходимо решить следующие задачи:</w:t>
      </w:r>
    </w:p>
    <w:p w:rsidR="00000000" w:rsidDel="00000000" w:rsidP="00000000" w:rsidRDefault="00000000" w:rsidRPr="00000000" w14:paraId="00000012">
      <w:pPr>
        <w:widowControl w:val="0"/>
        <w:numPr>
          <w:ilvl w:val="0"/>
          <w:numId w:val="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Получение общего представления о деятельности предприятия;</w:t>
      </w:r>
    </w:p>
    <w:p w:rsidR="00000000" w:rsidDel="00000000" w:rsidP="00000000" w:rsidRDefault="00000000" w:rsidRPr="00000000" w14:paraId="00000013">
      <w:pPr>
        <w:widowControl w:val="0"/>
        <w:numPr>
          <w:ilvl w:val="0"/>
          <w:numId w:val="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Ознакомление с работой службы охраны труда;</w:t>
      </w:r>
    </w:p>
    <w:p w:rsidR="00000000" w:rsidDel="00000000" w:rsidP="00000000" w:rsidRDefault="00000000" w:rsidRPr="00000000" w14:paraId="00000014">
      <w:pPr>
        <w:widowControl w:val="0"/>
        <w:numPr>
          <w:ilvl w:val="0"/>
          <w:numId w:val="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Ознакомление с должностными обязанностями инженера охраны труда;</w:t>
      </w:r>
    </w:p>
    <w:p w:rsidR="00000000" w:rsidDel="00000000" w:rsidP="00000000" w:rsidRDefault="00000000" w:rsidRPr="00000000" w14:paraId="00000015">
      <w:pPr>
        <w:widowControl w:val="0"/>
        <w:numPr>
          <w:ilvl w:val="0"/>
          <w:numId w:val="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Получение практических навыков реальной работы в данном отделе, закрепление и применение знаний, полученных в ходе обучения.</w:t>
      </w:r>
    </w:p>
    <w:p w:rsidR="00000000" w:rsidDel="00000000" w:rsidP="00000000" w:rsidRDefault="00000000" w:rsidRPr="00000000" w14:paraId="00000016">
      <w:pPr>
        <w:pStyle w:val="Heading2"/>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7">
      <w:pPr>
        <w:pStyle w:val="Heading2"/>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b w:val="0"/>
          <w:smallCaps w:val="0"/>
          <w:sz w:val="28"/>
          <w:szCs w:val="28"/>
        </w:rPr>
      </w:pPr>
      <w:r w:rsidDel="00000000" w:rsidR="00000000" w:rsidRPr="00000000">
        <w:br w:type="page"/>
      </w:r>
      <w:r w:rsidDel="00000000" w:rsidR="00000000" w:rsidRPr="00000000">
        <w:rPr>
          <w:b w:val="0"/>
          <w:smallCaps w:val="0"/>
          <w:sz w:val="28"/>
          <w:szCs w:val="28"/>
          <w:rtl w:val="0"/>
        </w:rPr>
        <w:t xml:space="preserve">Общая характеристика предприятия</w:t>
      </w:r>
    </w:p>
    <w:p w:rsidR="00000000" w:rsidDel="00000000" w:rsidP="00000000" w:rsidRDefault="00000000" w:rsidRPr="00000000" w14:paraId="00000018">
      <w:pPr>
        <w:pStyle w:val="Heading3"/>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b w:val="0"/>
          <w:smallCaps w:val="0"/>
          <w:sz w:val="28"/>
          <w:szCs w:val="28"/>
        </w:rPr>
      </w:pPr>
      <w:r w:rsidDel="00000000" w:rsidR="00000000" w:rsidRPr="00000000">
        <w:rPr>
          <w:rtl w:val="0"/>
        </w:rPr>
      </w:r>
    </w:p>
    <w:p w:rsidR="00000000" w:rsidDel="00000000" w:rsidP="00000000" w:rsidRDefault="00000000" w:rsidRPr="00000000" w14:paraId="00000019">
      <w:pPr>
        <w:pStyle w:val="Heading3"/>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b w:val="0"/>
          <w:smallCaps w:val="0"/>
          <w:sz w:val="28"/>
          <w:szCs w:val="28"/>
          <w:shd w:fill="auto" w:val="clear"/>
        </w:rPr>
      </w:pPr>
      <w:r w:rsidDel="00000000" w:rsidR="00000000" w:rsidRPr="00000000">
        <w:rPr>
          <w:b w:val="0"/>
          <w:smallCaps w:val="0"/>
          <w:sz w:val="28"/>
          <w:szCs w:val="28"/>
          <w:shd w:fill="auto" w:val="clear"/>
          <w:rtl w:val="0"/>
        </w:rPr>
        <w:t xml:space="preserve">Пожарная часть 77 входит в состав отряда ГУ 11 ОФПС РБ МЧС России. В ПЧ-77 несут службу 25 человек и в отделении государственного пожарного надзора 2 человека. Свою историю пожарная служба района берет с тридцатых годов. В этот период повсеместно стали создаваться добровольные пожарные дружины. С образованием дружины было принято решение о строительстве пожарного депо.</w:t>
      </w:r>
    </w:p>
    <w:p w:rsidR="00000000" w:rsidDel="00000000" w:rsidP="00000000" w:rsidRDefault="00000000" w:rsidRPr="00000000" w14:paraId="0000001A">
      <w:pPr>
        <w:pStyle w:val="Heading3"/>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b w:val="0"/>
          <w:smallCaps w:val="0"/>
          <w:sz w:val="28"/>
          <w:szCs w:val="28"/>
          <w:shd w:fill="auto" w:val="clear"/>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Штатно-должностная структура ПЧ- 77</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smallCaps w:val="0"/>
          <w:rtl w:val="0"/>
        </w:rPr>
        <w:t xml:space="preserve">Начальник караула (начальник дежурной смены)</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smallCaps w:val="0"/>
          <w:rtl w:val="0"/>
        </w:rPr>
        <w:t xml:space="preserve">Помощник начальника караула</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smallCaps w:val="0"/>
          <w:rtl w:val="0"/>
        </w:rPr>
        <w:t xml:space="preserve">Командир отделения</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smallCaps w:val="0"/>
          <w:rtl w:val="0"/>
        </w:rPr>
        <w:t xml:space="preserve">Старший пожарный</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smallCaps w:val="0"/>
          <w:rtl w:val="0"/>
        </w:rPr>
        <w:t xml:space="preserve">Пожарный</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smallCaps w:val="0"/>
          <w:rtl w:val="0"/>
        </w:rPr>
        <w:t xml:space="preserve">Водитель-инструктор</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smallCaps w:val="0"/>
          <w:rtl w:val="0"/>
        </w:rPr>
        <w:t xml:space="preserve">Водитель</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smallCaps w:val="0"/>
          <w:rtl w:val="0"/>
        </w:rPr>
        <w:t xml:space="preserve">Командир отделения</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smallCaps w:val="0"/>
          <w:rtl w:val="0"/>
        </w:rPr>
        <w:t xml:space="preserve">Старший пожарный</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smallCaps w:val="0"/>
          <w:rtl w:val="0"/>
        </w:rPr>
        <w:t xml:space="preserve">Пожарный</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center"/>
        <w:rPr>
          <w:i w:val="1"/>
          <w:smallCaps w:val="0"/>
          <w:sz w:val="16"/>
          <w:szCs w:val="16"/>
        </w:rPr>
      </w:pPr>
      <w:r w:rsidDel="00000000" w:rsidR="00000000" w:rsidRPr="00000000">
        <w:rPr>
          <w:i w:val="1"/>
          <w:smallCaps w:val="0"/>
          <w:sz w:val="16"/>
          <w:szCs w:val="16"/>
          <w:rtl w:val="0"/>
        </w:rPr>
        <w:t xml:space="preserve">Звено ГДЗС</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center"/>
        <w:rPr>
          <w:b w:val="1"/>
          <w:smallCaps w:val="0"/>
        </w:rPr>
      </w:pPr>
      <w:r w:rsidDel="00000000" w:rsidR="00000000" w:rsidRPr="00000000">
        <w:rPr>
          <w:b w:val="1"/>
          <w:smallCaps w:val="0"/>
          <w:rtl w:val="0"/>
        </w:rPr>
        <w:t xml:space="preserve">Начальник пожарной части</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center"/>
        <w:rPr>
          <w:b w:val="1"/>
          <w:smallCaps w:val="0"/>
        </w:rPr>
      </w:pPr>
      <w:r w:rsidDel="00000000" w:rsidR="00000000" w:rsidRPr="00000000">
        <w:rPr>
          <w:b w:val="1"/>
          <w:smallCaps w:val="0"/>
          <w:rtl w:val="0"/>
        </w:rPr>
        <w:t xml:space="preserve">Зам. начальника пожарной части</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center"/>
        <w:rPr>
          <w:b w:val="1"/>
          <w:smallCaps w:val="0"/>
        </w:rPr>
      </w:pPr>
      <w:r w:rsidDel="00000000" w:rsidR="00000000" w:rsidRPr="00000000">
        <w:rPr>
          <w:b w:val="1"/>
          <w:smallCaps w:val="0"/>
          <w:rtl w:val="0"/>
        </w:rPr>
        <w:t xml:space="preserve">Старшина части</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1- Штатно-должностная структура ПЧ- 77.</w:t>
      </w:r>
    </w:p>
    <w:p w:rsidR="00000000" w:rsidDel="00000000" w:rsidP="00000000" w:rsidRDefault="00000000" w:rsidRPr="00000000" w14:paraId="0000002C">
      <w:pPr>
        <w:pStyle w:val="Heading3"/>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D">
      <w:pPr>
        <w:pStyle w:val="Heading3"/>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b w:val="0"/>
          <w:smallCaps w:val="0"/>
          <w:sz w:val="28"/>
          <w:szCs w:val="28"/>
        </w:rPr>
      </w:pPr>
      <w:r w:rsidDel="00000000" w:rsidR="00000000" w:rsidRPr="00000000">
        <w:br w:type="page"/>
      </w:r>
      <w:r w:rsidDel="00000000" w:rsidR="00000000" w:rsidRPr="00000000">
        <w:rPr>
          <w:b w:val="0"/>
          <w:smallCaps w:val="0"/>
          <w:sz w:val="28"/>
          <w:szCs w:val="28"/>
          <w:rtl w:val="0"/>
        </w:rPr>
        <w:t xml:space="preserve">Глава 1. Техника безопасности</w:t>
      </w:r>
    </w:p>
    <w:p w:rsidR="00000000" w:rsidDel="00000000" w:rsidP="00000000" w:rsidRDefault="00000000" w:rsidRPr="00000000" w14:paraId="0000002E">
      <w:pPr>
        <w:pStyle w:val="Heading3"/>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b w:val="0"/>
          <w:smallCaps w:val="0"/>
          <w:sz w:val="28"/>
          <w:szCs w:val="28"/>
        </w:rPr>
      </w:pPr>
      <w:r w:rsidDel="00000000" w:rsidR="00000000" w:rsidRPr="00000000">
        <w:rPr>
          <w:rtl w:val="0"/>
        </w:rPr>
      </w:r>
    </w:p>
    <w:p w:rsidR="00000000" w:rsidDel="00000000" w:rsidP="00000000" w:rsidRDefault="00000000" w:rsidRPr="00000000" w14:paraId="0000002F">
      <w:pPr>
        <w:pStyle w:val="Heading3"/>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b w:val="0"/>
          <w:smallCaps w:val="0"/>
          <w:sz w:val="28"/>
          <w:szCs w:val="28"/>
        </w:rPr>
      </w:pPr>
      <w:r w:rsidDel="00000000" w:rsidR="00000000" w:rsidRPr="00000000">
        <w:rPr>
          <w:b w:val="0"/>
          <w:smallCaps w:val="0"/>
          <w:sz w:val="28"/>
          <w:szCs w:val="28"/>
          <w:rtl w:val="0"/>
        </w:rPr>
        <w:t xml:space="preserve">1.1 Общие положения</w:t>
      </w:r>
    </w:p>
    <w:p w:rsidR="00000000" w:rsidDel="00000000" w:rsidP="00000000" w:rsidRDefault="00000000" w:rsidRPr="00000000" w14:paraId="00000030">
      <w:pPr>
        <w:pStyle w:val="Heading3"/>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b w:val="0"/>
          <w:smallCaps w:val="0"/>
          <w:color w:val="ffffff"/>
          <w:sz w:val="28"/>
          <w:szCs w:val="28"/>
        </w:rPr>
      </w:pPr>
      <w:r w:rsidDel="00000000" w:rsidR="00000000" w:rsidRPr="00000000">
        <w:rPr>
          <w:b w:val="0"/>
          <w:smallCaps w:val="0"/>
          <w:color w:val="ffffff"/>
          <w:sz w:val="28"/>
          <w:szCs w:val="28"/>
          <w:rtl w:val="0"/>
        </w:rPr>
        <w:t xml:space="preserve">тушение пожар охрана труд</w:t>
      </w:r>
    </w:p>
    <w:p w:rsidR="00000000" w:rsidDel="00000000" w:rsidP="00000000" w:rsidRDefault="00000000" w:rsidRPr="00000000" w14:paraId="00000031">
      <w:pPr>
        <w:pStyle w:val="Heading3"/>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b w:val="0"/>
          <w:smallCaps w:val="0"/>
          <w:sz w:val="28"/>
          <w:szCs w:val="28"/>
        </w:rPr>
      </w:pPr>
      <w:r w:rsidDel="00000000" w:rsidR="00000000" w:rsidRPr="00000000">
        <w:rPr>
          <w:b w:val="0"/>
          <w:smallCaps w:val="0"/>
          <w:sz w:val="28"/>
          <w:szCs w:val="28"/>
          <w:rtl w:val="0"/>
        </w:rPr>
        <w:t xml:space="preserve">Тушение пожара, проведение занятий и учений организуются и осуществляются в строгом соответствии с требованиями Боевого устава пожарной охраны в части обеспечения безопасности проведения работ.</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целях обеспечения условий безопасной работы личного состава при несении службы, проведении занятий и тушении пожаров (ликвидации аварии, стихийного бедствия) начальники гарнизонов пожарной охраны, отрядов и частей, руководители тушения пожаров, работники штабов пожаротушения обязаны:</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принимать меры к максимальному облегчению условий труда и механизации трудоемких процессов;</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 обеспечивать инструктаж всех обучающихся и работающих на пожаре (аварии, стихийном бедствии) правилам работы в сложных условиях;</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вести непрерывное наблюдение лично или через начальников караулов, начальников боевых участков и командиров отделений за действиями личного состава, принимать меры, исключающие несчастные случаи;</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 при затяжных пожарах своевременно организовывать подмену работающих, их питание, обеспечение питьевой водой и отдых;</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 оказывать немедленную помощь пострадавшим.</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Примечание. Личный состав, работающий на пожаре (аварии, стихийном бедствии) свыше пяти часов, обеспечивается питанием администрацией объекта, на котором ведутся работы.</w:t>
      </w:r>
    </w:p>
    <w:p w:rsidR="00000000" w:rsidDel="00000000" w:rsidP="00000000" w:rsidRDefault="00000000" w:rsidRPr="00000000" w14:paraId="00000039">
      <w:pPr>
        <w:pStyle w:val="Heading3"/>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b w:val="0"/>
          <w:smallCaps w:val="0"/>
          <w:sz w:val="28"/>
          <w:szCs w:val="28"/>
        </w:rPr>
      </w:pPr>
      <w:r w:rsidDel="00000000" w:rsidR="00000000" w:rsidRPr="00000000">
        <w:br w:type="page"/>
      </w:r>
      <w:r w:rsidDel="00000000" w:rsidR="00000000" w:rsidRPr="00000000">
        <w:rPr>
          <w:b w:val="0"/>
          <w:smallCaps w:val="0"/>
          <w:sz w:val="28"/>
          <w:szCs w:val="28"/>
          <w:rtl w:val="0"/>
        </w:rPr>
        <w:t xml:space="preserve">1.2 Техника безопасности при несении службы</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360" w:lineRule="auto"/>
        <w:ind w:firstLine="709"/>
        <w:jc w:val="both"/>
        <w:rPr>
          <w:b w:val="0"/>
          <w:smallCaps w:val="0"/>
          <w:sz w:val="28"/>
          <w:szCs w:val="28"/>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несении службы во внутреннем наряде личный состав обязан знать и выполнять правила техники безопасности.</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Запрещается в помещениях пожарной части:</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устанавливать инвентарь и оборудование на площадках и маршах лестничных клеток, вблизи спусковых столбов и дверных проемов;</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 застилать коврами, дорожками и т. п. полы в караульном помещении, учебном классе, гараже и на путях движения личного состава по сигналу тревоги.</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Начальник караула при заступлении на дежурство должен проверить состояние уплотнений дверных полотен и отсутствие препятствий на путях движения личного состава дежурного караула по сигналу тревоги.</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Курение в пожарной части допускается только в установленных местах.</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несении службы на постах, в дозорах и во время проведения профилактической работы на объектах хозяйствования работники противопожарной службы обязаны строго соблюдать общеобъектовые, а также цеховые (в лабораториях, на установках и т. п.) правила техники безопасности и производственной санитарии.</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Лица дежурного караула, впервые направляемые для несения службы на объекте, проходят инструктаж по технике безопасности и производственной санитарии на участках постов и дозорных маршрутах. Инструктаж проводится лично начальником караула, о чем делается соответствующая запись в журнале зачетов (инструктажей).</w:t>
      </w:r>
    </w:p>
    <w:p w:rsidR="00000000" w:rsidDel="00000000" w:rsidP="00000000" w:rsidRDefault="00000000" w:rsidRPr="00000000" w14:paraId="00000043">
      <w:pPr>
        <w:pStyle w:val="Heading3"/>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4">
      <w:pPr>
        <w:pStyle w:val="Heading3"/>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b w:val="0"/>
          <w:smallCaps w:val="0"/>
          <w:sz w:val="28"/>
          <w:szCs w:val="28"/>
        </w:rPr>
      </w:pPr>
      <w:r w:rsidDel="00000000" w:rsidR="00000000" w:rsidRPr="00000000">
        <w:rPr>
          <w:b w:val="0"/>
          <w:smallCaps w:val="0"/>
          <w:sz w:val="28"/>
          <w:szCs w:val="28"/>
          <w:rtl w:val="0"/>
        </w:rPr>
        <w:t xml:space="preserve">1.3 Техника безопасности при сборе, выезде, следовании на пожар (аварию, стихийное бедствие, занятие) и при возвращении в часть</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360" w:lineRule="auto"/>
        <w:ind w:firstLine="709"/>
        <w:jc w:val="both"/>
        <w:rPr>
          <w:b w:val="0"/>
          <w:smallCaps w:val="0"/>
          <w:sz w:val="28"/>
          <w:szCs w:val="28"/>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Сбор и выезд по тревоге дежурных караулов должен выполняться четко и быстро. При следовании в гараж по тревоге личному составу запрещается бросать на путях движения одежду и другие помехи на пути движения.</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Порядок посадки личного состава дежурных караулов в пожарные автомобили устанавливается начальником пожарной части, исходя из условий обеспечения безопасности и местных особенностей. При посадке вне здания пожарного депо выход личного состава на площадку допускается только после выезда автомобиля из гаража. Посадка считается законченной только тогда, когда личный состав боевого расчета займет свои места в автомобиле и закроет двери кабины.</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Запрещается подавать команду на движение автомобиля до окончания посадки личного состава.</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 время движения автомобиля личному составу боевого расчета запрещается курить, высовываться из окон, открывать двери, стоять на подножках (кроме специально предусмотренных задних подножек при прокладке рукавных линий с автомобиля и т. п.).</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безопасное движение пожарного автомобиля ответственность несет водитель. Он обязан точно выполнять действующие «Правила дорожного движения». При следовании на пожар (аварию или другие оперативные работы) водитель автомобиля, имеющего специальную окраску, оборудованного специальным звуковым и световым сигналом при условии обеспечения безопасности движения может при необходимости допускать определенные отклонения от действующих правил движения:</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двигаться со скоростью, обеспечивающей своевременное выполнение задания, но не представляющей опасности для окружающих;</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 продолжать движение при любом сигнале светофора, убедившись, что другие водители уступают ему дорогу, и при условии, что жесты милиционера, регулирующего движение, не обязывают его остановиться;</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проезжать (поворачивать, останавливать автомобиль и т. п.) в местах выполнения оперативных работ независимо от установленных знаков, указателей и линий безопасности (за исключением проезда в направлении, противоположном движению).</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Запрещается пользоваться специальным звуковым сигналом при следовании автомобиля не на оперативное задание.</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ночное время стоянка пожарного автомобиля должна обозначаться приборами освещения, а также включаться аварийная световая сигнализация.</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Начальствующий состав противопожарной службы должен знать требования Правил движения и при следовании в автомобиле не допускать их нарушения водителем.</w:t>
      </w:r>
    </w:p>
    <w:p w:rsidR="00000000" w:rsidDel="00000000" w:rsidP="00000000" w:rsidRDefault="00000000" w:rsidRPr="00000000" w14:paraId="00000051">
      <w:pPr>
        <w:pStyle w:val="Heading3"/>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b w:val="0"/>
          <w:smallCaps w:val="0"/>
          <w:sz w:val="28"/>
          <w:szCs w:val="28"/>
        </w:rPr>
      </w:pPr>
      <w:r w:rsidDel="00000000" w:rsidR="00000000" w:rsidRPr="00000000">
        <w:br w:type="page"/>
      </w:r>
      <w:r w:rsidDel="00000000" w:rsidR="00000000" w:rsidRPr="00000000">
        <w:rPr>
          <w:b w:val="0"/>
          <w:smallCaps w:val="0"/>
          <w:sz w:val="28"/>
          <w:szCs w:val="28"/>
          <w:rtl w:val="0"/>
        </w:rPr>
        <w:t xml:space="preserve">Глава 2. Основные задачи и функции</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smallCaps w:val="0"/>
          <w:sz w:val="28"/>
          <w:szCs w:val="28"/>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задачи:</w:t>
      </w:r>
    </w:p>
    <w:p w:rsidR="00000000" w:rsidDel="00000000" w:rsidP="00000000" w:rsidRDefault="00000000" w:rsidRPr="00000000" w14:paraId="00000054">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гражданской обороны;</w:t>
      </w:r>
    </w:p>
    <w:p w:rsidR="00000000" w:rsidDel="00000000" w:rsidP="00000000" w:rsidRDefault="00000000" w:rsidRPr="00000000" w14:paraId="00000055">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предупреждения и ликвидации чрезвычайных ситуаций, смягчения их последствий;</w:t>
      </w:r>
    </w:p>
    <w:p w:rsidR="00000000" w:rsidDel="00000000" w:rsidP="00000000" w:rsidRDefault="00000000" w:rsidRPr="00000000" w14:paraId="00000056">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обеспечения пожарной безопасности;</w:t>
      </w:r>
    </w:p>
    <w:p w:rsidR="00000000" w:rsidDel="00000000" w:rsidP="00000000" w:rsidRDefault="00000000" w:rsidRPr="00000000" w14:paraId="00000057">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обеспечения безопасности на воде.</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Основными направлениями деятельности ПЧ-77 ФГКУ «11 отряд ФПС по Республике Башкортостан» являются:</w:t>
      </w:r>
    </w:p>
    <w:p w:rsidR="00000000" w:rsidDel="00000000" w:rsidP="00000000" w:rsidRDefault="00000000" w:rsidRPr="00000000" w14:paraId="0000005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реализация единой государственной политики в области гражданской обороны, защиты населения и территорий от чрезвычайных ситуаций, обеспечения пожарной безопасности в Республике Башкортостан;</w:t>
      </w:r>
    </w:p>
    <w:p w:rsidR="00000000" w:rsidDel="00000000" w:rsidP="00000000" w:rsidRDefault="00000000" w:rsidRPr="00000000" w14:paraId="0000005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планирование и осуществление мероприятий гражданской обороны, мероприятий по защите населения и территорий от чрезвычайных ситуаций, обеспечению пожарной безопасности и контроль за их выполнением;</w:t>
      </w:r>
    </w:p>
    <w:p w:rsidR="00000000" w:rsidDel="00000000" w:rsidP="00000000" w:rsidRDefault="00000000" w:rsidRPr="00000000" w14:paraId="0000005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осуществление в установленном порядке сбора, обработки и обмена информацией в области гражданской обороны, защиты населения и территорий от чрезвычайных ситуаций природного и техногенного характера, обеспечение пожарной безопасности, организация своевременного оповещения и информирования населения о проведении мероприятий гражданской обороны, об угрозе возникновения или о возникновении чрезвычайных ситуаций.</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3. Структура ПЧ-77 ФГКУ «11 отряд ФПС по Республике Башкортостан»</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ПЧ-77 оп охране Зианчуринский район, начальник Хасанов Фаниль Фаритович. Часть входит в состав 11 отряда федеральной противопожарной службы по Республике Башкортостан. Личный состав части 41 сотрудник.</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и практическая деятельность подразделения сосредоточена прежде всего на выполнении требований, вытекающих из Указов Президента и Правительства России, решений коллегий и приказов МЧС РФ, ГУ МЧС России по РБ и других нормативных документов.</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Гарнизонная и караульная служба организовались на основании Приказа МЧС России №156 от 31.03.2011г. «Об утверждении Порядка тушения пожаров подразделениями пожарной охраны» и указаний ГУ МЧС России по РБ.</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Служебная подготовка личного состава ПЧ-77 ФГКУ "11 отряд ФПС по Республике Башкортостан" организована согласно требований Программы подготовки л/с подразделений ГПС и приказа ГУ МЧС России по РБ № 306п от 22.12.2008г. Согласно календарного плана, плана боевой и служебной подготовки личного состава и расписаний занятий, занятия проводятся в полном объеме с принятием зачетов по итогам обучения.</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объектам пожарной охраны относятся:</w:t>
      </w:r>
    </w:p>
    <w:p w:rsidR="00000000" w:rsidDel="00000000" w:rsidP="00000000" w:rsidRDefault="00000000" w:rsidRPr="00000000" w14:paraId="0000006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пожарное депо;</w:t>
      </w:r>
    </w:p>
    <w:p w:rsidR="00000000" w:rsidDel="00000000" w:rsidP="00000000" w:rsidRDefault="00000000" w:rsidRPr="00000000" w14:paraId="0000006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база ГДЗС;</w:t>
      </w:r>
    </w:p>
    <w:p w:rsidR="00000000" w:rsidDel="00000000" w:rsidP="00000000" w:rsidRDefault="00000000" w:rsidRPr="00000000" w14:paraId="0000006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учебно-тренировочный комплекс;</w:t>
      </w:r>
    </w:p>
    <w:p w:rsidR="00000000" w:rsidDel="00000000" w:rsidP="00000000" w:rsidRDefault="00000000" w:rsidRPr="00000000" w14:paraId="0000006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рукавная база;</w:t>
      </w:r>
    </w:p>
    <w:p w:rsidR="00000000" w:rsidDel="00000000" w:rsidP="00000000" w:rsidRDefault="00000000" w:rsidRPr="00000000" w14:paraId="0000006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склады;</w:t>
      </w:r>
    </w:p>
    <w:p w:rsidR="00000000" w:rsidDel="00000000" w:rsidP="00000000" w:rsidRDefault="00000000" w:rsidRPr="00000000" w14:paraId="0000006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объекты технического обслуживания пожарной техники.</w:t>
      </w:r>
    </w:p>
    <w:p w:rsidR="00000000" w:rsidDel="00000000" w:rsidP="00000000" w:rsidRDefault="00000000" w:rsidRPr="00000000" w14:paraId="0000006A">
      <w:pPr>
        <w:pStyle w:val="Heading2"/>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pStyle w:val="Heading2"/>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b w:val="0"/>
          <w:smallCaps w:val="0"/>
          <w:sz w:val="28"/>
          <w:szCs w:val="28"/>
        </w:rPr>
      </w:pPr>
      <w:r w:rsidDel="00000000" w:rsidR="00000000" w:rsidRPr="00000000">
        <w:br w:type="page"/>
      </w:r>
      <w:r w:rsidDel="00000000" w:rsidR="00000000" w:rsidRPr="00000000">
        <w:rPr>
          <w:b w:val="0"/>
          <w:smallCaps w:val="0"/>
          <w:sz w:val="28"/>
          <w:szCs w:val="28"/>
          <w:rtl w:val="0"/>
        </w:rPr>
        <w:t xml:space="preserve">3.1 Этапы прохождения практики</w:t>
      </w:r>
    </w:p>
    <w:p w:rsidR="00000000" w:rsidDel="00000000" w:rsidP="00000000" w:rsidRDefault="00000000" w:rsidRPr="00000000" w14:paraId="0000006C">
      <w:pPr>
        <w:pStyle w:val="Heading2"/>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b w:val="0"/>
          <w:smallCaps w:val="0"/>
          <w:sz w:val="28"/>
          <w:szCs w:val="28"/>
        </w:rPr>
      </w:pPr>
      <w:r w:rsidDel="00000000" w:rsidR="00000000" w:rsidRPr="00000000">
        <w:rPr>
          <w:rtl w:val="0"/>
        </w:rPr>
      </w:r>
    </w:p>
    <w:p w:rsidR="00000000" w:rsidDel="00000000" w:rsidP="00000000" w:rsidRDefault="00000000" w:rsidRPr="00000000" w14:paraId="0000006D">
      <w:pPr>
        <w:pStyle w:val="Heading2"/>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b w:val="0"/>
          <w:smallCaps w:val="0"/>
          <w:sz w:val="28"/>
          <w:szCs w:val="28"/>
        </w:rPr>
      </w:pPr>
      <w:r w:rsidDel="00000000" w:rsidR="00000000" w:rsidRPr="00000000">
        <w:rPr>
          <w:b w:val="0"/>
          <w:smallCaps w:val="0"/>
          <w:sz w:val="28"/>
          <w:szCs w:val="28"/>
          <w:rtl w:val="0"/>
        </w:rPr>
        <w:t xml:space="preserve">Практика была пройдена в ПЧ – 77 ФГКУ « 11 отряд ФПС по Республике Башкортостан ».</w:t>
      </w:r>
    </w:p>
    <w:p w:rsidR="00000000" w:rsidDel="00000000" w:rsidP="00000000" w:rsidRDefault="00000000" w:rsidRPr="00000000" w14:paraId="0000006E">
      <w:pPr>
        <w:pStyle w:val="Heading2"/>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b w:val="0"/>
          <w:smallCaps w:val="0"/>
          <w:sz w:val="28"/>
          <w:szCs w:val="28"/>
        </w:rPr>
      </w:pPr>
      <w:r w:rsidDel="00000000" w:rsidR="00000000" w:rsidRPr="00000000">
        <w:rPr>
          <w:b w:val="0"/>
          <w:smallCaps w:val="0"/>
          <w:sz w:val="28"/>
          <w:szCs w:val="28"/>
          <w:rtl w:val="0"/>
        </w:rPr>
        <w:t xml:space="preserve">1. Инструктаж</w:t>
      </w:r>
    </w:p>
    <w:p w:rsidR="00000000" w:rsidDel="00000000" w:rsidP="00000000" w:rsidRDefault="00000000" w:rsidRPr="00000000" w14:paraId="0000006F">
      <w:pPr>
        <w:pStyle w:val="Heading2"/>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b w:val="0"/>
          <w:smallCaps w:val="0"/>
          <w:sz w:val="28"/>
          <w:szCs w:val="28"/>
        </w:rPr>
      </w:pPr>
      <w:r w:rsidDel="00000000" w:rsidR="00000000" w:rsidRPr="00000000">
        <w:rPr>
          <w:b w:val="0"/>
          <w:smallCaps w:val="0"/>
          <w:sz w:val="28"/>
          <w:szCs w:val="28"/>
          <w:rtl w:val="0"/>
        </w:rPr>
        <w:t xml:space="preserve">2. Изучение истории пожарной части.</w:t>
      </w:r>
    </w:p>
    <w:p w:rsidR="00000000" w:rsidDel="00000000" w:rsidP="00000000" w:rsidRDefault="00000000" w:rsidRPr="00000000" w14:paraId="00000070">
      <w:pPr>
        <w:pStyle w:val="Heading2"/>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b w:val="0"/>
          <w:smallCaps w:val="0"/>
          <w:sz w:val="28"/>
          <w:szCs w:val="28"/>
        </w:rPr>
      </w:pPr>
      <w:r w:rsidDel="00000000" w:rsidR="00000000" w:rsidRPr="00000000">
        <w:rPr>
          <w:b w:val="0"/>
          <w:smallCaps w:val="0"/>
          <w:sz w:val="28"/>
          <w:szCs w:val="28"/>
          <w:rtl w:val="0"/>
        </w:rPr>
        <w:t xml:space="preserve">3. Ознакомление со структурой пожарной части.</w:t>
      </w:r>
    </w:p>
    <w:p w:rsidR="00000000" w:rsidDel="00000000" w:rsidP="00000000" w:rsidRDefault="00000000" w:rsidRPr="00000000" w14:paraId="00000071">
      <w:pPr>
        <w:pStyle w:val="Heading2"/>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b w:val="0"/>
          <w:smallCaps w:val="0"/>
          <w:sz w:val="28"/>
          <w:szCs w:val="28"/>
        </w:rPr>
      </w:pPr>
      <w:r w:rsidDel="00000000" w:rsidR="00000000" w:rsidRPr="00000000">
        <w:rPr>
          <w:b w:val="0"/>
          <w:smallCaps w:val="0"/>
          <w:sz w:val="28"/>
          <w:szCs w:val="28"/>
          <w:rtl w:val="0"/>
        </w:rPr>
        <w:t xml:space="preserve">4. Ознакомление с ООГПН.</w:t>
      </w:r>
    </w:p>
    <w:p w:rsidR="00000000" w:rsidDel="00000000" w:rsidP="00000000" w:rsidRDefault="00000000" w:rsidRPr="00000000" w14:paraId="00000072">
      <w:pPr>
        <w:pStyle w:val="Heading2"/>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b w:val="0"/>
          <w:smallCaps w:val="0"/>
          <w:sz w:val="28"/>
          <w:szCs w:val="28"/>
        </w:rPr>
      </w:pPr>
      <w:r w:rsidDel="00000000" w:rsidR="00000000" w:rsidRPr="00000000">
        <w:rPr>
          <w:b w:val="0"/>
          <w:smallCaps w:val="0"/>
          <w:sz w:val="28"/>
          <w:szCs w:val="28"/>
          <w:rtl w:val="0"/>
        </w:rPr>
        <w:t xml:space="preserve">5. Работа с документацией ООГПН.</w:t>
      </w:r>
    </w:p>
    <w:p w:rsidR="00000000" w:rsidDel="00000000" w:rsidP="00000000" w:rsidRDefault="00000000" w:rsidRPr="00000000" w14:paraId="00000073">
      <w:pPr>
        <w:pStyle w:val="Heading2"/>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b w:val="0"/>
          <w:smallCaps w:val="0"/>
          <w:sz w:val="28"/>
          <w:szCs w:val="28"/>
        </w:rPr>
      </w:pPr>
      <w:r w:rsidDel="00000000" w:rsidR="00000000" w:rsidRPr="00000000">
        <w:rPr>
          <w:rtl w:val="0"/>
        </w:rPr>
      </w:r>
    </w:p>
    <w:p w:rsidR="00000000" w:rsidDel="00000000" w:rsidP="00000000" w:rsidRDefault="00000000" w:rsidRPr="00000000" w14:paraId="00000074">
      <w:pPr>
        <w:pStyle w:val="Heading2"/>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b w:val="0"/>
          <w:smallCaps w:val="0"/>
          <w:sz w:val="28"/>
          <w:szCs w:val="28"/>
        </w:rPr>
      </w:pPr>
      <w:r w:rsidDel="00000000" w:rsidR="00000000" w:rsidRPr="00000000">
        <w:br w:type="page"/>
      </w:r>
      <w:r w:rsidDel="00000000" w:rsidR="00000000" w:rsidRPr="00000000">
        <w:rPr>
          <w:b w:val="0"/>
          <w:smallCaps w:val="0"/>
          <w:sz w:val="28"/>
          <w:szCs w:val="28"/>
          <w:rtl w:val="0"/>
        </w:rPr>
        <w:t xml:space="preserve">Заключение</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smallCaps w:val="0"/>
          <w:sz w:val="28"/>
          <w:szCs w:val="28"/>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Практика была пройдена в ПЧ-77 ФГКУ «11 отряд ФПС по Республике Башкортостан» в отделе охраны труда.</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время прохождения практики принимала активное участие в работе отдела, изучала основы работы службы охраны труда, порядок проведения аттестации рабочих мест по условиям труда. Выполнила все требуемые наставления согласно практическому заданию. Применяла на практике полученные за время обучения знания и навыки работы в области охраны труда.</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Список литературы</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Аварии и катастрофы. Предупреждение и ликвидация последствий. Учебное пособие. Под ред.: К.Е. Кочеткова, В. А. Котляревского.</w:t>
      </w:r>
    </w:p>
    <w:p w:rsidR="00000000" w:rsidDel="00000000" w:rsidP="00000000" w:rsidRDefault="00000000" w:rsidRPr="00000000" w14:paraId="0000007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Безопасность жизнедеятельности. Учебник для вузов / С. В. Белов и др. – М.: Высш. Школа, 1999.</w:t>
      </w:r>
    </w:p>
    <w:p w:rsidR="00000000" w:rsidDel="00000000" w:rsidP="00000000" w:rsidRDefault="00000000" w:rsidRPr="00000000" w14:paraId="0000007D">
      <w:pPr>
        <w:widowControl w:val="0"/>
        <w:numPr>
          <w:ilvl w:val="0"/>
          <w:numId w:val="4"/>
        </w:numPr>
        <w:pBdr>
          <w:top w:space="0" w:sz="0" w:val="nil"/>
          <w:left w:space="0" w:sz="0" w:val="nil"/>
          <w:bottom w:space="0" w:sz="0" w:val="nil"/>
          <w:right w:space="0" w:sz="0" w:val="nil"/>
          <w:between w:space="0" w:sz="0" w:val="nil"/>
        </w:pBdr>
        <w:shd w:fill="auto" w:val="clear"/>
        <w:spacing w:line="360" w:lineRule="auto"/>
        <w:jc w:val="both"/>
      </w:pPr>
      <w:r w:rsidDel="00000000" w:rsidR="00000000" w:rsidRPr="00000000">
        <w:rPr>
          <w:smallCaps w:val="0"/>
          <w:sz w:val="28"/>
          <w:szCs w:val="28"/>
          <w:shd w:fill="auto" w:val="clear"/>
          <w:rtl w:val="0"/>
        </w:rPr>
        <w:t xml:space="preserve">ГОСТ Р.1.0-92. «Государственная система стандартизации Российской Федерации. Основные положения».</w:t>
      </w:r>
    </w:p>
    <w:p w:rsidR="00000000" w:rsidDel="00000000" w:rsidP="00000000" w:rsidRDefault="00000000" w:rsidRPr="00000000" w14:paraId="0000007E">
      <w:pPr>
        <w:widowControl w:val="0"/>
        <w:numPr>
          <w:ilvl w:val="0"/>
          <w:numId w:val="4"/>
        </w:numPr>
        <w:pBdr>
          <w:top w:space="0" w:sz="0" w:val="nil"/>
          <w:left w:space="0" w:sz="0" w:val="nil"/>
          <w:bottom w:space="0" w:sz="0" w:val="nil"/>
          <w:right w:space="0" w:sz="0" w:val="nil"/>
          <w:between w:space="0" w:sz="0" w:val="nil"/>
        </w:pBdr>
        <w:shd w:fill="auto" w:val="clear"/>
        <w:spacing w:line="360" w:lineRule="auto"/>
        <w:jc w:val="both"/>
      </w:pPr>
      <w:r w:rsidDel="00000000" w:rsidR="00000000" w:rsidRPr="00000000">
        <w:rPr>
          <w:smallCaps w:val="0"/>
          <w:sz w:val="28"/>
          <w:szCs w:val="28"/>
          <w:shd w:fill="auto" w:val="clear"/>
          <w:rtl w:val="0"/>
        </w:rPr>
        <w:t xml:space="preserve">Официальный сайт посвященная 11 отряду ФПС по РБ в г.Кумертау</w:t>
      </w:r>
    </w:p>
    <w:p w:rsidR="00000000" w:rsidDel="00000000" w:rsidP="00000000" w:rsidRDefault="00000000" w:rsidRPr="00000000" w14:paraId="0000007F">
      <w:pPr>
        <w:widowControl w:val="0"/>
        <w:numPr>
          <w:ilvl w:val="0"/>
          <w:numId w:val="4"/>
        </w:numPr>
        <w:pBdr>
          <w:top w:space="0" w:sz="0" w:val="nil"/>
          <w:left w:space="0" w:sz="0" w:val="nil"/>
          <w:bottom w:space="0" w:sz="0" w:val="nil"/>
          <w:right w:space="0" w:sz="0" w:val="nil"/>
          <w:between w:space="0" w:sz="0" w:val="nil"/>
        </w:pBdr>
        <w:shd w:fill="auto" w:val="clear"/>
        <w:spacing w:line="360" w:lineRule="auto"/>
        <w:jc w:val="both"/>
      </w:pPr>
      <w:r w:rsidDel="00000000" w:rsidR="00000000" w:rsidRPr="00000000">
        <w:rPr>
          <w:smallCaps w:val="0"/>
          <w:sz w:val="28"/>
          <w:szCs w:val="28"/>
          <w:shd w:fill="auto" w:val="clear"/>
          <w:rtl w:val="0"/>
        </w:rPr>
        <w:t xml:space="preserve">Положение о проведении аттестации рабочих мест по условиям труда. Приложение к Постановлению Министерства труда и социального развития РФ от 14.03.1997г. № 12.</w:t>
      </w:r>
    </w:p>
    <w:p w:rsidR="00000000" w:rsidDel="00000000" w:rsidP="00000000" w:rsidRDefault="00000000" w:rsidRPr="00000000" w14:paraId="00000080">
      <w:pPr>
        <w:widowControl w:val="0"/>
        <w:numPr>
          <w:ilvl w:val="0"/>
          <w:numId w:val="4"/>
        </w:numPr>
        <w:pBdr>
          <w:top w:space="0" w:sz="0" w:val="nil"/>
          <w:left w:space="0" w:sz="0" w:val="nil"/>
          <w:bottom w:space="0" w:sz="0" w:val="nil"/>
          <w:right w:space="0" w:sz="0" w:val="nil"/>
          <w:between w:space="0" w:sz="0" w:val="nil"/>
        </w:pBdr>
        <w:shd w:fill="auto" w:val="clear"/>
        <w:spacing w:line="360" w:lineRule="auto"/>
        <w:jc w:val="both"/>
      </w:pPr>
      <w:r w:rsidDel="00000000" w:rsidR="00000000" w:rsidRPr="00000000">
        <w:rPr>
          <w:smallCaps w:val="0"/>
          <w:sz w:val="28"/>
          <w:szCs w:val="28"/>
          <w:shd w:fill="auto" w:val="clear"/>
          <w:rtl w:val="0"/>
        </w:rPr>
        <w:t xml:space="preserve">Рекомендации по организации работы службы охраны труда в организации. Приложение к Постановлению Министерства труда и социального развития РФ от 08.02.2000г. № 14</w:t>
      </w:r>
    </w:p>
    <w:p w:rsidR="00000000" w:rsidDel="00000000" w:rsidP="00000000" w:rsidRDefault="00000000" w:rsidRPr="00000000" w14:paraId="00000081">
      <w:pPr>
        <w:widowControl w:val="0"/>
        <w:numPr>
          <w:ilvl w:val="0"/>
          <w:numId w:val="4"/>
        </w:numPr>
        <w:pBdr>
          <w:top w:space="0" w:sz="0" w:val="nil"/>
          <w:left w:space="0" w:sz="0" w:val="nil"/>
          <w:bottom w:space="0" w:sz="0" w:val="nil"/>
          <w:right w:space="0" w:sz="0" w:val="nil"/>
          <w:between w:space="0" w:sz="0" w:val="nil"/>
        </w:pBdr>
        <w:shd w:fill="auto" w:val="clear"/>
        <w:spacing w:line="360" w:lineRule="auto"/>
        <w:jc w:val="both"/>
      </w:pPr>
      <w:r w:rsidDel="00000000" w:rsidR="00000000" w:rsidRPr="00000000">
        <w:rPr>
          <w:smallCaps w:val="0"/>
          <w:sz w:val="28"/>
          <w:szCs w:val="28"/>
          <w:rtl w:val="0"/>
        </w:rPr>
        <w:t xml:space="preserve">Источник с интернета [http://11ofpsrb.ru/istoriya-vm/istoricheskij-formulyar-pch-77.html].</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line="360" w:lineRule="auto"/>
        <w:jc w:val="both"/>
        <w:rPr>
          <w:smallCaps w:val="0"/>
          <w:color w:val="ffffff"/>
          <w:sz w:val="28"/>
          <w:szCs w:val="28"/>
        </w:rPr>
      </w:pPr>
      <w:r w:rsidDel="00000000" w:rsidR="00000000" w:rsidRPr="00000000">
        <w:rPr>
          <w:smallCaps w:val="0"/>
          <w:color w:val="ffffff"/>
          <w:sz w:val="28"/>
          <w:szCs w:val="28"/>
          <w:rtl w:val="0"/>
        </w:rPr>
        <w:t xml:space="preserve">Размещено на Allbest.ru</w:t>
      </w:r>
    </w:p>
    <w:sectPr>
      <w:headerReference r:id="rId6" w:type="default"/>
      <w:footerReference r:id="rId7" w:type="default"/>
      <w:pgSz w:h="16838" w:w="11906"/>
      <w:pgMar w:bottom="1134" w:top="1134" w:left="1701" w:right="850" w:header="0" w:footer="72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3">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
      <w:lvlJc w:val="lef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
      <w:lvlJc w:val="lef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100" w:before="100" w:lineRule="auto"/>
    </w:pPr>
    <w:rPr>
      <w:b w:val="1"/>
      <w:smallCaps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100" w:before="100" w:lineRule="auto"/>
    </w:pPr>
    <w:rPr>
      <w:b w:val="1"/>
      <w:smallCaps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100" w:before="100" w:lineRule="auto"/>
    </w:pPr>
    <w:rPr>
      <w:b w:val="1"/>
      <w:smallCaps w:val="0"/>
      <w:sz w:val="27"/>
      <w:szCs w:val="27"/>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