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ФЕДЕРАЛЬНОЕ ГОСУДАРСТВЕННОЕ БЮДЖЕТНОЕ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ОБРАЗОВАТЕЛЬНОЕ УЧРЕЖДЕНИЕ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САНКТ-ПЕТЕРБУРГСКИЙ ГОСУДАРСТВЕННЫЙ ЭКОНОМИЧЕСКИЙ УНИВЕРСИТЕТ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Факультет Торгового и таможенного дела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Кафедра Торгового дела и товароведения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Тема исследовательской работы: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Коммерческая деятельность магазина "Пятерочка"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Характеристика организации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Сущность роль и содержание закупочной работы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Характеристика закупочной деятельности в организации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Сущность, роль и содержание коммерческой работы по продаже товаров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Характеристика деятельности по продаже продукции в организации-базе практики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современные тенденции в конкретной отрасли в области закупок и продаж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Оценить влияние внешних и внутренних факторов на результаты коммерческой деятельности исследуемой организации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Список библиографии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Приложения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0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Практика проходила в магазине «Пятерочка» с 4.07 по 17.07.2016.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39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Целью прохождения практики в магазине «Пятерочка» являлось: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276"/>
          <w:tab w:val="left" w:pos="39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закрепление и углубление теоретических знаний, умений и навыков, полученных в учебном процессе, в ходе практической деятельности в магазине «Пятерочка»;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приобретение реального практического опыта навыков самостоятельной работы и умения принимать решения по предварительно сформулированным и возникающим в процессе прохождения практики задачам «Пятерочка»;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сбор материалов для написания отчет.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39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Данные цели достигались решением следующих задач практики в магазине «Пятерочка»: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276"/>
          <w:tab w:val="left" w:pos="397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изучить структуру, функции, задачи, цели коммерческой деятельности;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ознакомиться с практикой закупочной и торговой деятельности.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1. Характеристика организации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Практика проходила в магазине «Пятерочка».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База практики входит в федеральную торговую сеть, которая находится под управлением X5 Retail Group. По данным на конец 2016 г. в сеть входит 6 265 магазинов, которые формируют денежный поток от продаж в размере 585,4 млн. руб. ( данные за 2015 г.) История развития сети начинается с 1998 г., а первый магазин в Санкт-Петербурге был открыт в 1999 г. В 2013 г. был проеден масштабный ребрендинг и параллельно проведена модернизаций позиционирования на рынке сети. 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 1.1 Концепция магазина «Пятерочка»</w:t>
      </w:r>
    </w:p>
    <w:tbl>
      <w:tblPr>
        <w:tblStyle w:val="Table1"/>
        <w:tblW w:w="885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4"/>
        <w:gridCol w:w="7299"/>
        <w:tblGridChange w:id="0">
          <w:tblGrid>
            <w:gridCol w:w="1554"/>
            <w:gridCol w:w="7299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Параметр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Характеристика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Целевая аудитория - потенциальные покупатели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Семьи, в основном с детьми Средний и низкий уровень доходов В первую очередь рабочие Покупки «заранее» в течение одной недели или 2-3 дня Чувствительные к цене.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Приоритеты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Политика низких цен Всегда свежая продукция Увеличение доли собственного производства Ассортимент средний, быстрый шопинг, удобная навигация, ясно мерчандайзинг</w:t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Основной вид деятельности базы практики магазина «Пятерочки» - торговая деятельность. Стратегическая цель базы практики магазина «Пятерочки»- повышение конкурентоспособности и расширение масштабов деятельности. Миссия базы практики магазина «Пятерочки» заключается в удовлетворении спроса покупателей путем реализации товаров высокого качества. Основной целью деятельности базы практики магазина «Пятерочки» является извлечение прибыли от торговой деятельности. 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2. Сущность роль и содержание закупочной работы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Закупочная работа продовольственного магазина - это деятельность по организации и управлению процессом снабжения розничного магазина материальными ресурсами (товарами для реализации). 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2.1- Этапы закупочной работы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Роль закупочной работа продовольственного магазина в процессе организации эффективной работы достаточно велика, так как: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9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от цены и качества закупаемых товаров, точности и своевременности поставок во многом зависят показатели эффективность процесса, качество реализуемых товаров и, в конечном итоге, качество обслуживания потребителей. 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 закупочные работы приходится значительная доля общих расходов магазинов (в среднем, около 80%), поэтому проблемы в данной сфере могут принести к существенным потерям.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Основной целью закупочной работы магазинов является удовлетворение потребностей предприятия розничной торговли в товарах с максимально возможной экономической эффективностью. Последняя заключается в поиске и закупках необходимых магазину товаров удовлетворительного качества по минимальным ценам. 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процессе планирования и организации закупочной работы соответствующими подразделениями магазина (отдел закупок, отдел материального снабжения и др.) решаются следующие задачи: определение потребности в товаре; исследовать предложения рынков закупок товаров; принять решение об целесообразности закупок; провести выбор оптимальных поставщиков и организация эффективного взаимодействия с ними; формирование обоснованных сроков закупки; обеспечение точного соответствия между количеством поставок товаров и потребностями в них реализации; соблюдение требований по качеству и ассортименту.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 Характеристика закупочной деятельности в организации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Основными технологическими процессами осуществляемыми в в процессе торговой деятельности магазина «Пятерочка» являются следующие: приемка товара - менеджеры склада, проверка товара - менеджеры склада и менеджеры отдела, выкладка - менеджеры отдела и мерчендайзеры, размещение - описать - хранение частично на складе, частично в торговом зале. Согласно общей концепции сети в магазине «Пятерочка» организация обслуживания осуществляется на принципах самообслуживания.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Важную часть деятельности магазина «Пятерочка» является закупочная деятельность, которая осуществляется по следующей схеме: менеджеры отдела несколько раз в неделю отправляют данные по заказу товара, далее отдел закупки действует самостоятельно, а потом к нам приходят машины с товаром.Специфика выполняемых базой практики магазином «Пятерочки» закупочных работ в том, «Пятерочку» можно рассматривать как конечный элемент канала товародвижения. В канале распределения магазин «Пятерочки» играет роль связующего звена между производителями, оптовыми торговцами и другими поставщиками, с одной стороны, и конечным потребителем - с другой. 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Основной функцией магазина «Пятерочки» в канале товародвижения выступает обеспечение параметра максимальной экономии комплекса ресурсов в существующей цепи товародвижения «производитель - потребитель» при условии обеспечения приемлемого уровня качества продукции и сервиса.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3.1 Место закупочной работы магазина «Пятерочка» в системе товародвижения 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принципы организации закупочной работы базы практики: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9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Единые стандарты. Магазин «Пятерочка» осуществляет отбор контрагентов в закупочной работе на основании единых критериев, сформированных исходя из целей экономической эффективности. 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Прозрачность и открытость. В процессе взаимодействия с контрагентами магазин «Пятерочка» обеспечивает им доступ к информации об организации закупочной работы. 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Конфиденциальность. Магазин «Пятерочка» в рамках закупочной работы соблюдает коммерческую тайну и конфиденциальность информации. 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Эффективность. Магазин «Пятерочка» стремится закупать качественные товары по экономически обоснованным ценам.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Разумная предусмотрительность. Магазин «Пятерочка» осуществляет проверку поставщиков, закупаемых товаров, в том числе условий производства товаров.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Особенности организации управления товарными запасами, ассортиментом, рекламной активностью магазина «Пятерочка» заключаются в следующем: раз в неделю приходят предложения по заказу нового товара, расширения ассортимента, новой акции, иногда с картинками, далее менеджер отдела смотрит, надо ему это или нет и соотв. делает заказ, выставляя кол-во необходимого товара (допустим на срок проведения акции), бывают движения товара, но редко.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Реклама приходит раз в неделю вместе с каталогами, так как акции в большинстве своем рассчитаны на одну неделю, их называют ПРОМО-акции. По окончанию акций - все каталоги и баннеры отправляют назад, в центральный офис сети магазинов «Пятерочка».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 3.1 Показатели рентабельности магазина «Пятерочка» за 2013 - 2015 гг., %</w:t>
      </w:r>
    </w:p>
    <w:tbl>
      <w:tblPr>
        <w:tblStyle w:val="Table2"/>
        <w:tblW w:w="900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7"/>
        <w:gridCol w:w="681.9999999999999"/>
        <w:gridCol w:w="737.0000000000005"/>
        <w:gridCol w:w="666.0000000000002"/>
        <w:gridCol w:w="1347.9999999999995"/>
        <w:gridCol w:w="1411.0000000000002"/>
        <w:tblGridChange w:id="0">
          <w:tblGrid>
            <w:gridCol w:w="4157"/>
            <w:gridCol w:w="681.9999999999999"/>
            <w:gridCol w:w="737.0000000000005"/>
            <w:gridCol w:w="666.0000000000002"/>
            <w:gridCol w:w="1347.9999999999995"/>
            <w:gridCol w:w="1411.000000000000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Показатель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2013 год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2014 год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2015 год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От-ное изм. 2014/ 2013,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От-ное изм. 2015/ 2014, 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Рентабельность затрат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11,51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8,58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74,54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85,08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Рентабельность расходов на оплату труда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21,64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19,68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15,38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90,94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78,15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Рентабельность продаж по прибыли от реализации товаров,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1,79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1,34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65,92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113,56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Рентабельность продаж по валовой прибыли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1,82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84,07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107,19</w:t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Рентабельность продаж по прибыли от реализации товаров в 2014 году составила 1,18%, а рентабельность продаж по валовой прибыли равна 1,53%. Приведенные показатели ниже предыдущего года. Однако в 2015 году рентабельность продаж по прибыли от реализации товаров увеличилась и составила 1,34%, а рентабельность продаж по валовой прибыли была равна 1,64%.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3.2 - Динамика рентабельности магазина «Пятерочка»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Т.е. наблюдается положительная тенденция роста рентабельности продаж. С ростом прибыли от реализации возросли, и показатели уровней рентабельности по прибыли от реализации товаров и по валовой прибыли. 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1"/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 Сущность, роль и содержание коммерческой работы по продаже товаров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современной экономике торговля является самостоятельной отраслью коммерческой деятельности, которая постоянно адаптируется к сложившимся потребностям целевых потребителей и находится в поисках снижения своих издержек. Решение этих проблем обуславливает необходимость повышенной эффективности деятельности базовых звеньев отрасли, независимо от формы собственности и вида хозяйствования, что в сложившихся условиях выдвигает на передний план дифференциацию торговых предприятий.</w:t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розничных торговых компаний как организациях, которые специализируются на торговой деятельности, должен быть сосредоточен широкий ассортимент продукции, представляющий собой сочетание продукции, вырабатываемой различными предприятиями. С этой целью происходит преобразование производственного ассортимента в торговый ассортимент в рамках коммерческой работы по продаже товаров.</w:t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5. Характеристика деятельности по продаже продукции в организации-базе практики 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 динамики и структуры выручки магазина «Пятерочка» показывает, что на протяжении изучаемого наибольшая в общем товарообороте приходится на товары группы «мясные и рыбные». </w: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5.1 - Динамика выручки магазина «Пятерочка» 2014-2015 г.г., тыс. руб.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5.2 - Структура выручки магазина «Пятерочка» в 2014 г.,%</w:t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этом в 2015 г. по сравнению с 2014 г. объем реализации снизился, а их доля возросла на 0,65%. Приблизительно равная доля в структуре выручки объекта исследования приходится на группы: бакалея и плодоовощная. Здесь стоит отметить, что в 2015 году произошло изменение в структуре товарооборота. Для большей наглядности на рисунке ниже графически отображена структура выручки.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5.3 - Структура выручки магазина «Пятерочка» 2015г., %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5.4- Изменение выручки магазина «Пятерочка» за 2014-2015г.г. в тыс. руб.</w:t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5.5 - Изменение структуры выручки магазина «Пятерочка» за 2014-2015 г.г. в %</w:t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Таким образом, из анализа следует, что в последние время значительно вырос товарооборот по таким группам как иные и товары плодоовощной группы, а товары группы: мясные и рыбные, сократились. При этом так же следует отметить, что средние цен возросли. Рост цен по другим ассортиментным позициям привел к снижению спроса и выручки продаж магазина.</w:t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1"/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6. Основные современные тенденции в конкретной отрасли в области закупок и продаж </w:t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Доля оборота розничных торговых сетей Санкт-Петербурга в обороте розничной торговли за 2015 г. составила 54,3% (максимальный уровень по стране при среднем 24,3%) (см. рис. 1 Приложения). </w:t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2015 года оборот розничной торговли Санкт-Петербурга составил 767,5 млрд руб., что в номинальном выражении больше, но в сопоставимых ценах - на 10,5% меньше, чем в соответствующем периоде предыдущего года. В течение 2015 года оборот розничной торговли пищевыми продуктами снизился на 9,3% (в сопоставимых ценах) по сравнению с соответствующим 2014 г. (см. рис. 2 Приложения). Данная тенденция в магазине «Пятерочка» имеет противоположную направленность. В январе - сентябре 2016 года оборот розничной торговли пищевыми товарами изделиями увеличился на 1,3% по сравнению с динамикой 2015 года. В магазине «Пятерочка» увеличился (в сопоставимых ценах) объем продаж почти всех основных продовольственных товаров. </w:t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Сократился (в сопоставимых ценах) объем продаж всех основных продовольственных товаров, за исключением кондитерских изделий. Но одновременно в структуре оборота розничной торговли Санкт-Петербурга увеличилась доля пищевых продуктов, включая напитки, и табачных изделий. Динамика оборота и структурные изменения свидетельствуют о неблагоприятной ситуации на розничном рынке и изменении потребительского поведения, обусловленного снижением покупательной способности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розничной торговле индекс предпринимательской уверенности за 2015 года увеличился. В Санкт-Петербурге значение индекса вновь превысило среднероссийский показатель (см. рис. 3 Приложения).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Оценить влияние внешних и внутренних факторов на результаты коммерческой деятельности исследуемой организации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Проведем итоговый PEST- анализ внешней среды магазина «Пятерочка» (см. Приложение). Сложившаяся внешняя среда в конец 2015 г. для гипермаркета магазина «Пятерочка» в целом положительна - взвешенная оценка составляет+50. Рассмотрим основные производственно-экономические показатели деятельности магазина «Пятерочка» за 3 года (см. Приложение). Данные Приложения показывают, что розничный товарооборот в 2014 году увеличился на 4740 тыс. руб. и составил 30450 тыс. руб. В 2015 году объем реализации товаров возрос на 5394 тыс. руб. и составил 35844 тыс. руб. </w:t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Полученную динамику основных показателей представим на рис. 7.1.</w:t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7.1 - Динамика товарооборота магазина «Пятерочка»</w:t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Данные таблицы Приложения показывают, что сумма валовой прибыли в 2014 году увеличилась по сравнению с 2013 годом на 693 тыс. руб., данный рост составил 18,56%, в 2015 году валовая прибыль увеличилась значительно, на 1839 тыс. руб. (+41,55%). </w:t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отношению к товарообороту изменения произошли в сторону увеличения в 2015 году, и данный рост составил 2,94%. За счет того, что сумма налогов и отчислений на протяжении трех лет увеличивается, то сумма валовой прибыли, остающегося в распоряжении предприятия, снижается на сумму отчислений. Вследствие этого в 2014 году доля валовой прибыли в товарообороте составила 13,96%, а в 2015 году - 16,92%. Данный показатель выше предыдущего на 2,96%. </w:t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Чистая прибыль торговой организации в 2014 году снизилась на 24 тыс. руб. по сравнению с 2013 годом. Это произошло за счет того, что в отчетном 2014 году прибыль от реализации была меньше на 102 тыс. руб. В 2015 году чистая прибыль значительно увеличилась, и ее рост был равен 74 тыс. руб. На данный результат повлиял рост прибыли от реализации на 122 тыс. руб. и рост операционных доходов.</w:t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товародвижение закупка продажа</w:t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1"/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ходе прохождения практики были решены следующие задачи:</w:t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120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закреплены полученные теоретические знания на основе практического участия в деятельности «Пятерочка»; 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приобретены профессиональные навыки и практический опыт самостоятельной работы на базе «Пятерочка».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ходе практики были выполнены следующие виды работ:</w:t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1)</w:t>
        <w:tab/>
        <w:t xml:space="preserve">работы по закреплению теоретических знаний и практических умений по общепрофессиональным и специальным дисциплинам;</w:t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2)</w:t>
        <w:tab/>
        <w:t xml:space="preserve">работы по приобретению навыков использования современных торговых технологий и оборудования, применяемых в «Пятерочка», приобретение опыта научно-исследовательской работы, связанной с профессиональной деятельностью, формирование навыков творческого мышления, приобретение навыков в сборе необходимой информации и ее дальнейшей обработки;</w:t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</w:t>
        <w:tab/>
        <w:t xml:space="preserve">работы по оценке особенностей организации закупочной и торговой деятельности «Пятерочка».</w:t>
      </w:r>
    </w:p>
    <w:p w:rsidR="00000000" w:rsidDel="00000000" w:rsidP="00000000" w:rsidRDefault="00000000" w:rsidRPr="00000000" w14:paraId="000000B7">
      <w:pPr>
        <w:pStyle w:val="Heading1"/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1"/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Список библиографии</w:t>
      </w:r>
    </w:p>
    <w:p w:rsidR="00000000" w:rsidDel="00000000" w:rsidP="00000000" w:rsidRDefault="00000000" w:rsidRPr="00000000" w14:paraId="000000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</w:t>
        <w:tab/>
        <w:t xml:space="preserve">Маркитантов О.А. Взаимная конфигурация воспроизводства и розничной торговли в системе товародвижения экономики: логистические аспекты конвергенции // Нац. интересы: приоритеты и безопасность. - 2011. - N 36. - С.50-53.</w:t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</w:t>
        <w:tab/>
        <w:t xml:space="preserve">Минаев С. Торговля - двигатель прогресса // Коммерсантъ-Власть. - 2012. - N 15. - С.32-33</w:t>
      </w:r>
    </w:p>
    <w:p w:rsidR="00000000" w:rsidDel="00000000" w:rsidP="00000000" w:rsidRDefault="00000000" w:rsidRPr="00000000" w14:paraId="000000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Некрасова Л.В. Тенденции и проблемы организации размещения предприятий розничной торговли продовольственными товарами крупного города / Л.В. Некрасова, Е.С. Андреева // Нац. интересы: приоритеты и безопасность. - 2016. - N 9. - С.40-45.</w:t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Пшенников В.В. Продажи без потерь // Методы менеджмента качества. - 2014. - N 2. - С.4-10.</w:t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Сомов Д. Идеальный продавец: миф или реальность? / Д.Сомов, А. Потапов // Business excellence = Деловое совершенство. - 2014. - N 2. - С.74-77.</w:t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Суворов А.В. Прогнозирование структуры расходов населения на товары и услуги / А.В.Суворов, А.М.Соловьев // Пробл. прогнозирования. - 2014. - N 11. - С.104-114.</w:t>
      </w:r>
    </w:p>
    <w:p w:rsidR="00000000" w:rsidDel="00000000" w:rsidP="00000000" w:rsidRDefault="00000000" w:rsidRPr="00000000" w14:paraId="000000C0">
      <w:pPr>
        <w:pStyle w:val="Heading1"/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1"/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Приложения</w:t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1. Динамика оборота розничной торговли пищевыми продуктами, включая напитки, и табачными изделиями в 2014-2015 гг.</w:t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2. Оборот розничной торговли в 2015-2016 гг.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3. Динамика индекса предпринимательской уверенности в розничной торговле в 2014-2016 гг.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4. Индекс цен на продовольственные товары, в % к предыдущему месяцу</w:t>
      </w:r>
    </w:p>
    <w:p w:rsidR="00000000" w:rsidDel="00000000" w:rsidP="00000000" w:rsidRDefault="00000000" w:rsidRPr="00000000" w14:paraId="000000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PEST - анализ внешней среды магазина «Пятерочка»</w:t>
      </w:r>
    </w:p>
    <w:tbl>
      <w:tblPr>
        <w:tblStyle w:val="Table3"/>
        <w:tblW w:w="833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75"/>
        <w:gridCol w:w="350"/>
        <w:gridCol w:w="356.0000000000002"/>
        <w:gridCol w:w="326.0000000000002"/>
        <w:gridCol w:w="375"/>
        <w:gridCol w:w="428.9999999999998"/>
        <w:gridCol w:w="385"/>
        <w:gridCol w:w="1292.9999999999995"/>
        <w:gridCol w:w="1250"/>
        <w:tblGridChange w:id="0">
          <w:tblGrid>
            <w:gridCol w:w="3575"/>
            <w:gridCol w:w="350"/>
            <w:gridCol w:w="356.0000000000002"/>
            <w:gridCol w:w="326.0000000000002"/>
            <w:gridCol w:w="375"/>
            <w:gridCol w:w="428.9999999999998"/>
            <w:gridCol w:w="385"/>
            <w:gridCol w:w="1292.9999999999995"/>
            <w:gridCol w:w="125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Political, Economical, Socio-cultural, Thechnological</w:t>
            </w:r>
          </w:p>
        </w:tc>
        <w:tc>
          <w:tcPr>
            <w:gridSpan w:val="6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Важность фактора для организации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Воздействие фактора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Взвешенная оценка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Политические факторы относительно магазина «Пятерочка»: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Verdana" w:cs="Verdana" w:eastAsia="Verdana" w:hAnsi="Verdana"/>
                <w:smallCaps w:val="0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-250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Экономические факторы относительно магазина «Пятерочка»: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Verdana" w:cs="Verdana" w:eastAsia="Verdana" w:hAnsi="Verdana"/>
                <w:smallCaps w:val="0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Verdana" w:cs="Verdana" w:eastAsia="Verdana" w:hAnsi="Verdana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Verdana" w:cs="Verdana" w:eastAsia="Verdana" w:hAnsi="Verdana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-150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Социально-культурные факторы относительно магазина «Пятерочка»: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Verdana" w:cs="Verdana" w:eastAsia="Verdana" w:hAnsi="Verdana"/>
                <w:smallCaps w:val="0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Verdana" w:cs="Verdana" w:eastAsia="Verdana" w:hAnsi="Verdana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+50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+200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Технологические факторы относительно магазина «Пятерочка»: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Verdana" w:cs="Verdana" w:eastAsia="Verdana" w:hAnsi="Verdana"/>
                <w:smallCaps w:val="0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+50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+250</w:t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Итого: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+50</w:t>
            </w:r>
          </w:p>
        </w:tc>
      </w:tr>
    </w:tbl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Примечание: Важность факторов для магазина «Пятерочка» оценивается в баллах: от 0 (нейтральные) до 5 (очень важные). Воздействие факторов на компанию оценивается по шкале: +50 (сильное положительное воздействие, сильная возможность), 0 (отсутствие воздействия, нейтральность), -50 (сильное отрицательное воздействие, сильная опасность). </w:t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экономические показатели магазина «Пятерочка» за 2013-2015 гг.</w:t>
      </w:r>
    </w:p>
    <w:tbl>
      <w:tblPr>
        <w:tblStyle w:val="Table4"/>
        <w:tblW w:w="909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6"/>
        <w:gridCol w:w="828.9999999999998"/>
        <w:gridCol w:w="832.9999999999995"/>
        <w:gridCol w:w="792.0000000000005"/>
        <w:gridCol w:w="1227.9999999999995"/>
        <w:gridCol w:w="1208.9999999999998"/>
        <w:tblGridChange w:id="0">
          <w:tblGrid>
            <w:gridCol w:w="4206"/>
            <w:gridCol w:w="828.9999999999998"/>
            <w:gridCol w:w="832.9999999999995"/>
            <w:gridCol w:w="792.0000000000005"/>
            <w:gridCol w:w="1227.9999999999995"/>
            <w:gridCol w:w="1208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Показатели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Года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Отклонение в сумме (-, +)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2014 год от 2013 года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2015 год от 2014 года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Розничный товарооборот, тыс. руб.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25710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30450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35844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5394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Среднегодовая производительность на одного работника, тыс. руб.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135,32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158,59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141,68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23,28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-16,92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Среднемесячная зарплата,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72,561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73,650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87,355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1,0888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13,7049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Валовой доход, тыс. руб.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3733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6265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693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1839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Валовой доход в % к товарообороту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14,54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2,94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Валовой доход, остающийся в распоряжении предприятия, тыс. руб.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4251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6066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1815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в % к товарообороту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13,89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13,96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16,92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0,07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2,96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Расходы на реализацию, тыс. руб.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3893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5586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1693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Условно-переменные расходы, тыс. руб.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3992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1172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Условно-постоянные расходы, тыс. руб.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1073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1594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Расходы на реализацию в % к товарообороту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12,10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12,78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15,58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0,69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2,80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Прибыль от реализации товаров, тыс. руб.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-102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в % к товарообороту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1,79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1,34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-0,61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0,16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Прибыль от операционных доходов и расходов, тыс. руб.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Прибыль от внереализационных доходов и расходов, тыс. руб.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-36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Налоги из прибыли, тыс. руб.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Чистая прибыль, тыс. руб.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74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том числе: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* пополнение СОС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60,12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89,76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-11,48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29,64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* резервный фонд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-2,4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7,4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* фонд потребления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71,6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122,4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* фонд накопления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143,2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106,88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114,24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-36,32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7,36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* дивиденды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-2,4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7,4</w:t>
            </w:r>
          </w:p>
        </w:tc>
      </w:tr>
    </w:tbl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