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Санкт-Петербургский Государственный университет сервиса и экономики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Институт экономики и управления предприятиями сервиса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Кафедра «Экономика организации и предпринимательства»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преддипломной практике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предприятии ООО «Скульптор» (фитнес-центр) г.Санкт-Петербург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от предприятия (подпись) С.Н.Калач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от кафедры (подпись) Е.А.Чернышева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 (подпись) К.А. Пугачук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курс 5216 группа ИЭУПС спец 080100.62 очная ф/о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Санкт - Петербург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</w:t>
        <w:tab/>
        <w:t xml:space="preserve">Общая характеристика предприятия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</w:t>
        <w:tab/>
        <w:t xml:space="preserve">Анализ объема и ассортимента реализации услуг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</w:t>
        <w:tab/>
        <w:t xml:space="preserve">Анализ качества и конкурентоспособности услуг, организации обслуживания населения 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</w:t>
        <w:tab/>
        <w:t xml:space="preserve">Анализ эффективности использования основных фондов, имеющихся технологии и производственных мощностей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</w:t>
        <w:tab/>
        <w:t xml:space="preserve">Анализ эффективности использования оборотных средств и материально- технического снабжения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</w:t>
        <w:tab/>
        <w:t xml:space="preserve">Анализ структуры управления предприятия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</w:t>
        <w:tab/>
        <w:t xml:space="preserve">Анализ эффективности использования трудовых ресурсов и используемой системы оплаты труда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</w:t>
        <w:tab/>
        <w:t xml:space="preserve">Анализ затрат на производство и реализацию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</w:t>
        <w:tab/>
        <w:t xml:space="preserve">Анализ прибыли и рентабельности</w:t>
        <w:tab/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10.</w:t>
        <w:tab/>
        <w:t xml:space="preserve">Анализ экономической безопасности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11.</w:t>
        <w:tab/>
        <w:t xml:space="preserve">Выводы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Дневник практики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характеристика предприятия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Чтобы охарактеризовать сеть фитнес- центров Скульптор, исследуем развитие спортивных центров в Санкт-Петербурге за последние годы.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Так, сеть спортивных клубов SportLife начала свою историю в 2010 году, когда был открыт первый клуб на Аптекарском проспекте. С первых дней своей работы и по сей день он завоевывает сердца как искушенных в фитнесе, так и тех, кто совершил первые шаги в этот удивительный мир. Опыт и традиции, накопленные в первом клубе, воплотили с открытием новых клубов - появилась сеть SpottLife ... "Спорт в удовольствие!" - с таким девизом они пришли в те районы города, которые были обделены вниманием цивилизованного спорта. Клубы SportLife делают все, для того, чтобы самочувствие и внешний вид были на высоте. ... Эти клубы станут лучшим средством от стрессов большого города, лучшей диетой и лучшим салоном красоты!"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Сеть спортивных клубов Fitness House взяла старт 30 июня 2011 года с момента открытия первого клуба в самом центре города- на стрелке Васильевского острова. В этом же году был открыт самый крупный спортивный центр в Санкт- Петербурге: клуб Fitness House на Пулковском шоссе. В первые же месяцы открытия этот клуб стал одним из самых популярных и на протяжении всего времени остается «флагманом» сети.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последующие годы сеть клубов Fitness House стала развиваться во всех районах города. В 2012 году сеть выходит на лидирующие позиции по количеству действующих клубов в Санкт- Петербурге.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настоящее время компания продолжает свое развитие- до конца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года запланировано открытие еще 4 клубов.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Fitness House зарекомендовала себя на рынке фитнес-услуг Санкт-Петербурга, доказательством чего является внушительное число клиентов- 130000 человек по данным на 2014 год.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Alex Fitness- быстроразвивающаяся сеть спортивных клубов, предоставляющая спортивно- оздоровительные услуги, доступные всем любителям здорового образа жизни, на рынке с 2010 года. Это новое направление, заданное уже зарекомендовавшей себя в Санкт-Петербурге сетью клубов высокого уровня «Олимп».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На сегодняшний день самой молодой и динамично развивающейся сетью спортивных клубов является «Скульптор». За 3 года работы в разных районах Санкт-Петербурга и Ленинградской области было открыто 7 спортивных клубов. В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 году планируется открыть 6 спортивных клубов в густонаселенных районах Санкт-Петербурга, а так же в Ленинградской области.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Компания «Скульптор»- сеть спортивных клубов, оснащенных современными тренажерами, идеально подходящими для новичков и профессионалов. Спортивные клубы «Скульптор»- это активный отдых и удовольствие от занятий фитнесом, аэробикой, большой выбор оздоровительных программ для поддержки отличной физической формы, укрепления организма и создания идеальной фигуры. «Скульптор» не забывает о маленьких посетителях и широко развивает фитнес для детей, устанавливая в клубах специальные детские тренажеры.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Во всех клубах сети «Скульптор» есть тренажерный зал, кардиозона для укрепления сосудисто-сердечной системы, зал для занятий аэробикой и спортивный зал для групповых игр- минифутбола, волейбола или баскетбола.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Так же есть возможность выбрать фитнес клуб с бассейном или уникальным SPA- комплексом, посещать современный фитнес- центр, дающий максимум возможностей для укрепления физической формы или регулярно заниматься в зале аэробики для поддержания организма в тонусе.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Президентом сети «Скульптор» является известный российский бизнесмен Алексей Фурсов, основатель и президент «Евразия Холдинг».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За высокую динамику развития бизнеса в 2005 году Алексей Фурсов получил премию «Лучший топ-менеджер Санкт- Петербурга» по версии газеты «Деловой Петербург», был удостоен премии «Шеф года» в номинации «Прорыв года в сфере услуг». В 2010 году Алексей Фурсов вошел в число «30 лучших предпринимателей Санкт-Петербурга» за динамику и инновации в бизнесе.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«Скульптор» активно участвует в жизни города Санкт- Петербурга, проводя различные мероприятия и акции. Так, в 2013 году компанией совместно с Администрацией Петроградского района Санкт-Петербурга был организован и проведен юбилейный, 70-й Всероссийский «День физкультурника», так же компания активно участвовала в праздниках и мероприятиях Приморского района и получила официальную благодарность за неоценимый вклад в развитие физической культуры и спорта в Санкт-Петербурге. «Скульптор», являясь патриотом своего города , в 2012 году стал официальным партнером ФК «Зенит» и одним из статусных партнеров Санкт-Петербургской недели моды «Дефиле на Неве».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ООО «Скульптор»- дочернее предприятие сети «Скульптор», расположенное на улице Ленина в городе Санкт-Петербурге.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Цели компании в соответствии с Уставом: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Пропаганда здорового образа жизни, развитие физической культуры и спорта.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Приобщение населения к регулярным физическим тренировкам.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Содействие сильнейшим спортсменам в подготовке к участию в различных соревнованиях.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Осуществление платных услуг в области физической культуры и спорта, общеоздоровительных комплексов и гимнастики, в том числе общие массажно- оздоровительные процедуры и услуги солярия.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большее распространение частных форм владения собственностью в области физической культуры и спорта расширяет применение спортивно- оздоровительных услуг на коммерческие организации.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Директор - высшая должность в организации, наделённая полномочиями выбора стратегии развития компании, работы с кадрами, определения финансовых потоков предприятия, является исполнительным органом, назначаемым учредителем и отчитывается ему.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функции учредителя: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 вида деятельности предприятия;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организационных основ;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Избрание Генерального директора;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направления расходования средств, утверждение отчетов о финансовой деятельности предприятия задания;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Внесение изменений и дополнений в Устав компании.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Основные функции директора: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производственно- хозяйственной и финансово- экономической деятельностью предприятия;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взаимодействия всех структурных подразделения, цехов и производственных единиц;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выполнения всех принимаемых предприятием обязательств;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условия для внедрения новейших техники и технологии;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Принятие мер по обеспечению здоровых и безопасных условий труда на предприятии;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над соблюдением законности в деятельности всех служб;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имущественных интересов предприятия в суде и в органах государственной власти и управления.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предоставляемых услуг ООО «Скульптор» 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Групповые программы: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Аэробика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Пилатес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Каратэ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Spinning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Латина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Гоу-гоу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Тхэквондо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Йога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Айкидо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Водный комплекс: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Аквааэробика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Посещение спортивного бассейна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Тренажерный зал: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Tranning time- решение вопросов лишнего веса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Кроссфит- общая физическая подготовка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Бодибилдинг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Бодифитнес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Несомненным преимуществом ООО «Скульптор» в Санкт-Петербурге является его местонахождение- самый центр города, что обеспечивает приток клиентов с минимальными рекламными затратами. В пешей доступности от клуба расположены школа и детский сад. Коммерческий отдел клуба и спортивный зал находятся в одном здании, координируя деятельность предприятия и экономя время клиентов.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фасадной части здания располагается световая вывеска с названием спортивного клуба и перечнем основных услуг. Рядом имеется крытая парковка для автомобилей. Все перечисленное обуславливает комфортабельное посещение спортивного клуба гостями.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keepNext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z w:val="28"/>
          <w:szCs w:val="28"/>
          <w:rtl w:val="0"/>
        </w:rPr>
        <w:t xml:space="preserve">Анализ объема и ассортимента реализации услуг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 технико-экономическим показателем является выручка от реализации услуг. К факторам изменения выручки относят: основные факторы (объем продаж, себестоимость продукции, структура продукции и затрат, цена продукции); неосновные факторы, связанные с нарушением хозяйственной дисциплины (ценовые нарушения, нарушения условий труда и требований к качеству продукции, ведущие к штрафам и экономическим санкциям, и др.).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Информационной базой анализа являются материалы плановых документов, данные бухгалтерского и статистического учета и отчетности предприятия за 2012 и 2013 годы. Так же в работе будут учитываться данные личных наблюдений.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Основными задачами раздела являются: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динамики роста и степени выполнения плана по объему и ассортименту реализации услуг;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структурных сдвигов в составе услуг и их влияния на показатели хозяйственной деятельности.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факторов и причин отклонений фактических значений показателей от плановых или предшествующего периода.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показателей объёма производства и объёма реализации продукции (услуг, товаров) начинается с выявления отклонений фактических величин по каждому виду деятельности (или ассортиментной группе) от плановых (или предшествующего периода).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Виды предоставляемых услуг ООО «Скульптор» :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Групповые программы: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Аэробика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Пилатес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Каратэ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Spinning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Латина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Гоу-гоу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Тхэквондо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Йога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Айкидо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Водный комплекс: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Аквааэробика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Посещение спортивного бассейна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Тренажерный зал: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Tranning time- решение вопросов лишнего веса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Кроссфит- общая физическая подготовка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Бодибилдинг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Бодифитнес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Проведем анализ динамики выручки от реализации услуг предприятия, рассчитаем абсолютный прирост базисный, абсолютный прирост цепной, темп роста базисный, темп роста цепной, темп прироста базисный и темп прироста цепной. Результаты расчетов представлены в таблице 1. Из них следует, что объем выручки вырос в 2013 по сравнению с предыдущими периодами, вследствие чего происходит увеличение базисного темпа роста по сравнению с 2012 годом.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Динамика выручки от реализации услуг ООО «Скульптор» за 2011-2013 г.г.</w:t>
      </w:r>
    </w:p>
    <w:tbl>
      <w:tblPr>
        <w:tblStyle w:val="Table1"/>
        <w:tblW w:w="900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44"/>
        <w:gridCol w:w="1276.0000000000002"/>
        <w:gridCol w:w="1558.9999999999998"/>
        <w:gridCol w:w="1523.9999999999998"/>
        <w:tblGridChange w:id="0">
          <w:tblGrid>
            <w:gridCol w:w="4644"/>
            <w:gridCol w:w="1276.0000000000002"/>
            <w:gridCol w:w="1558.9999999999998"/>
            <w:gridCol w:w="152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 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Валовая выручка,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5366,4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6732,8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Абсолютный прирост базисный,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357,6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1008,8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Абсолютный прирост цепной,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357,6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651,2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Темп роста базисный,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125,5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Темп роста цепной,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117,6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Темп прироста базисный,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Темп прироста цепной,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18,8</w:t>
            </w:r>
          </w:p>
        </w:tc>
      </w:tr>
    </w:tbl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Делаем вывод о стабильном увеличении объема выручки за данный период. Это говорит о том, что предприятие рентабельно и оказываемые услуги эффективны.</w:t>
      </w:r>
    </w:p>
    <w:p w:rsidR="00000000" w:rsidDel="00000000" w:rsidP="00000000" w:rsidRDefault="00000000" w:rsidRPr="00000000" w14:paraId="000000B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Затем проводим анализ ассортиментной структуры услуг, оказываемых ООО «Скульптор» способом сравнения двух периодов 2012 и 2013 годов (результаты расчетов в таблице 2). Приведем данные по каждой услуге, предоставляемой в фитнес-центре, в тысячах рублей за рассматриваемый период (2012 и 2013 годы), рассчитаем процентное отношение объема реализации к общему итогу. Так же проведем расчет отклонения за 2012 и 2013 годы. По каждому из направлений объем реализации вырос за данный период, что объясняется повышением цен на услуги и увеличением объема реализации каждой услуги, времени работы по каждому наименованию, что привело к увеличению количества клиентов.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2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Ассортиментная структура услуг ООО «Скульптор»</w:t>
      </w:r>
    </w:p>
    <w:tbl>
      <w:tblPr>
        <w:tblStyle w:val="Table2"/>
        <w:tblW w:w="900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9"/>
        <w:gridCol w:w="1181"/>
        <w:gridCol w:w="1315"/>
        <w:gridCol w:w="1097.9999999999995"/>
        <w:gridCol w:w="1315"/>
        <w:gridCol w:w="997.9999999999995"/>
        <w:gridCol w:w="1292.0000000000005"/>
        <w:tblGridChange w:id="0">
          <w:tblGrid>
            <w:gridCol w:w="1809"/>
            <w:gridCol w:w="1181"/>
            <w:gridCol w:w="1315"/>
            <w:gridCol w:w="1097.9999999999995"/>
            <w:gridCol w:w="1315"/>
            <w:gridCol w:w="997.9999999999995"/>
            <w:gridCol w:w="1292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Структура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2012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Отклонение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 к итогу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 к итогу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Аэробика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598,0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601,0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Пилатес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412,0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484,0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Каратэ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387,0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Spinning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244,0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541,0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297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121,7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Латина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442,0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24,9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Гоу-гоу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491,0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513,0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Тхэквондо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278,0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491,0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Йога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447,5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458,3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Степ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488,0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491,0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Айкидо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333,0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423,0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27,0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Аквааэробика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531,5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534,7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Посещения спортивного бассейна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541,0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547,0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Tranning time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498,0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601,0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Кроссфит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74,8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51,9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5724,0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6732,8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17,6</w:t>
            </w:r>
          </w:p>
        </w:tc>
      </w:tr>
    </w:tbl>
    <w:p w:rsidR="00000000" w:rsidDel="00000000" w:rsidP="00000000" w:rsidRDefault="00000000" w:rsidRPr="00000000" w14:paraId="000001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Анализ ассортиментной структуры ООО «Скульптор» показал, что потребление услуг в 2013 году по сравнению с 2012 годом вырос, ассортимент предоставляемых услуг остался прежним, а процентное отношение объема реализации одной услуги к итоговому результату практически не изменилось. Исходя из вышесказанного делаем вывод: необходимо увеличение объема реализуемых услуг и расширение ассортимента услуг фитнес-центра.</w:t>
      </w:r>
    </w:p>
    <w:p w:rsidR="00000000" w:rsidDel="00000000" w:rsidP="00000000" w:rsidRDefault="00000000" w:rsidRPr="00000000" w14:paraId="000001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При анализе объема реализации услуг важно учитывать сезонный характер спроса на услуги, предоставляемые фитнес- центром: в летний период количество клиентов заметно уменьшается, так как летом на наступает сезон отпусков, дач. В летнее время в помещения спортивного клуба проводят ремонт. Поэтому основной поток клиентов приходится на осень, зиму и весну.</w:t>
      </w:r>
    </w:p>
    <w:p w:rsidR="00000000" w:rsidDel="00000000" w:rsidP="00000000" w:rsidRDefault="00000000" w:rsidRPr="00000000" w14:paraId="000001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Анализ ритмичности и равномерного выполнения услуг невозможно провести в связи с невозможностью определения спроса на услуги.</w:t>
      </w:r>
    </w:p>
    <w:p w:rsidR="00000000" w:rsidDel="00000000" w:rsidP="00000000" w:rsidRDefault="00000000" w:rsidRPr="00000000" w14:paraId="000001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Проводя анализ, можно отметить изменения объемов реализации услуг в зависимости от времени года. Основной поток клиентов наблюдается в конце зимы- начале весны, так как люди испытывают потребность привести физическую подготовку в норму к лету и выглядеть стройнее. К тому же наблюдается неравномерность оказываемых услуг и в течение недели: в будние дни поток клиентов заметно выше, нежели чем в выходные дни. Это объясняется тем, что многие предпочитают отдыхать за городом в субботу и воскресенье.</w:t>
      </w:r>
    </w:p>
    <w:p w:rsidR="00000000" w:rsidDel="00000000" w:rsidP="00000000" w:rsidRDefault="00000000" w:rsidRPr="00000000" w14:paraId="000001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Неравномерность оказываемых услуг предприятия приводит к ухудшению многих экономических показателей, поэтому необходимо проводить мероприятия по сглаживанию межсезонных колебаний спроса на оказываемые услуги: установка дополнительной рекламы, введение дополнительных скидок и акций для клиентов, возможно, новые мотивации для сотрудников.</w:t>
      </w:r>
    </w:p>
    <w:p w:rsidR="00000000" w:rsidDel="00000000" w:rsidP="00000000" w:rsidRDefault="00000000" w:rsidRPr="00000000" w14:paraId="000001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Из расчета динамики показателей, влияющих на объем выпуска продукции (данные представлены в таблице 3), можно сделать вывод о положительных изменениях: валовый объем услуг в 2013 году по сравнению с 2012 г. повышается на 17,6 %, выработка на одного работающего возросла на 24,6 %, численность работающих в 2013 году уменьшается на 1 человека.</w:t>
      </w:r>
    </w:p>
    <w:p w:rsidR="00000000" w:rsidDel="00000000" w:rsidP="00000000" w:rsidRDefault="00000000" w:rsidRPr="00000000" w14:paraId="000001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3</w:t>
      </w:r>
    </w:p>
    <w:p w:rsidR="00000000" w:rsidDel="00000000" w:rsidP="00000000" w:rsidRDefault="00000000" w:rsidRPr="00000000" w14:paraId="000001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Расчет динамики показателей, влияющих на объем выпуска услуг ООО «Скульптор» в 2012 и 2013 г.г.</w:t>
      </w:r>
    </w:p>
    <w:tbl>
      <w:tblPr>
        <w:tblStyle w:val="Table3"/>
        <w:tblW w:w="947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"/>
        <w:gridCol w:w="2380"/>
        <w:gridCol w:w="1671.0000000000002"/>
        <w:gridCol w:w="1012.9999999999995"/>
        <w:gridCol w:w="1012.9999999999995"/>
        <w:gridCol w:w="1701.0000000000002"/>
        <w:gridCol w:w="1088.9999999999998"/>
        <w:tblGridChange w:id="0">
          <w:tblGrid>
            <w:gridCol w:w="610"/>
            <w:gridCol w:w="2380"/>
            <w:gridCol w:w="1671.0000000000002"/>
            <w:gridCol w:w="1012.9999999999995"/>
            <w:gridCol w:w="1012.9999999999995"/>
            <w:gridCol w:w="1701.0000000000002"/>
            <w:gridCol w:w="108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Ед. измер.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2012г.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Отклонение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 выпол-нения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Валовый объем услуг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5724,0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6732,8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117,6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Выработка на одного работающего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тыс.руб./чел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301,26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374,04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72,78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124,6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Среднесписочная численность работающих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чел.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94,7</w:t>
            </w:r>
          </w:p>
        </w:tc>
      </w:tr>
    </w:tbl>
    <w:p w:rsidR="00000000" w:rsidDel="00000000" w:rsidP="00000000" w:rsidRDefault="00000000" w:rsidRPr="00000000" w14:paraId="000001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Проведем анализ влияния трудовых факторов на выпуск продукции в 2012 и 2013 годах, данные поместим в таблицу 4.</w:t>
      </w:r>
    </w:p>
    <w:p w:rsidR="00000000" w:rsidDel="00000000" w:rsidP="00000000" w:rsidRDefault="00000000" w:rsidRPr="00000000" w14:paraId="000001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4</w:t>
      </w:r>
    </w:p>
    <w:p w:rsidR="00000000" w:rsidDel="00000000" w:rsidP="00000000" w:rsidRDefault="00000000" w:rsidRPr="00000000" w14:paraId="000001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Влияние трудовых факторов на выпуск продукции в 2012 и 2013 г.г.</w:t>
      </w:r>
    </w:p>
    <w:tbl>
      <w:tblPr>
        <w:tblStyle w:val="Table4"/>
        <w:tblW w:w="947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8"/>
        <w:gridCol w:w="3479"/>
        <w:gridCol w:w="1125.9999999999995"/>
        <w:gridCol w:w="1126.0000000000002"/>
        <w:gridCol w:w="1348.9999999999998"/>
        <w:gridCol w:w="1780"/>
        <w:tblGridChange w:id="0">
          <w:tblGrid>
            <w:gridCol w:w="618"/>
            <w:gridCol w:w="3479"/>
            <w:gridCol w:w="1125.9999999999995"/>
            <w:gridCol w:w="1126.0000000000002"/>
            <w:gridCol w:w="1348.9999999999998"/>
            <w:gridCol w:w="178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Откло-нение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 выполне-ния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Отработано всеми работающими: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человеко-дн.;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3390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-220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93,8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человеко-часов.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28160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26400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-1760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93,8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Среднее число дней, отработанных одним работающим.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Продолжительность рабочего дня в часах.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Выработка одного работающего в тыс. рублях: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Среднегодовая;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198,94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36,14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Среднедневная;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0,84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Среднечасовая.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117</w:t>
            </w:r>
          </w:p>
        </w:tc>
      </w:tr>
    </w:tbl>
    <w:p w:rsidR="00000000" w:rsidDel="00000000" w:rsidP="00000000" w:rsidRDefault="00000000" w:rsidRPr="00000000" w14:paraId="0000019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Из данных таблицы 4 следует: среднее число дней, отработанных одним рабочим в 2013 году увеличилось, продолжительность рабочего дня осталась прежней, а среднегодовая и среднедневная выработки возросли соответственно на 22% и 17%.</w:t>
      </w:r>
    </w:p>
    <w:p w:rsidR="00000000" w:rsidDel="00000000" w:rsidP="00000000" w:rsidRDefault="00000000" w:rsidRPr="00000000" w14:paraId="0000019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3.Анализ качества и конкурентоспособности услуг, организации обслуживания населения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объем отечественного рынка фитнес -услуг составляет всего 1% от общемирового. Кроме того, нельзя не отметить тот факт, что большая часть фитнес- клубов сконцентрирована в Москве и Санкт-Петербурге. А в провинции эта ниша практически не занята. По данным маркетинговых исследований больше половины (53%) российского рынка фитнес-услуг сосредоточено в столице. В Санкт-Петербурге расположено 17% клубов. А на долю регионов приходится лишь треть общего количества клубов.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оценкам экспертов, сейчас фитнес-рынок растет примерно на 20% в год и на сегодняшний день его объем достигает 1 миллиарда долларов.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Сегодня в России работает более 2500 фитнес-клубов. При этом примерно 30% рынка приходится на долю сетевых заведений, которые весьма популярны.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Спортивный клуб «Скульптор» работает по будням с 12 до 20, а в выходные дни с 13 до 21 часов. Посетить фитнес-центр, можно, купив абонемент или разовое посещение. В случае приобретения абонемента студентам, пенсионерам, инвалидам дается скидка. К тому же к абонементу привязывается дисконтная карта, которая позволяет получать скидки при покупке спортивного питания и аксессуаров.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Посетители фитнес- клуба, в основном, люди в возрасте от 16 до 58 лет. Большей популярностью пользуются различные групповые программы и водный комплекс.</w:t>
      </w:r>
    </w:p>
    <w:p w:rsidR="00000000" w:rsidDel="00000000" w:rsidP="00000000" w:rsidRDefault="00000000" w:rsidRPr="00000000" w14:paraId="000001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Профессиональный сервис, агрессивная рекламная политика компании, активное участие в жизни города и, естественно, большой ассортимент услуг- все перечисленное повышает конкурентоспособность «Скульптора».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Клиенты отмечают приветливость, доброжелательность, улыбчивость оперативность и профессионализм сотрудников клуба.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таблице 5 расположены данные опроса 1589 бывших и настоящих клиентов таких фитнес- центров, как Fitness House, Sport life, Скульптор (Fitness House, Sport life расположены территориально в 10-20 мин. ходьбы от Скульптора). Клиенты оценивали местоположение фитнес- центров, ассортимент услуг и проч. по 10-ти балльной шкале. В таблице представлены средние оценки.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5</w: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конкурентоспособности услуг ООО «Скульптор»</w:t>
      </w:r>
    </w:p>
    <w:tbl>
      <w:tblPr>
        <w:tblStyle w:val="Table5"/>
        <w:tblW w:w="9026.000000000002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22"/>
        <w:gridCol w:w="2379.0000000000005"/>
        <w:gridCol w:w="1828.0000000000007"/>
        <w:gridCol w:w="2397.0000000000005"/>
        <w:tblGridChange w:id="0">
          <w:tblGrid>
            <w:gridCol w:w="2422"/>
            <w:gridCol w:w="2379.0000000000005"/>
            <w:gridCol w:w="1828.0000000000007"/>
            <w:gridCol w:w="2397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247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критерий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2247"/>
              </w:tabs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клуб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Fitness House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 life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Скульптор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местоположение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ассортимент услуг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интерьер, чистота помещений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качество обслуживания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режим работы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Практически по всем направлениям ООО «Скульптор» выигрывает у своих конкурентов. И только ассортимент услуг клиенты оценивают на 5 по 10-ти балльной шкале. Можно сделать вывод: ООО «Скульптор» нуждается в расширении ассортимента предоставляемых услуг.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Проведем анализ качества услуг за 2011- 2013 годы, данные отразим в таблице 6.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6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качества услуг ООО «Скульптор» 2011-2013 г.г.</w:t>
      </w:r>
    </w:p>
    <w:tbl>
      <w:tblPr>
        <w:tblStyle w:val="Table6"/>
        <w:tblW w:w="8754.999999999998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0"/>
        <w:gridCol w:w="2162.9999999999995"/>
        <w:gridCol w:w="1842.9999999999995"/>
        <w:gridCol w:w="1558.9999999999998"/>
        <w:tblGridChange w:id="0">
          <w:tblGrid>
            <w:gridCol w:w="3190"/>
            <w:gridCol w:w="2162.9999999999995"/>
            <w:gridCol w:w="1842.9999999999995"/>
            <w:gridCol w:w="1558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Валовый объем услуг,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5366,4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6732,8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Стоимость услуг, по которым поступили жалобы,тыс.руб.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671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Удельный вес стоимости услуг, по которым поступили жалобы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Темп изменения удельного веса стоимости услуг, по которым поступили жалобы,%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-0,1</w:t>
            </w:r>
          </w:p>
        </w:tc>
      </w:tr>
    </w:tbl>
    <w:p w:rsidR="00000000" w:rsidDel="00000000" w:rsidP="00000000" w:rsidRDefault="00000000" w:rsidRPr="00000000" w14:paraId="000001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результатам таблицы 6 показатель удельного веса стоимости услуг, по которым поступили жалобы, имеет тенденцию к снижению к 2013 году. Данный результат говорит о том, что качество предоставляемых услуг ООО «Скульптор» практически не меняется.</w:t>
      </w:r>
    </w:p>
    <w:p w:rsidR="00000000" w:rsidDel="00000000" w:rsidP="00000000" w:rsidRDefault="00000000" w:rsidRPr="00000000" w14:paraId="000001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Выполним анализ внедрения новых видов услуг ООО «Скульптор» на основе расчета коэффициента освоения новых видов услуг, данные отразим в таблице 7.</w:t>
      </w:r>
    </w:p>
    <w:p w:rsidR="00000000" w:rsidDel="00000000" w:rsidP="00000000" w:rsidRDefault="00000000" w:rsidRPr="00000000" w14:paraId="000001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7</w:t>
      </w:r>
    </w:p>
    <w:p w:rsidR="00000000" w:rsidDel="00000000" w:rsidP="00000000" w:rsidRDefault="00000000" w:rsidRPr="00000000" w14:paraId="000001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внедрения новых видов услуг ООО «Скульптор» за 2011-2013 г.г.</w:t>
      </w:r>
    </w:p>
    <w:tbl>
      <w:tblPr>
        <w:tblStyle w:val="Table7"/>
        <w:tblW w:w="831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3"/>
        <w:gridCol w:w="977.0000000000005"/>
        <w:gridCol w:w="992.0000000000005"/>
        <w:gridCol w:w="992.0000000000005"/>
        <w:tblGridChange w:id="0">
          <w:tblGrid>
            <w:gridCol w:w="5353"/>
            <w:gridCol w:w="977.0000000000005"/>
            <w:gridCol w:w="992.0000000000005"/>
            <w:gridCol w:w="992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Валовый объем услуг,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5366,4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6732,8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Объем продукции, произведенной впервые,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Коэфф. освоения новых видов услуг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0,0109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0,0077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0,0051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Темп роста освоения новых видов изделий,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-0,26</w:t>
            </w:r>
          </w:p>
        </w:tc>
      </w:tr>
    </w:tbl>
    <w:p w:rsidR="00000000" w:rsidDel="00000000" w:rsidP="00000000" w:rsidRDefault="00000000" w:rsidRPr="00000000" w14:paraId="000001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Из проведенных расчетов видно, что темп роста освоения новых видов изделий составил 0,32 и -0,26 % соответственно за 2012 и 2013 годы, но в 2013 показатель отрицательный. Это говорит о том, что предприятие сосредотачивается в основном на производстве ранее освоенных услуг.</w:t>
      </w:r>
    </w:p>
    <w:p w:rsidR="00000000" w:rsidDel="00000000" w:rsidP="00000000" w:rsidRDefault="00000000" w:rsidRPr="00000000" w14:paraId="000001F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Исходя из всего вышесказанного, администрации ООО «Скульптор», несмотря на все уже осуществленные усовершенствования клуба, необходимо дополнительно разработать систему мероприятий, позволяющих повысить доход организации и расширить ассортимент услуг путем освоения новых видов услуг.</w:t>
      </w:r>
    </w:p>
    <w:p w:rsidR="00000000" w:rsidDel="00000000" w:rsidP="00000000" w:rsidRDefault="00000000" w:rsidRPr="00000000" w14:paraId="000001F9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4. Анализ эффективности использования основных фондов</w:t>
      </w:r>
    </w:p>
    <w:p w:rsidR="00000000" w:rsidDel="00000000" w:rsidP="00000000" w:rsidRDefault="00000000" w:rsidRPr="00000000" w14:paraId="000001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Основные фонды - это часть производственных фондов, которая участвует в процессе производства длительное время, сохраняя при этом свою натуральную форму, а их стоимость переносится на продукцию постепенно, по частям, по мере использования.</w:t>
      </w:r>
    </w:p>
    <w:p w:rsidR="00000000" w:rsidDel="00000000" w:rsidP="00000000" w:rsidRDefault="00000000" w:rsidRPr="00000000" w14:paraId="000001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Основные фонды спортивных предприятий - это средства труда используемые для производства спортивных услуг. К ним относятся здания, сооружения, оборудование, производственный и хозяйственный инвентарь, средства транспорта, связи.</w:t>
      </w:r>
    </w:p>
    <w:p w:rsidR="00000000" w:rsidDel="00000000" w:rsidP="00000000" w:rsidRDefault="00000000" w:rsidRPr="00000000" w14:paraId="000001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Структура ОФ является показателем технической оснащенности предприятия: чем больше в ОФ процент оборудования, тем больше активная часть ОФ.</w:t>
      </w:r>
    </w:p>
    <w:p w:rsidR="00000000" w:rsidDel="00000000" w:rsidP="00000000" w:rsidRDefault="00000000" w:rsidRPr="00000000" w14:paraId="000001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анализе основных фондов дадим оценку обеспеченности основными фондами производства и труда с учетом их технического состояния, износа, определим степень их использования и выявим резервы увеличения выпуска продукции, услуг, товарооборота без дополнительных капитальных вложений.</w:t>
      </w:r>
    </w:p>
    <w:p w:rsidR="00000000" w:rsidDel="00000000" w:rsidP="00000000" w:rsidRDefault="00000000" w:rsidRPr="00000000" w14:paraId="000002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основных фондов (ОФ) охватывает: их наличие и структуру, состояние и движение, фондовооруженность и степень загрузки, эффективность использования.</w:t>
      </w:r>
    </w:p>
    <w:p w:rsidR="00000000" w:rsidDel="00000000" w:rsidP="00000000" w:rsidRDefault="00000000" w:rsidRPr="00000000" w14:paraId="000002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расчетах использовались данные бухгалтерского баланса ООО «Скульптор», оборотные ведомости по ОФ.</w:t>
      </w:r>
    </w:p>
    <w:p w:rsidR="00000000" w:rsidDel="00000000" w:rsidP="00000000" w:rsidRDefault="00000000" w:rsidRPr="00000000" w14:paraId="000002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таблице 8 предоставим данные о стоимости и структуре основных фондов ООО «Скульптор».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8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и структура основных производственных фондов за 2011-2013 г.г</w:t>
      </w:r>
    </w:p>
    <w:tbl>
      <w:tblPr>
        <w:tblStyle w:val="Table8"/>
        <w:tblW w:w="932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"/>
        <w:gridCol w:w="1838"/>
        <w:gridCol w:w="1203.9999999999998"/>
        <w:gridCol w:w="1163"/>
        <w:gridCol w:w="1084.0000000000005"/>
        <w:gridCol w:w="1082.9999999999995"/>
        <w:gridCol w:w="638.9999999999998"/>
        <w:gridCol w:w="1076.0000000000002"/>
        <w:gridCol w:w="767.0000000000005"/>
        <w:tblGridChange w:id="0">
          <w:tblGrid>
            <w:gridCol w:w="468"/>
            <w:gridCol w:w="1838"/>
            <w:gridCol w:w="1203.9999999999998"/>
            <w:gridCol w:w="1163"/>
            <w:gridCol w:w="1084.0000000000005"/>
            <w:gridCol w:w="1082.9999999999995"/>
            <w:gridCol w:w="638.9999999999998"/>
            <w:gridCol w:w="1076.0000000000002"/>
            <w:gridCol w:w="767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 п/ 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основных средств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Стоимость ОФ, тыс .руб</w:t>
            </w:r>
          </w:p>
        </w:tc>
        <w:tc>
          <w:tcPr>
            <w:gridSpan w:val="4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Структура ОФ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Перво-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началь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ная(тыс.руб)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Ср.срок службы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(лет)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Коэф.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износа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Активная часть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Пассивная часть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Тыс. руб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спортивный инвентарь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243,481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243,481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243,481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243,481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2011- 2013 г.г. структура ОФ не изменилась, поэтому коэффициенты пророста, поступления и выбытия не рассчитываем.</w:t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Далее необходимо проанализировать динамику таких показателей, как: фондовооруженность, фондоотдача, фондоемкость и рентабельность ОФ.</w:t>
      </w:r>
    </w:p>
    <w:p w:rsidR="00000000" w:rsidDel="00000000" w:rsidP="00000000" w:rsidRDefault="00000000" w:rsidRPr="00000000" w14:paraId="000002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Фондовооруженность применяется для характеристики оснащенности труда работающих и рассчитывается по формуле:</w:t>
      </w:r>
    </w:p>
    <w:p w:rsidR="00000000" w:rsidDel="00000000" w:rsidP="00000000" w:rsidRDefault="00000000" w:rsidRPr="00000000" w14:paraId="000002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Фонд-ть=Ср.год. ст-ть ОФ/Среднесписоч. Числ-ть работающих</w:t>
      </w:r>
    </w:p>
    <w:p w:rsidR="00000000" w:rsidDel="00000000" w:rsidP="00000000" w:rsidRDefault="00000000" w:rsidRPr="00000000" w14:paraId="000002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Фонд-ть=4,27 руб/чел</w:t>
      </w:r>
    </w:p>
    <w:p w:rsidR="00000000" w:rsidDel="00000000" w:rsidP="00000000" w:rsidRDefault="00000000" w:rsidRPr="00000000" w14:paraId="000002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Фондоотдача характеризует уровень эффективности использования ОФ предприятия, рассчитывается по формуле:</w:t>
      </w:r>
    </w:p>
    <w:p w:rsidR="00000000" w:rsidDel="00000000" w:rsidP="00000000" w:rsidRDefault="00000000" w:rsidRPr="00000000" w14:paraId="000002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Фонд-а= Объем реал. услуг/ср.год. ст-ть ОФ</w:t>
      </w:r>
    </w:p>
    <w:p w:rsidR="00000000" w:rsidDel="00000000" w:rsidP="00000000" w:rsidRDefault="00000000" w:rsidRPr="00000000" w14:paraId="000002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Фонд-а=6732,8/81,161=82,34 руб.</w:t>
      </w:r>
    </w:p>
    <w:p w:rsidR="00000000" w:rsidDel="00000000" w:rsidP="00000000" w:rsidRDefault="00000000" w:rsidRPr="00000000" w14:paraId="000002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Фондоемкость- величина, обратная фондоотдаче, поэтому:</w:t>
      </w:r>
    </w:p>
    <w:p w:rsidR="00000000" w:rsidDel="00000000" w:rsidP="00000000" w:rsidRDefault="00000000" w:rsidRPr="00000000" w14:paraId="000002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Фонд-ть=1/82,34=0,01 руб.</w:t>
      </w:r>
    </w:p>
    <w:p w:rsidR="00000000" w:rsidDel="00000000" w:rsidP="00000000" w:rsidRDefault="00000000" w:rsidRPr="00000000" w14:paraId="000002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Фондоемкость показывает долю стоимости ОФ, приходящуюся на каждый рубль выпускаемой продукции.</w:t>
      </w:r>
    </w:p>
    <w:p w:rsidR="00000000" w:rsidDel="00000000" w:rsidP="00000000" w:rsidRDefault="00000000" w:rsidRPr="00000000" w14:paraId="000002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Рентабельность ОФ рассчитывается как отношение балансовой прибыли предприятия к среднегодовой стоимости ОФ:</w:t>
      </w:r>
    </w:p>
    <w:p w:rsidR="00000000" w:rsidDel="00000000" w:rsidP="00000000" w:rsidRDefault="00000000" w:rsidRPr="00000000" w14:paraId="000002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Р=598,6/81,161*100%=737%</w:t>
      </w:r>
    </w:p>
    <w:p w:rsidR="00000000" w:rsidDel="00000000" w:rsidP="00000000" w:rsidRDefault="00000000" w:rsidRPr="00000000" w14:paraId="000002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Итак, несмотря на снижение стоимости ОФ, показатели эффективности достаточно высокие. Фондоотдача составила 82,34 руб., фондоемкость- 0,01 руб., показатель рентабельности ОФ- 737 %.</w:t>
      </w:r>
    </w:p>
    <w:p w:rsidR="00000000" w:rsidDel="00000000" w:rsidP="00000000" w:rsidRDefault="00000000" w:rsidRPr="00000000" w14:paraId="000002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Проведем анализ характеристики производственных площадей ООО «Скульптор» и данные предоставим в таблице 9. Как видно из таблицы 9, не все помещения используются в полном объеме, то есть не достаточно эффективно.</w:t>
      </w:r>
    </w:p>
    <w:p w:rsidR="00000000" w:rsidDel="00000000" w:rsidP="00000000" w:rsidRDefault="00000000" w:rsidRPr="00000000" w14:paraId="000002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Рассчитаем коэффициент интенсивности использования площадей:</w:t>
      </w:r>
    </w:p>
    <w:p w:rsidR="00000000" w:rsidDel="00000000" w:rsidP="00000000" w:rsidRDefault="00000000" w:rsidRPr="00000000" w14:paraId="000002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Коэф.инт.исп.пл.= пл.факт.исп./общ.пл</w:t>
      </w:r>
    </w:p>
    <w:p w:rsidR="00000000" w:rsidDel="00000000" w:rsidP="00000000" w:rsidRDefault="00000000" w:rsidRPr="00000000" w14:paraId="000002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Коэф.инт.исп. пл.=692/752*100%=92%</w:t>
      </w:r>
    </w:p>
    <w:p w:rsidR="00000000" w:rsidDel="00000000" w:rsidP="00000000" w:rsidRDefault="00000000" w:rsidRPr="00000000" w14:paraId="000002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То есть, в ООО «Скульптор» имеется 8% не используемых по назначению площадей, с которых при рациональном использовании возможно увеличение дохода предприятия. Поэтому считаю возможным о внедрении дополнительных услуг в ООО «Скульптор».</w:t>
      </w:r>
    </w:p>
    <w:p w:rsidR="00000000" w:rsidDel="00000000" w:rsidP="00000000" w:rsidRDefault="00000000" w:rsidRPr="00000000" w14:paraId="000002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9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производственных площадей ООО «Скульптор»</w:t>
      </w:r>
    </w:p>
    <w:tbl>
      <w:tblPr>
        <w:tblStyle w:val="Table9"/>
        <w:tblW w:w="880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47"/>
        <w:gridCol w:w="1339.0000000000005"/>
        <w:gridCol w:w="1558.9999999999998"/>
        <w:gridCol w:w="2464"/>
        <w:tblGridChange w:id="0">
          <w:tblGrid>
            <w:gridCol w:w="3447"/>
            <w:gridCol w:w="1339.0000000000005"/>
            <w:gridCol w:w="1558.9999999999998"/>
            <w:gridCol w:w="2464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Вид помещения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Площадь, м2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Коэффициент использования (пл. исп. ф/пл. им.), 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Имеющаяся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Фактически используемая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Тренажерный зал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Танцевальный зал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Гимнастический зал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4.Бассейн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5.Тренерская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6.Душ,туалет,раздевалки и проч.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 Кабинет администратор.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 Коммерческий отдел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92</w:t>
            </w:r>
          </w:p>
        </w:tc>
      </w:tr>
    </w:tbl>
    <w:p w:rsidR="00000000" w:rsidDel="00000000" w:rsidP="00000000" w:rsidRDefault="00000000" w:rsidRPr="00000000" w14:paraId="000002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Необходимо принять меры для рационального использования резервов производственных площадей, а именно- внедрение новых услуг.</w:t>
      </w:r>
    </w:p>
    <w:p w:rsidR="00000000" w:rsidDel="00000000" w:rsidP="00000000" w:rsidRDefault="00000000" w:rsidRPr="00000000" w14:paraId="00000282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5. Анализ эффективности использования оборотных средств и материально- технического снабжения</w:t>
      </w:r>
    </w:p>
    <w:p w:rsidR="00000000" w:rsidDel="00000000" w:rsidP="00000000" w:rsidRDefault="00000000" w:rsidRPr="00000000" w14:paraId="000002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Оборотными средствами называется постоянно находящаяся в непрерывном движении совокупность производственных оборотных фондов и фондов обращения. Следовательно, оборотные средства можно классифицировать на оборотные производственные фонды и фонды обращения, то есть по сферам оборота. Производственные оборотные фонды- это предметы труда, которые потребляются в течение одного производственного цикла и полностью переносят свою стоимость на готовую продукцию. Основное назначение оборотных средств- обеспечение непрерывности и ритмичности производства.</w:t>
      </w:r>
    </w:p>
    <w:p w:rsidR="00000000" w:rsidDel="00000000" w:rsidP="00000000" w:rsidRDefault="00000000" w:rsidRPr="00000000" w14:paraId="000002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Проведем анализ состава и структуры оборотных средств ООО «Скульптор», вычисления представим в таблице 10.</w:t>
      </w:r>
    </w:p>
    <w:p w:rsidR="00000000" w:rsidDel="00000000" w:rsidP="00000000" w:rsidRDefault="00000000" w:rsidRPr="00000000" w14:paraId="000002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10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состава и структуры оборотных средств ООО «Скульптор»</w:t>
      </w:r>
    </w:p>
    <w:tbl>
      <w:tblPr>
        <w:tblStyle w:val="Table10"/>
        <w:tblW w:w="9039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"/>
        <w:gridCol w:w="2004.9999999999998"/>
        <w:gridCol w:w="1035"/>
        <w:gridCol w:w="1010"/>
        <w:gridCol w:w="1028.9999999999998"/>
        <w:gridCol w:w="957.0000000000005"/>
        <w:gridCol w:w="991.0000000000002"/>
        <w:gridCol w:w="1417.9999999999995"/>
        <w:tblGridChange w:id="0">
          <w:tblGrid>
            <w:gridCol w:w="594"/>
            <w:gridCol w:w="2004.9999999999998"/>
            <w:gridCol w:w="1035"/>
            <w:gridCol w:w="1010"/>
            <w:gridCol w:w="1028.9999999999998"/>
            <w:gridCol w:w="957.0000000000005"/>
            <w:gridCol w:w="991.0000000000002"/>
            <w:gridCol w:w="141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Статья</w:t>
            </w:r>
          </w:p>
          <w:p w:rsidR="00000000" w:rsidDel="00000000" w:rsidP="00000000" w:rsidRDefault="00000000" w:rsidRPr="00000000" w14:paraId="000002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на начало 2013 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на конец 2013 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Отклонение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сумма,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уд.вес,%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сумма, 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уд.вес,%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сумма (гр5-гр3)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 % (гр7/гр3)*100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Материальные запасы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19,1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89,2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495,6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Денежные средства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264,0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67,3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405,3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71,8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141,3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53,5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Дебиторская задолженность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-46,4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-47,3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Расходы будущих периодов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-100,0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Итого оборотных средств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392,0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564,1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172,1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43,9</w:t>
            </w:r>
          </w:p>
        </w:tc>
      </w:tr>
    </w:tbl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На конец 2013 года наибольший удельный вес составляют материальные запасы и денежные средства- 19,1 % и 71,8 % соответственно.</w:t>
      </w:r>
    </w:p>
    <w:p w:rsidR="00000000" w:rsidDel="00000000" w:rsidP="00000000" w:rsidRDefault="00000000" w:rsidRPr="00000000" w14:paraId="000002C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Оборачиваемость ОС характеризует число оборотов, совершенных оборотными средствами за отчетный период (год). Чем больше скорость обращения оборотных средств, тем меньше потребность в них и тем лучше они используются. Большое влияние на ускорение оборачиваемости оборотных средств (рост числа оборотов) оказывают внедрение достижений научно-технического прогресса и организация материально-технического снабжения и сбыта, которая предопределяет величину реализованной продукции.</w:t>
      </w:r>
    </w:p>
    <w:p w:rsidR="00000000" w:rsidDel="00000000" w:rsidP="00000000" w:rsidRDefault="00000000" w:rsidRPr="00000000" w14:paraId="000002C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Коэффициент оборачиваемости характеризует число оборотов, которое совершают оборотные средства за определенный период времени:</w:t>
      </w:r>
    </w:p>
    <w:p w:rsidR="00000000" w:rsidDel="00000000" w:rsidP="00000000" w:rsidRDefault="00000000" w:rsidRPr="00000000" w14:paraId="000002C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Коб.=объем реал.услуг/ср.ост.об.ср.</w:t>
      </w:r>
    </w:p>
    <w:p w:rsidR="00000000" w:rsidDel="00000000" w:rsidP="00000000" w:rsidRDefault="00000000" w:rsidRPr="00000000" w14:paraId="000002C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Расчет среднего остатка оборотных средств осуществляется по формуле расчета среднехронологической величины.</w:t>
      </w:r>
    </w:p>
    <w:p w:rsidR="00000000" w:rsidDel="00000000" w:rsidP="00000000" w:rsidRDefault="00000000" w:rsidRPr="00000000" w14:paraId="000002C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Ср.ост.об.ср.=392+564,1/2=674,05</w:t>
      </w:r>
    </w:p>
    <w:p w:rsidR="00000000" w:rsidDel="00000000" w:rsidP="00000000" w:rsidRDefault="00000000" w:rsidRPr="00000000" w14:paraId="000002C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Коб.=5724,0/674,05=8,5 об./год</w:t>
      </w:r>
    </w:p>
    <w:p w:rsidR="00000000" w:rsidDel="00000000" w:rsidP="00000000" w:rsidRDefault="00000000" w:rsidRPr="00000000" w14:paraId="000002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Оборачиваемость в днях (длительность одного оборота) определяется по формуле:</w:t>
      </w:r>
    </w:p>
    <w:p w:rsidR="00000000" w:rsidDel="00000000" w:rsidP="00000000" w:rsidRDefault="00000000" w:rsidRPr="00000000" w14:paraId="000002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 об.=длит.пер./Коб</w:t>
      </w:r>
    </w:p>
    <w:p w:rsidR="00000000" w:rsidDel="00000000" w:rsidP="00000000" w:rsidRDefault="00000000" w:rsidRPr="00000000" w14:paraId="000002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Длит. об.=365/8,5=42,9 дней- длительность одного оборота</w:t>
      </w:r>
    </w:p>
    <w:p w:rsidR="00000000" w:rsidDel="00000000" w:rsidP="00000000" w:rsidRDefault="00000000" w:rsidRPr="00000000" w14:paraId="000002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Рассмотрим анализ показателей ликвидности ООО «Скульптор», данные представим в таблице 11.</w:t>
      </w:r>
    </w:p>
    <w:p w:rsidR="00000000" w:rsidDel="00000000" w:rsidP="00000000" w:rsidRDefault="00000000" w:rsidRPr="00000000" w14:paraId="000002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11</w:t>
      </w:r>
    </w:p>
    <w:p w:rsidR="00000000" w:rsidDel="00000000" w:rsidP="00000000" w:rsidRDefault="00000000" w:rsidRPr="00000000" w14:paraId="000002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показателей ликвидности ООО «Скульптор»</w:t>
      </w:r>
    </w:p>
    <w:tbl>
      <w:tblPr>
        <w:tblStyle w:val="Table11"/>
        <w:tblW w:w="907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18"/>
        <w:gridCol w:w="1190.9999999999995"/>
        <w:gridCol w:w="1641.9999999999993"/>
        <w:gridCol w:w="1136.0000000000002"/>
        <w:gridCol w:w="1195"/>
        <w:gridCol w:w="1395"/>
        <w:tblGridChange w:id="0">
          <w:tblGrid>
            <w:gridCol w:w="2518"/>
            <w:gridCol w:w="1190.9999999999995"/>
            <w:gridCol w:w="1641.9999999999993"/>
            <w:gridCol w:w="1136.0000000000002"/>
            <w:gridCol w:w="1195"/>
            <w:gridCol w:w="13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</w:t>
              <w:tab/>
              <w:t xml:space="preserve">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Измене-ния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Сумма, тыс.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Расчет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Сумма, тыс. руб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Расчет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Сумма. тыс. 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Текущие активы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172,1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в. т. ч. расходы будущих периодов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392,0-386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-6,0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Чистые текущие активы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508,0-122,0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564,1-0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178,1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Текущие пассивы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-128,0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Чистый оборотный капитал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463,0-334,0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564,1-64,1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371,0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Коэффициент текущий ликвидности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264,0/ 132,0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564,1/64,1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6,8</w:t>
            </w:r>
          </w:p>
        </w:tc>
      </w:tr>
    </w:tbl>
    <w:p w:rsidR="00000000" w:rsidDel="00000000" w:rsidP="00000000" w:rsidRDefault="00000000" w:rsidRPr="00000000" w14:paraId="000003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Изменения сумм с 2012 по 2013 годы:</w:t>
      </w:r>
    </w:p>
    <w:p w:rsidR="00000000" w:rsidDel="00000000" w:rsidP="00000000" w:rsidRDefault="00000000" w:rsidRPr="00000000" w14:paraId="000003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564,1-392,0=172,1; 0-6=-6,0; 564,1-386,0=178,1; 64,1-193,0=-128;</w:t>
      </w:r>
    </w:p>
    <w:p w:rsidR="00000000" w:rsidDel="00000000" w:rsidP="00000000" w:rsidRDefault="00000000" w:rsidRPr="00000000" w14:paraId="000003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500,0-129,0=371,0; 8,8-2,0=6,8</w:t>
      </w:r>
    </w:p>
    <w:p w:rsidR="00000000" w:rsidDel="00000000" w:rsidP="00000000" w:rsidRDefault="00000000" w:rsidRPr="00000000" w14:paraId="000003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Исходя из данных таблицы 12 делаем вывод: коэффициент текущей ликвидности в 2013 году по сравнению с 2012 годом увеличился на 6,8 и составил 8,8.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практике нормальным считается значение коэффициента текущей ликвидности Ктл &gt; 1,5 -2,5, то есть показатель 8,8 можно считать завышенным. Избыточный показатель может свидетельствовать о замораживании капитала как в денежной, так и в форме запасов, что не благоприятно действует на развитие предпринимательской деятельности.</w:t>
      </w:r>
    </w:p>
    <w:p w:rsidR="00000000" w:rsidDel="00000000" w:rsidP="00000000" w:rsidRDefault="00000000" w:rsidRPr="00000000" w14:paraId="0000030C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6. Анализ структуры управления предприятием</w:t>
      </w:r>
    </w:p>
    <w:p w:rsidR="00000000" w:rsidDel="00000000" w:rsidP="00000000" w:rsidRDefault="00000000" w:rsidRPr="00000000" w14:paraId="000003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Важнейшим фактором, определяющим конечные результаты деятельности предприятия и его эффективность, является его структура. Структура предприятия- это состав и соотношение его внутренних звеньев (цехов, участков, отделов, служб) и формы их взаимосвязи в процессе деятельности предприятия.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Различают общую, производственную и организационную структуру управления предприятием.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 общей структурой предприятия понимается комплекс производственных и непроизводственных подразделений, их связи и соотношения по численности работников, площади, пропускной способности.</w:t>
      </w:r>
    </w:p>
    <w:p w:rsidR="00000000" w:rsidDel="00000000" w:rsidP="00000000" w:rsidRDefault="00000000" w:rsidRPr="00000000" w14:paraId="000003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Производственная структура предприятия- состав входящих в него производственных единиц (цеха, участки), вспомогательных и обслуживающих производств (хозяйства, службы), а также формы их взаимосвязей в процессе производства продукции. Она оказывает существенное влияние на технико-экономические показатели производства (производительность труда, величину издержек производства, эффективность эксплуатации производственных ресурсов и оборудования), на структуру управления предприятием и цехом, организацию оперативного и бухгалтерского учета.</w:t>
      </w:r>
    </w:p>
    <w:p w:rsidR="00000000" w:rsidDel="00000000" w:rsidP="00000000" w:rsidRDefault="00000000" w:rsidRPr="00000000" w14:paraId="000003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Организационная структура управления характеризует состав органов управления и их функциональное предназначение в обеспечении эффективности хозяйственной деятельности предприятия.</w:t>
      </w:r>
    </w:p>
    <w:p w:rsidR="00000000" w:rsidDel="00000000" w:rsidP="00000000" w:rsidRDefault="00000000" w:rsidRPr="00000000" w14:paraId="000003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Организационная структура ООО «Скульптор» представлена на рис.1.</w:t>
      </w:r>
    </w:p>
    <w:p w:rsidR="00000000" w:rsidDel="00000000" w:rsidP="00000000" w:rsidRDefault="00000000" w:rsidRPr="00000000" w14:paraId="000003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5486400" cy="32251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5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Рис. 1 Организационная структура ООО «Скульптор»</w:t>
      </w:r>
    </w:p>
    <w:p w:rsidR="00000000" w:rsidDel="00000000" w:rsidP="00000000" w:rsidRDefault="00000000" w:rsidRPr="00000000" w14:paraId="000003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Организационная структура ООО «Скульптор» относится к линейно- функциональному типу организационных структур, так как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при ней линейный руководитель (в нашем случае директор) является единоначальником, а ему оказывают помощь функциональные органы.</w:t>
      </w:r>
    </w:p>
    <w:p w:rsidR="00000000" w:rsidDel="00000000" w:rsidP="00000000" w:rsidRDefault="00000000" w:rsidRPr="00000000" w14:paraId="000003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процессе анализа организационной структуры сделаны выводы: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 управляемости не нарушена, лишние уровни управления отсутствуют;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должностей руководителей соответствуют их должностным обязанностям;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дублирования функций в разных подразделениях.</w:t>
      </w:r>
    </w:p>
    <w:p w:rsidR="00000000" w:rsidDel="00000000" w:rsidP="00000000" w:rsidRDefault="00000000" w:rsidRPr="00000000" w14:paraId="000003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Так, организационная структура соответствует существующим экономическим условиям и целям, на которые ориентирована деятельность ООО «Скульптор». Это объясняется малочисленностью коллектива компании и самостоятельностью сотрудников в принятии решений.</w:t>
      </w:r>
    </w:p>
    <w:p w:rsidR="00000000" w:rsidDel="00000000" w:rsidP="00000000" w:rsidRDefault="00000000" w:rsidRPr="00000000" w14:paraId="0000031F">
      <w:pPr>
        <w:pStyle w:val="Heading2"/>
        <w:keepNext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Анализ эффективности использования трудовых ресурсов и используемой системы оплаты труда</w:t>
      </w:r>
    </w:p>
    <w:p w:rsidR="00000000" w:rsidDel="00000000" w:rsidP="00000000" w:rsidRDefault="00000000" w:rsidRPr="00000000" w14:paraId="000003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Трудовые ресурсы предприятия- это совокупность работников различных профессионально квалификационных групп, занятых на предприятии и входящих в его списочный состав.</w:t>
      </w:r>
    </w:p>
    <w:p w:rsidR="00000000" w:rsidDel="00000000" w:rsidP="00000000" w:rsidRDefault="00000000" w:rsidRPr="00000000" w14:paraId="000003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предприятии трудовые ресурсы являются важнейшим элементом производительных сил, определяют темпы роста производства и производительности труда, качество продукции и успешную работу предприятия.</w:t>
      </w:r>
    </w:p>
    <w:p w:rsidR="00000000" w:rsidDel="00000000" w:rsidP="00000000" w:rsidRDefault="00000000" w:rsidRPr="00000000" w14:paraId="000003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работники в зависимости от степени их участия в производственной деятельности подразделяются на промышленно-производственный и непромышленный персонал.</w:t>
      </w:r>
    </w:p>
    <w:p w:rsidR="00000000" w:rsidDel="00000000" w:rsidP="00000000" w:rsidRDefault="00000000" w:rsidRPr="00000000" w14:paraId="000003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промышленно-производственному персоналу относятся работники основных и вспомогательных цехов, отделов, служб, т.е. все те, кто непосредственно связан с основной деятельностью предприятия.</w:t>
      </w:r>
    </w:p>
    <w:p w:rsidR="00000000" w:rsidDel="00000000" w:rsidP="00000000" w:rsidRDefault="00000000" w:rsidRPr="00000000" w14:paraId="000003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состав непромышленного персонала входят работники подразделений, не связанных с основной производственной деятельностью предприятия: жилищно-коммунального хозяйства, детских, культурно-бытовых, медицинских подразделений, подсобных сельскохозяйственных предприятий и т.п.</w:t>
      </w:r>
    </w:p>
    <w:p w:rsidR="00000000" w:rsidDel="00000000" w:rsidP="00000000" w:rsidRDefault="00000000" w:rsidRPr="00000000" w14:paraId="000003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сфере спортивных услуг квалифицированный персонал очень важен, так как улыбками и доброжелательным отношением может обеспечить фитнес- центру стабильный поток клиентов. Ведь люди приходят в фитнес- центр, чтобы заняться приятным делом и заодно, возможно, пообщаться с тренером. Чтобы добиться такого результата, нужно приобрести сотрудников высокой квалификации и грамотно мотивировать их к работе.</w:t>
      </w:r>
    </w:p>
    <w:p w:rsidR="00000000" w:rsidDel="00000000" w:rsidP="00000000" w:rsidRDefault="00000000" w:rsidRPr="00000000" w14:paraId="000003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ООО «Скульптор» сравнительно небольшое количество сотрудников.</w:t>
      </w:r>
    </w:p>
    <w:p w:rsidR="00000000" w:rsidDel="00000000" w:rsidP="00000000" w:rsidRDefault="00000000" w:rsidRPr="00000000" w14:paraId="000003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Текучесть кадров будет свидетельствовать о неэффективной работе клуба. Причин текучести может быть несколько: сотруднику не комфортно взаимодействовать с коллективом, его не устраивают условия работы, заработная плата, система премирования.</w:t>
      </w:r>
    </w:p>
    <w:p w:rsidR="00000000" w:rsidDel="00000000" w:rsidP="00000000" w:rsidRDefault="00000000" w:rsidRPr="00000000" w14:paraId="000003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случае ухода сотрудника предприятие понесет убытки, так как инвестиции в его обучение окажутся потерянными. А самое главное- нарушатся отношения, которые тренер на протяжении долго времени настраивал с клиентом. Люди имеют свойство привыкать друг к другу. Если клиента устраивает его тренер и ему комфортно с ним, то он будет взаимодействовать с ним на протяжении долгого времени, советовать его своим друзьям и знакомым, то есть обеспечивать хорошую репутацию клуба. В случае ухода или увольнения тренера или инструктора, клиенты будут недовольны, это доставит им дискомфорт.</w:t>
      </w:r>
    </w:p>
    <w:p w:rsidR="00000000" w:rsidDel="00000000" w:rsidP="00000000" w:rsidRDefault="00000000" w:rsidRPr="00000000" w14:paraId="000003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Отличные, позитивные сотрудники обеспечат благополучие всего спортивного клуба. Поэтому управление клубом всегда идет навстречу своим сотрудникам, мотивируя и обучая, поощряя их идеи и самостоятельность в принятии решений, которые увеличивают доход фитнес- центра.</w:t>
      </w:r>
    </w:p>
    <w:p w:rsidR="00000000" w:rsidDel="00000000" w:rsidP="00000000" w:rsidRDefault="00000000" w:rsidRPr="00000000" w14:paraId="000003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Данные о численности и структуре работающих в ООО «Скульптор» представим в таблице 12.</w:t>
      </w:r>
    </w:p>
    <w:p w:rsidR="00000000" w:rsidDel="00000000" w:rsidP="00000000" w:rsidRDefault="00000000" w:rsidRPr="00000000" w14:paraId="000003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12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численности и структуры работающих ООО «Скульптор»</w:t>
      </w:r>
    </w:p>
    <w:tbl>
      <w:tblPr>
        <w:tblStyle w:val="Table12"/>
        <w:tblW w:w="8624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17"/>
        <w:gridCol w:w="2552"/>
        <w:gridCol w:w="1275"/>
        <w:gridCol w:w="1418.0000000000007"/>
        <w:gridCol w:w="1393.9999999999998"/>
        <w:gridCol w:w="1167.9999999999995"/>
        <w:tblGridChange w:id="0">
          <w:tblGrid>
            <w:gridCol w:w="817"/>
            <w:gridCol w:w="2552"/>
            <w:gridCol w:w="1275"/>
            <w:gridCol w:w="1418.0000000000007"/>
            <w:gridCol w:w="1393.9999999999998"/>
            <w:gridCol w:w="1167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2012г.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2013г.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Отклонение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Среднесписочная численность работающих, всего в том числе: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Руководителей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Специалистов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Обслуживающий персонал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данных таблицы делаем вывод: среднесписочная численность работающих в ООО «Скульптор» в 2013 году уменьшилась на 1 человека (5,2 %) в связи с увольнением сотрудника по семейным обстоятельствам.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квалификационного состава ООО «Скульптор» представим в таблице 14, в которую поместим ФИО, должность, образование, возраст, стаж работы и пол работающих в ООО «Скульптор».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13</w:t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квалификационного состава работающих ООО Скульптор</w:t>
      </w:r>
    </w:p>
    <w:tbl>
      <w:tblPr>
        <w:tblStyle w:val="Table13"/>
        <w:tblW w:w="918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3"/>
        <w:gridCol w:w="2672"/>
        <w:gridCol w:w="1583"/>
        <w:gridCol w:w="1439.9999999999995"/>
        <w:gridCol w:w="900"/>
        <w:gridCol w:w="900"/>
        <w:gridCol w:w="1012.0000000000005"/>
        <w:tblGridChange w:id="0">
          <w:tblGrid>
            <w:gridCol w:w="673"/>
            <w:gridCol w:w="2672"/>
            <w:gridCol w:w="1583"/>
            <w:gridCol w:w="1439.9999999999995"/>
            <w:gridCol w:w="900"/>
            <w:gridCol w:w="900"/>
            <w:gridCol w:w="1012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Возраст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 работы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Пол (м/ж)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Ширяевский С.А.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Соломатов В.Л.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Бухалтер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Сидорова Ф.Г.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Менеджер коммерческого отдела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Гребенюк О.И.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Менеджер хозяйственного отдела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Сред.спец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Долотов А.Н.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Сред.спец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Нечаевский И.И.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Неполн. 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Дмитриевская А.К.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Подосенов Б.Д.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Шкотова А.И.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Неполн. 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Еленко С.В.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Максимов А.А.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Трофимова Н.Л.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Сред.спец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Головин Ф.Р.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Титова И.Ф.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Сред.спец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Ждановская Е.Б.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Ж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Иванова Л.И.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Сред.спец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Киселев О.П.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Уборщик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Спец.сред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Лысков Ф.Е.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Слесарь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Неполн. 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Мызин И.А.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Электрик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</w:t>
            </w:r>
          </w:p>
        </w:tc>
      </w:tr>
    </w:tbl>
    <w:p w:rsidR="00000000" w:rsidDel="00000000" w:rsidP="00000000" w:rsidRDefault="00000000" w:rsidRPr="00000000" w14:paraId="000003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таблице 13 делаем вывод: у 42,1 % работающих в ООО «Скульптор» высшее образование, у 15,7 %- неполное высшее. Стаж в области соответствует возрасту, в основном. Средний возраст работающих составляет 31 год. В коллективе больше работает мужчин, чем женщин (63 %).</w:t>
      </w:r>
    </w:p>
    <w:p w:rsidR="00000000" w:rsidDel="00000000" w:rsidP="00000000" w:rsidRDefault="00000000" w:rsidRPr="00000000" w14:paraId="000003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14</w:t>
      </w:r>
    </w:p>
    <w:p w:rsidR="00000000" w:rsidDel="00000000" w:rsidP="00000000" w:rsidRDefault="00000000" w:rsidRPr="00000000" w14:paraId="000003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баланса рабочего времени ООО «Скульптор» за 2012 и 2013г.г.</w:t>
      </w:r>
    </w:p>
    <w:tbl>
      <w:tblPr>
        <w:tblStyle w:val="Table14"/>
        <w:tblW w:w="924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"/>
        <w:gridCol w:w="3107"/>
        <w:gridCol w:w="1275.9999999999995"/>
        <w:gridCol w:w="801.0000000000002"/>
        <w:gridCol w:w="1068.9999999999998"/>
        <w:gridCol w:w="1370"/>
        <w:gridCol w:w="1031.0000000000002"/>
        <w:tblGridChange w:id="0">
          <w:tblGrid>
            <w:gridCol w:w="594"/>
            <w:gridCol w:w="3107"/>
            <w:gridCol w:w="1275.9999999999995"/>
            <w:gridCol w:w="801.0000000000002"/>
            <w:gridCol w:w="1068.9999999999998"/>
            <w:gridCol w:w="1370"/>
            <w:gridCol w:w="1031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2012 г. базовый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 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Отклонения, 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Отчёт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Отчёт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Календарный фонд рабочего времени.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-0,27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-0,27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Количество выходных и праздничных дней.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Номинальный фонд рабочего времени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-0,27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-0,27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Неявки на работу, в т.ч.: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-4,0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очередные и доп. отпуска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-4,7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отпуска по родам.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-13,3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-26,7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болезни, в т.ч.: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37,5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 уходу за ребёнком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отпуска по учёбе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-22,2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командировки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-33,3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-66,7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выходные по графику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-1,1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Полезный фонд рабочего времени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2,4</w:t>
            </w:r>
          </w:p>
        </w:tc>
      </w:tr>
    </w:tbl>
    <w:p w:rsidR="00000000" w:rsidDel="00000000" w:rsidP="00000000" w:rsidRDefault="00000000" w:rsidRPr="00000000" w14:paraId="000004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Так, полезный фонд рабочего времени в отчетном 2013 году увеличился на 2,4 % по сравнению с 2012 базовым годом.</w:t>
      </w:r>
    </w:p>
    <w:p w:rsidR="00000000" w:rsidDel="00000000" w:rsidP="00000000" w:rsidRDefault="00000000" w:rsidRPr="00000000" w14:paraId="000004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системе оплаты труда основное значение имеет квалификация работающего, ее уровень определяется образованием, стажем, профессионализмом.</w:t>
      </w:r>
    </w:p>
    <w:p w:rsidR="00000000" w:rsidDel="00000000" w:rsidP="00000000" w:rsidRDefault="00000000" w:rsidRPr="00000000" w14:paraId="000004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Фонд оплаты труда- суммарные денежные средства предприятия, израсходованные в течение определенного периода времени на заработную плату, премиальные выплаты, доплаты работникам.</w:t>
      </w:r>
    </w:p>
    <w:p w:rsidR="00000000" w:rsidDel="00000000" w:rsidP="00000000" w:rsidRDefault="00000000" w:rsidRPr="00000000" w14:paraId="000004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оплаты труда работающих ООО «Скульптор» представлена в таблице 16.</w:t>
      </w:r>
    </w:p>
    <w:p w:rsidR="00000000" w:rsidDel="00000000" w:rsidP="00000000" w:rsidRDefault="00000000" w:rsidRPr="00000000" w14:paraId="000004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15</w:t>
      </w:r>
    </w:p>
    <w:p w:rsidR="00000000" w:rsidDel="00000000" w:rsidP="00000000" w:rsidRDefault="00000000" w:rsidRPr="00000000" w14:paraId="000004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оплаты труда ООО «Скульптор» 2013 г.</w:t>
      </w:r>
    </w:p>
    <w:tbl>
      <w:tblPr>
        <w:tblStyle w:val="Table15"/>
        <w:tblW w:w="875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7"/>
        <w:gridCol w:w="3550"/>
        <w:gridCol w:w="1535.9999999999995"/>
        <w:gridCol w:w="967.0000000000005"/>
        <w:gridCol w:w="842.0000000000005"/>
        <w:gridCol w:w="1330"/>
        <w:tblGridChange w:id="0">
          <w:tblGrid>
            <w:gridCol w:w="527"/>
            <w:gridCol w:w="3550"/>
            <w:gridCol w:w="1535.9999999999995"/>
            <w:gridCol w:w="967.0000000000005"/>
            <w:gridCol w:w="842.0000000000005"/>
            <w:gridCol w:w="133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Образова-ние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Всего, тыс.руб.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Бухгалтер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Менеджер коммерч. отдела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 эконом-е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Менеджер хоз. отдела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Сред.спец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Инструктор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Высшее/ среднее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2-11,4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Тренер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Высшее/ среднее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1,6-15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Администратор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Неполн.высш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Доктор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Обслуживающий персонал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Среднее/ Сред.спец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14-36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ФОТ в месяц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ФОТ в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2520,0</w:t>
            </w:r>
          </w:p>
        </w:tc>
      </w:tr>
    </w:tbl>
    <w:p w:rsidR="00000000" w:rsidDel="00000000" w:rsidP="00000000" w:rsidRDefault="00000000" w:rsidRPr="00000000" w14:paraId="000004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ООО «Скульптор» существует локальный нормативный акт- положение об оплате труда, утвержденное руководителем компании.</w:t>
      </w:r>
    </w:p>
    <w:p w:rsidR="00000000" w:rsidDel="00000000" w:rsidP="00000000" w:rsidRDefault="00000000" w:rsidRPr="00000000" w14:paraId="000004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нем описаны применяемые в организации механизмы расчета и выплаты заработной платы.</w:t>
      </w:r>
    </w:p>
    <w:p w:rsidR="00000000" w:rsidDel="00000000" w:rsidP="00000000" w:rsidRDefault="00000000" w:rsidRPr="00000000" w14:paraId="000004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же есть существует положение и премировании сотрудников, которое содержит следующие пункты: виды премий, на которые могут претендовать сотрудники, показатели премирования (условия, выполнив которые сотрудники могут рассчитывать на премию).</w:t>
      </w:r>
    </w:p>
    <w:p w:rsidR="00000000" w:rsidDel="00000000" w:rsidP="00000000" w:rsidRDefault="00000000" w:rsidRPr="00000000" w14:paraId="000004A6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7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8. Анализ затрат на производство и реализацию услуг</w:t>
      </w:r>
    </w:p>
    <w:p w:rsidR="00000000" w:rsidDel="00000000" w:rsidP="00000000" w:rsidRDefault="00000000" w:rsidRPr="00000000" w14:paraId="000004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себестоимости услуги представляет собой суммирование затрат организации, сопряженных с процессом оказания услуги и относящихся к определенному периоду. В себестоимость услуги включаются все затраты, связанные с процессом оказания услуги.</w:t>
      </w:r>
    </w:p>
    <w:p w:rsidR="00000000" w:rsidDel="00000000" w:rsidP="00000000" w:rsidRDefault="00000000" w:rsidRPr="00000000" w14:paraId="000004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формировании затрат ООО «Скульптор» использует Постановление Правительства РФ от 01.07.1995 N 661 (ред. от 22.11.1996) "О внесении Изменений и дополнений в Положение о составе затрат по производству и реализации продукции (работ, услуг), включаемых в себестоимость продукции (работ, услуг), и о порядке формирования финансовых результатов, учитываемых при налогообложении прибыли", а так же ПБУ 10/99.</w:t>
      </w:r>
    </w:p>
    <w:p w:rsidR="00000000" w:rsidDel="00000000" w:rsidP="00000000" w:rsidRDefault="00000000" w:rsidRPr="00000000" w14:paraId="000004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организации оздоровительно- культурно программы деятельности ООО «Скульптор» осуществляются приведенные ниже статьи затрат.</w:t>
      </w:r>
    </w:p>
    <w:p w:rsidR="00000000" w:rsidDel="00000000" w:rsidP="00000000" w:rsidRDefault="00000000" w:rsidRPr="00000000" w14:paraId="000004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 первых, это материальные затраты, в которых отражаются стоимость: приобретаемых со стороны сырья и материалов, входящих в состав вырабатываемой продукции или являющихся необходимым компонентом при оказании услуг; покупных материалов, используемых в процессе производства услуг для обеспечения нормального технологического процесса,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контроль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содержание, ремонт и эксплуатацию оборудования,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плата за воду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др..</w:t>
      </w:r>
    </w:p>
    <w:p w:rsidR="00000000" w:rsidDel="00000000" w:rsidP="00000000" w:rsidRDefault="00000000" w:rsidRPr="00000000" w14:paraId="000004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Во- вторых, это заработная плата всех сотрудников предприятия: директора, администратора, тренеров и обслуживающего персонала.</w:t>
      </w:r>
    </w:p>
    <w:p w:rsidR="00000000" w:rsidDel="00000000" w:rsidP="00000000" w:rsidRDefault="00000000" w:rsidRPr="00000000" w14:paraId="000004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В- третьих, начисления на ФОТ, т.е. в общую сумму затрат предприятия, понесенных на оплату труда своим работникам и все совершенные социальные выплаты.</w:t>
      </w:r>
    </w:p>
    <w:p w:rsidR="00000000" w:rsidDel="00000000" w:rsidP="00000000" w:rsidRDefault="00000000" w:rsidRPr="00000000" w14:paraId="000004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Следующей статьей расходов, связанной с производством и реализацией услуг, в частности, относятся арендные платежи за арендуемое помещение.</w:t>
      </w:r>
    </w:p>
    <w:p w:rsidR="00000000" w:rsidDel="00000000" w:rsidP="00000000" w:rsidRDefault="00000000" w:rsidRPr="00000000" w14:paraId="000004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 же в структуру затрат включены такие пункты , как транспортные расходы, коммунальные платежи, электроэнергия, услуги связи и прочие расходы.</w:t>
      </w:r>
    </w:p>
    <w:p w:rsidR="00000000" w:rsidDel="00000000" w:rsidP="00000000" w:rsidRDefault="00000000" w:rsidRPr="00000000" w14:paraId="000004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таблице 17 представлен анализ структуры динамики затрат в ООО «Скульптор», в которой отражены статьи затрат ООО «Скульптор» за 2012, 2013 годы, рассчитаны отклонения в тысячах рублях и в процентах.</w:t>
      </w:r>
    </w:p>
    <w:p w:rsidR="00000000" w:rsidDel="00000000" w:rsidP="00000000" w:rsidRDefault="00000000" w:rsidRPr="00000000" w14:paraId="000004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Так, судя по данным таблицы 17, общие затраты в 2013 году выросли на 6,3 % по сравнению с 2012 годом. Причина- больший объем реализации услуг в 2013, повышение заработной платы, расходов на аренду помещения.</w:t>
      </w:r>
    </w:p>
    <w:p w:rsidR="00000000" w:rsidDel="00000000" w:rsidP="00000000" w:rsidRDefault="00000000" w:rsidRPr="00000000" w14:paraId="000004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  <w:tab w:val="right" w:pos="963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30"/>
          <w:tab w:val="right" w:pos="9638"/>
        </w:tabs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Таблица 16</w:t>
      </w:r>
    </w:p>
    <w:p w:rsidR="00000000" w:rsidDel="00000000" w:rsidP="00000000" w:rsidRDefault="00000000" w:rsidRPr="00000000" w14:paraId="000004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структуры и динамики затрат ООО «Скульптор»</w:t>
      </w:r>
    </w:p>
    <w:tbl>
      <w:tblPr>
        <w:tblStyle w:val="Table16"/>
        <w:tblW w:w="9053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4"/>
        <w:gridCol w:w="2349"/>
        <w:gridCol w:w="988.0000000000001"/>
        <w:gridCol w:w="1138.9999999999998"/>
        <w:gridCol w:w="1080"/>
        <w:gridCol w:w="1115"/>
        <w:gridCol w:w="1045"/>
        <w:gridCol w:w="742.9999999999995"/>
        <w:tblGridChange w:id="0">
          <w:tblGrid>
            <w:gridCol w:w="594"/>
            <w:gridCol w:w="2349"/>
            <w:gridCol w:w="988.0000000000001"/>
            <w:gridCol w:w="1138.9999999999998"/>
            <w:gridCol w:w="1080"/>
            <w:gridCol w:w="1115"/>
            <w:gridCol w:w="1045"/>
            <w:gridCol w:w="74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4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Статьи затрат</w:t>
            </w:r>
          </w:p>
          <w:p w:rsidR="00000000" w:rsidDel="00000000" w:rsidP="00000000" w:rsidRDefault="00000000" w:rsidRPr="00000000" w14:paraId="000004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2012 год</w:t>
            </w:r>
          </w:p>
          <w:p w:rsidR="00000000" w:rsidDel="00000000" w:rsidP="00000000" w:rsidRDefault="00000000" w:rsidRPr="00000000" w14:paraId="000004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</w:t>
            </w:r>
          </w:p>
          <w:p w:rsidR="00000000" w:rsidDel="00000000" w:rsidP="00000000" w:rsidRDefault="00000000" w:rsidRPr="00000000" w14:paraId="000004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 в структуре затрат</w:t>
            </w:r>
          </w:p>
          <w:p w:rsidR="00000000" w:rsidDel="00000000" w:rsidP="00000000" w:rsidRDefault="00000000" w:rsidRPr="00000000" w14:paraId="000004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2012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 год</w:t>
            </w:r>
          </w:p>
          <w:p w:rsidR="00000000" w:rsidDel="00000000" w:rsidP="00000000" w:rsidRDefault="00000000" w:rsidRPr="00000000" w14:paraId="000004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</w:t>
            </w:r>
          </w:p>
          <w:p w:rsidR="00000000" w:rsidDel="00000000" w:rsidP="00000000" w:rsidRDefault="00000000" w:rsidRPr="00000000" w14:paraId="000004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 в структуре затрат</w:t>
            </w:r>
          </w:p>
          <w:p w:rsidR="00000000" w:rsidDel="00000000" w:rsidP="00000000" w:rsidRDefault="00000000" w:rsidRPr="00000000" w14:paraId="000004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Отклонение, тыс.</w:t>
            </w:r>
          </w:p>
          <w:p w:rsidR="00000000" w:rsidDel="00000000" w:rsidP="00000000" w:rsidRDefault="00000000" w:rsidRPr="00000000" w14:paraId="000004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  <w:p w:rsidR="00000000" w:rsidDel="00000000" w:rsidP="00000000" w:rsidRDefault="00000000" w:rsidRPr="00000000" w14:paraId="000004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отклонения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Материальные затраты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Заработная плата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2444,0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50,9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2520,0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49,5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Начисления на ФОТ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810,2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861,6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51,4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Аренда помещений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Транспортные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E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Коммунальные услуги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Электроэнергия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Телефон, услуги связи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25,6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36,7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Прочие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38,1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65,7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Полная себестоимость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4794,6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5094,7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100,00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300,1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6,3</w:t>
            </w:r>
          </w:p>
        </w:tc>
      </w:tr>
    </w:tbl>
    <w:p w:rsidR="00000000" w:rsidDel="00000000" w:rsidP="00000000" w:rsidRDefault="00000000" w:rsidRPr="00000000" w14:paraId="000005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Наиболее затратными статьями для ООО «Скульптор» остается заработная плата (50,9 % от общей структуры затрат в 2012 году, 49,5 - в 2013 году), аренда помещения и отчисления в пенсионный фонд и фонды социального обеспечения.</w:t>
      </w:r>
    </w:p>
    <w:p w:rsidR="00000000" w:rsidDel="00000000" w:rsidP="00000000" w:rsidRDefault="00000000" w:rsidRPr="00000000" w14:paraId="000005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Резерв для выявления снижения затрат- транспортные расходы, потому что после работы сотрудников развозит по домам корпоративный автомобиль. Я считаю возможным отказаться от данной статьи расхода.</w:t>
      </w:r>
    </w:p>
    <w:p w:rsidR="00000000" w:rsidDel="00000000" w:rsidP="00000000" w:rsidRDefault="00000000" w:rsidRPr="00000000" w14:paraId="0000051B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9. Анализ прибыли и рентабельности</w:t>
      </w:r>
    </w:p>
    <w:p w:rsidR="00000000" w:rsidDel="00000000" w:rsidP="00000000" w:rsidRDefault="00000000" w:rsidRPr="00000000" w14:paraId="000005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Обобщающими показателями экономической эффективности производства являются прибыль и рентабельность. Прибыль в рыночных условиях- главная цель предпринимательства и критерий эффективности производства. Конечным результатом деятельности коммерческой организации является прибыль. Прибыль представляет собой выраженный в денежной форме чистый доход, представляющий собой разницу между совокупным доходом и совокупными затратами. Предприятие получает прибыль, если выручка от продаж превышает себестоимость реализованных услуг.</w:t>
      </w:r>
    </w:p>
    <w:p w:rsidR="00000000" w:rsidDel="00000000" w:rsidP="00000000" w:rsidRDefault="00000000" w:rsidRPr="00000000" w14:paraId="000005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Любое коммерческое предприятие основной целью своей деятельности считает получение прибыли. Прибыль является одним из финансовых результатов деятельности предприятия и свидетельствует о его успешной деятельности, которая достигается, если доходы превышают расходы. В обратном случае предприятие получает убыток. Рост прибыли определяет рост потенциальных возможностей предприятия, повышает степень его деловой активности.</w:t>
      </w:r>
    </w:p>
    <w:p w:rsidR="00000000" w:rsidDel="00000000" w:rsidP="00000000" w:rsidRDefault="00000000" w:rsidRPr="00000000" w14:paraId="000005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Рентабельность характеризует результативность использования средств производства и трудовых ресурсов. Управление рентабельностью (планирование, обоснование и анализ-контроль) находятся в центре экономической деятельности предприятий, работающих на рынок.</w:t>
      </w:r>
    </w:p>
    <w:p w:rsidR="00000000" w:rsidDel="00000000" w:rsidP="00000000" w:rsidRDefault="00000000" w:rsidRPr="00000000" w14:paraId="000005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Налоговая отчетность в ООО «Скульптор» ведется по упрощенной системе налогообложения, в соответствии с которой формируется налоговая отчетность, ежеквартальная отчетность в пенсионный фонд, отчетность в фонд социального страхования.</w:t>
      </w:r>
    </w:p>
    <w:p w:rsidR="00000000" w:rsidDel="00000000" w:rsidP="00000000" w:rsidRDefault="00000000" w:rsidRPr="00000000" w14:paraId="000005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Проанализируем рентабельность ООО «Скульптор» за 2012 год.</w:t>
      </w:r>
    </w:p>
    <w:p w:rsidR="00000000" w:rsidDel="00000000" w:rsidP="00000000" w:rsidRDefault="00000000" w:rsidRPr="00000000" w14:paraId="000005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Рент.=790,0/5724,0*100%=13,8%</w:t>
      </w:r>
    </w:p>
    <w:p w:rsidR="00000000" w:rsidDel="00000000" w:rsidP="00000000" w:rsidRDefault="00000000" w:rsidRPr="00000000" w14:paraId="000005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Определим рентабельность предприятия за 2013 год.</w:t>
      </w:r>
    </w:p>
    <w:p w:rsidR="00000000" w:rsidDel="00000000" w:rsidP="00000000" w:rsidRDefault="00000000" w:rsidRPr="00000000" w14:paraId="000005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Рент.=1086,4/6372,8*100%=17,0%</w:t>
      </w:r>
    </w:p>
    <w:p w:rsidR="00000000" w:rsidDel="00000000" w:rsidP="00000000" w:rsidRDefault="00000000" w:rsidRPr="00000000" w14:paraId="000005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Делаем вывод: рентабельность предприятия ООО «Скульптор» увеличилась в 2013 году по сравнению с 2012 годом на 3,2%.</w:t>
      </w:r>
    </w:p>
    <w:p w:rsidR="00000000" w:rsidDel="00000000" w:rsidP="00000000" w:rsidRDefault="00000000" w:rsidRPr="00000000" w14:paraId="000005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динамики прибыли рассмотрена в таблице 17.</w:t>
      </w:r>
    </w:p>
    <w:p w:rsidR="00000000" w:rsidDel="00000000" w:rsidP="00000000" w:rsidRDefault="00000000" w:rsidRPr="00000000" w14:paraId="000005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17</w:t>
      </w:r>
    </w:p>
    <w:p w:rsidR="00000000" w:rsidDel="00000000" w:rsidP="00000000" w:rsidRDefault="00000000" w:rsidRPr="00000000" w14:paraId="000005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динамики прибыли ООО «Скульптор» в 2012-2013 г.г. (тыс.руб.)</w:t>
      </w:r>
    </w:p>
    <w:tbl>
      <w:tblPr>
        <w:tblStyle w:val="Table17"/>
        <w:tblW w:w="8856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4"/>
        <w:gridCol w:w="1946"/>
        <w:gridCol w:w="1467"/>
        <w:gridCol w:w="1593"/>
        <w:gridCol w:w="1602.9999999999995"/>
        <w:gridCol w:w="1582.9999999999995"/>
        <w:tblGridChange w:id="0">
          <w:tblGrid>
            <w:gridCol w:w="664"/>
            <w:gridCol w:w="1946"/>
            <w:gridCol w:w="1467"/>
            <w:gridCol w:w="1593"/>
            <w:gridCol w:w="1602.9999999999995"/>
            <w:gridCol w:w="158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2012 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2013 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отклонение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тыс.руб.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доходы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5724,0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6372,8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648,8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4794,6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5094,7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300,1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превышение доходов над расходами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929,4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1278,1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348,7</w:t>
            </w:r>
          </w:p>
          <w:p w:rsidR="00000000" w:rsidDel="00000000" w:rsidP="00000000" w:rsidRDefault="00000000" w:rsidRPr="00000000" w14:paraId="000005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37,5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УСН 15%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139,4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191,7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52,3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37,5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чистая прибыль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790,0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1086,4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296,4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37,5</w:t>
            </w:r>
          </w:p>
        </w:tc>
      </w:tr>
    </w:tbl>
    <w:p w:rsidR="00000000" w:rsidDel="00000000" w:rsidP="00000000" w:rsidRDefault="00000000" w:rsidRPr="00000000" w14:paraId="000005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итогу таблицы 17 чистая прибыль ООО «Скульптор» в 2013 году увеличилась на 296,4 тыс. руб.. (37,5%).</w:t>
      </w:r>
    </w:p>
    <w:p w:rsidR="00000000" w:rsidDel="00000000" w:rsidP="00000000" w:rsidRDefault="00000000" w:rsidRPr="00000000" w14:paraId="00000558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9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10. Анализ экономической безопасности предприятия</w:t>
      </w:r>
    </w:p>
    <w:p w:rsidR="00000000" w:rsidDel="00000000" w:rsidP="00000000" w:rsidRDefault="00000000" w:rsidRPr="00000000" w14:paraId="000005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Экономическая безопасность бизнеса обусловлена способностью предпринимателя постоянно анализировать состояние и перспективы надежности существующих у него компонентов бизнеса, которые могут быть подвержены риску утраты и следовательно привести к убыткам разного вида.</w:t>
      </w:r>
    </w:p>
    <w:p w:rsidR="00000000" w:rsidDel="00000000" w:rsidP="00000000" w:rsidRDefault="00000000" w:rsidRPr="00000000" w14:paraId="000005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Самая главная задача службы безопасности- сохранение жизни и обеспечение безопасных условий для человека, она призвана защищать жизнь и здоровье людей, которые работают в компании, которые приходят сюда как посетители. Второе - обеспечение безопасности самого объекта, это мероприятия, которые позволяют обеспечить минимум краж и целостность конструкции здания.</w:t>
      </w:r>
    </w:p>
    <w:p w:rsidR="00000000" w:rsidDel="00000000" w:rsidP="00000000" w:rsidRDefault="00000000" w:rsidRPr="00000000" w14:paraId="000005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Служба экономической безопасности является важнейшим элементом комплексной системы экономической безопасности субъекта предпринимательства. Если предприятие (фирма) небольшое - целесообразнее не создавать собственную службу безопасности, а использовать услуги соответствующих охранных и детективных агентств. В том же случае если предприятие крупное и использует в своей деятельности значительные массивы конфиденциальной информации, то объективно необходимо создание своей службы безопасности.</w:t>
      </w:r>
    </w:p>
    <w:p w:rsidR="00000000" w:rsidDel="00000000" w:rsidP="00000000" w:rsidRDefault="00000000" w:rsidRPr="00000000" w14:paraId="000005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осуществления функций безопасности в ООО «Скульптор» привлекается сторонняя охрана.</w:t>
      </w:r>
    </w:p>
    <w:p w:rsidR="00000000" w:rsidDel="00000000" w:rsidP="00000000" w:rsidRDefault="00000000" w:rsidRPr="00000000" w14:paraId="000005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функции службы входит: охрана объекта, слежение за порядком, не допущение скандалов, заострений конфликтов. В число охраняемых объектов входит все площади предприятия. Такая мера безопасности необходима ввиду того, что предприятие имеет дорогостоящее оборудование (тренажеры, спортивные комплексы, спортивный инвентарь).</w:t>
      </w:r>
    </w:p>
    <w:p w:rsidR="00000000" w:rsidDel="00000000" w:rsidP="00000000" w:rsidRDefault="00000000" w:rsidRPr="00000000" w14:paraId="000005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предприятии также осуществляется система видеонаблюдения по периметру территории и в помещениях. Функции контроля за соблюдением работниками коммерческой тайны в ООО «Скульптор» возложены на генерального директора предприятия.</w:t>
      </w:r>
    </w:p>
    <w:p w:rsidR="00000000" w:rsidDel="00000000" w:rsidP="00000000" w:rsidRDefault="00000000" w:rsidRPr="00000000" w14:paraId="000005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задачи генерального директора входит:</w:t>
      </w:r>
    </w:p>
    <w:p w:rsidR="00000000" w:rsidDel="00000000" w:rsidP="00000000" w:rsidRDefault="00000000" w:rsidRPr="00000000" w14:paraId="00000562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ценности имеющейся информации, потребность ее в защите;</w:t>
      </w:r>
    </w:p>
    <w:p w:rsidR="00000000" w:rsidDel="00000000" w:rsidP="00000000" w:rsidRDefault="00000000" w:rsidRPr="00000000" w14:paraId="00000563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периодический анализ возможной угрозы хищения информации, определение ее реальности, вида, форм;</w:t>
      </w:r>
    </w:p>
    <w:p w:rsidR="00000000" w:rsidDel="00000000" w:rsidP="00000000" w:rsidRDefault="00000000" w:rsidRPr="00000000" w14:paraId="0000056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клиентов фирмы, их потребностей, привычек, связей;</w:t>
      </w:r>
    </w:p>
    <w:p w:rsidR="00000000" w:rsidDel="00000000" w:rsidP="00000000" w:rsidRDefault="00000000" w:rsidRPr="00000000" w14:paraId="0000056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потенциальных конкурентов.</w:t>
      </w:r>
    </w:p>
    <w:p w:rsidR="00000000" w:rsidDel="00000000" w:rsidP="00000000" w:rsidRDefault="00000000" w:rsidRPr="00000000" w14:paraId="0000056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за рекламой, рынками сбыта, деловыми контактами; выявление актов недобросовестной конкуренции;</w:t>
      </w:r>
    </w:p>
    <w:p w:rsidR="00000000" w:rsidDel="00000000" w:rsidP="00000000" w:rsidRDefault="00000000" w:rsidRPr="00000000" w14:paraId="0000056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принятие контрмер в случае нарушения интересов фирмы;</w:t>
      </w:r>
    </w:p>
    <w:p w:rsidR="00000000" w:rsidDel="00000000" w:rsidP="00000000" w:rsidRDefault="00000000" w:rsidRPr="00000000" w14:paraId="0000056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охраны объекта.</w:t>
      </w:r>
    </w:p>
    <w:p w:rsidR="00000000" w:rsidDel="00000000" w:rsidP="00000000" w:rsidRDefault="00000000" w:rsidRPr="00000000" w14:paraId="000005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Эти проблемы решаются получением за плату нужной информации у коммерческих структур, которые ею располагают (банки, страховые компании), а также обращением за помощью к специалистам по промышленной разведке, детективным агентствам. Деятельность этого направления ООО «Скульптор» основывается на использовании типовых схем, процедур и действий.</w:t>
      </w:r>
    </w:p>
    <w:p w:rsidR="00000000" w:rsidDel="00000000" w:rsidP="00000000" w:rsidRDefault="00000000" w:rsidRPr="00000000" w14:paraId="000005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Приказом генерального директора ООО «Скульптор» определен перечень информации, которая является коммерческой тайной и перечень лиц, имеющих доступ к той или иной определенной информации, являющейся коммерческой тайной.</w:t>
      </w:r>
    </w:p>
    <w:p w:rsidR="00000000" w:rsidDel="00000000" w:rsidP="00000000" w:rsidRDefault="00000000" w:rsidRPr="00000000" w14:paraId="000005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ним относятся:</w:t>
      </w:r>
    </w:p>
    <w:p w:rsidR="00000000" w:rsidDel="00000000" w:rsidP="00000000" w:rsidRDefault="00000000" w:rsidRPr="00000000" w14:paraId="0000056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Менеджер коммерческого отдела;</w:t>
      </w:r>
    </w:p>
    <w:p w:rsidR="00000000" w:rsidDel="00000000" w:rsidP="00000000" w:rsidRDefault="00000000" w:rsidRPr="00000000" w14:paraId="0000056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Менеджер хозяйственного отдела;</w:t>
      </w:r>
    </w:p>
    <w:p w:rsidR="00000000" w:rsidDel="00000000" w:rsidP="00000000" w:rsidRDefault="00000000" w:rsidRPr="00000000" w14:paraId="0000056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Бухгалтер;</w:t>
      </w:r>
    </w:p>
    <w:p w:rsidR="00000000" w:rsidDel="00000000" w:rsidP="00000000" w:rsidRDefault="00000000" w:rsidRPr="00000000" w14:paraId="0000056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Администратор.</w:t>
      </w:r>
    </w:p>
    <w:p w:rsidR="00000000" w:rsidDel="00000000" w:rsidP="00000000" w:rsidRDefault="00000000" w:rsidRPr="00000000" w14:paraId="000005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контрактах с данными лицами есть пункт о неразглашении коммерческой информации.</w:t>
      </w:r>
    </w:p>
    <w:p w:rsidR="00000000" w:rsidDel="00000000" w:rsidP="00000000" w:rsidRDefault="00000000" w:rsidRPr="00000000" w14:paraId="000005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Порядок хранения коммерческой информации, допуска к ней и использования определен также приказом генерального директора предприятия. Кроме того, на предприятии и в уставных документах определен перечень коммерческой информации, подлежащей неразглашению.</w:t>
      </w:r>
    </w:p>
    <w:p w:rsidR="00000000" w:rsidDel="00000000" w:rsidP="00000000" w:rsidRDefault="00000000" w:rsidRPr="00000000" w14:paraId="000005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Определенные категории сотрудников ООО «Скульптор», владеющие коммерческой информацией, подвержены в достаточно большой степени риску. К таким категориям, согласно приказа генерального директора, отнесены: главный бухгалтер, менеджер коммерческого отдела и администратор.</w:t>
      </w:r>
    </w:p>
    <w:p w:rsidR="00000000" w:rsidDel="00000000" w:rsidP="00000000" w:rsidRDefault="00000000" w:rsidRPr="00000000" w14:paraId="00000573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4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5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11. Выводы</w:t>
      </w:r>
    </w:p>
    <w:p w:rsidR="00000000" w:rsidDel="00000000" w:rsidP="00000000" w:rsidRDefault="00000000" w:rsidRPr="00000000" w14:paraId="000005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Виды предоставляемых услуг ООО «Скульптор» :</w:t>
      </w:r>
    </w:p>
    <w:p w:rsidR="00000000" w:rsidDel="00000000" w:rsidP="00000000" w:rsidRDefault="00000000" w:rsidRPr="00000000" w14:paraId="000005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Групповые программы:</w:t>
      </w:r>
    </w:p>
    <w:p w:rsidR="00000000" w:rsidDel="00000000" w:rsidP="00000000" w:rsidRDefault="00000000" w:rsidRPr="00000000" w14:paraId="00000579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Аэробика</w:t>
      </w:r>
    </w:p>
    <w:p w:rsidR="00000000" w:rsidDel="00000000" w:rsidP="00000000" w:rsidRDefault="00000000" w:rsidRPr="00000000" w14:paraId="0000057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Пилатес</w:t>
      </w:r>
    </w:p>
    <w:p w:rsidR="00000000" w:rsidDel="00000000" w:rsidP="00000000" w:rsidRDefault="00000000" w:rsidRPr="00000000" w14:paraId="0000057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Каратэ</w:t>
      </w:r>
    </w:p>
    <w:p w:rsidR="00000000" w:rsidDel="00000000" w:rsidP="00000000" w:rsidRDefault="00000000" w:rsidRPr="00000000" w14:paraId="0000057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Spinning</w:t>
      </w:r>
    </w:p>
    <w:p w:rsidR="00000000" w:rsidDel="00000000" w:rsidP="00000000" w:rsidRDefault="00000000" w:rsidRPr="00000000" w14:paraId="0000057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Латина</w:t>
      </w:r>
    </w:p>
    <w:p w:rsidR="00000000" w:rsidDel="00000000" w:rsidP="00000000" w:rsidRDefault="00000000" w:rsidRPr="00000000" w14:paraId="0000057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Гоу-гоу</w:t>
      </w:r>
    </w:p>
    <w:p w:rsidR="00000000" w:rsidDel="00000000" w:rsidP="00000000" w:rsidRDefault="00000000" w:rsidRPr="00000000" w14:paraId="0000057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Тхэквондо</w:t>
      </w:r>
    </w:p>
    <w:p w:rsidR="00000000" w:rsidDel="00000000" w:rsidP="00000000" w:rsidRDefault="00000000" w:rsidRPr="00000000" w14:paraId="0000058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Йога</w:t>
      </w:r>
    </w:p>
    <w:p w:rsidR="00000000" w:rsidDel="00000000" w:rsidP="00000000" w:rsidRDefault="00000000" w:rsidRPr="00000000" w14:paraId="0000058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Степ</w:t>
      </w:r>
    </w:p>
    <w:p w:rsidR="00000000" w:rsidDel="00000000" w:rsidP="00000000" w:rsidRDefault="00000000" w:rsidRPr="00000000" w14:paraId="0000058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Айкидо</w:t>
      </w:r>
    </w:p>
    <w:p w:rsidR="00000000" w:rsidDel="00000000" w:rsidP="00000000" w:rsidRDefault="00000000" w:rsidRPr="00000000" w14:paraId="000005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Водный комплекс:</w:t>
      </w:r>
    </w:p>
    <w:p w:rsidR="00000000" w:rsidDel="00000000" w:rsidP="00000000" w:rsidRDefault="00000000" w:rsidRPr="00000000" w14:paraId="00000584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Аквааэробика</w:t>
      </w:r>
    </w:p>
    <w:p w:rsidR="00000000" w:rsidDel="00000000" w:rsidP="00000000" w:rsidRDefault="00000000" w:rsidRPr="00000000" w14:paraId="0000058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Посещение спортивного бассейна</w:t>
      </w:r>
    </w:p>
    <w:p w:rsidR="00000000" w:rsidDel="00000000" w:rsidP="00000000" w:rsidRDefault="00000000" w:rsidRPr="00000000" w14:paraId="000005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Тренажерный зал</w:t>
      </w:r>
    </w:p>
    <w:p w:rsidR="00000000" w:rsidDel="00000000" w:rsidP="00000000" w:rsidRDefault="00000000" w:rsidRPr="00000000" w14:paraId="00000587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Tranning time- решение вопросов лишнего веса</w:t>
      </w:r>
    </w:p>
    <w:p w:rsidR="00000000" w:rsidDel="00000000" w:rsidP="00000000" w:rsidRDefault="00000000" w:rsidRPr="00000000" w14:paraId="00000588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Кроссфит- общая физическая подготовка</w:t>
      </w:r>
    </w:p>
    <w:p w:rsidR="00000000" w:rsidDel="00000000" w:rsidP="00000000" w:rsidRDefault="00000000" w:rsidRPr="00000000" w14:paraId="00000589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Бодибилдинг</w:t>
      </w:r>
    </w:p>
    <w:p w:rsidR="00000000" w:rsidDel="00000000" w:rsidP="00000000" w:rsidRDefault="00000000" w:rsidRPr="00000000" w14:paraId="0000058A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Бодифитнес</w:t>
      </w:r>
    </w:p>
    <w:p w:rsidR="00000000" w:rsidDel="00000000" w:rsidP="00000000" w:rsidRDefault="00000000" w:rsidRPr="00000000" w14:paraId="000005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Несомненным преимуществом фитнес- центра «Скульптор» является его местонахождение- самый центр города, что обеспечивает приток клиентов с минимальными рекламными затратами. В пешей доступности от клуба расположены школа и детский сад. Коммерческий отдел клуба и спортивный зал находятся в одном здании, координируя деятельность предприятия и экономя время клиентов.</w:t>
      </w:r>
    </w:p>
    <w:p w:rsidR="00000000" w:rsidDel="00000000" w:rsidP="00000000" w:rsidRDefault="00000000" w:rsidRPr="00000000" w14:paraId="0000058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Динамика изменения объема реализации услуг ООО «Скульптор» за 2012 и 2013 годы положительная, так как объем реализации услуг увеличился в 2013 году на 11,8 % (388,4 тыс. руб.) по сравнению с 2012 годом. Объем выручки вырос в 2013 по сравнению с предыдущими периодами, вследствие чего происходит увеличение базисного темпа роста по сравнению с 2012 годом. Делаем вывод о стабильном увеличении объема выручки за данный период.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По каждому из направлений оказываемых услуг объем реализации вырос за данный период, что объясняется повышением цен на услуги и увеличением времени работы по каждому наименованию, что привело к увеличению количества клиентов. Анализ ассортиментной структуры ООО «Скульптор» показал, что потребление услуг в 2013 году по сравнению с 2012 годом вырос, ассортимент предоставляемых услуг остался прежним, а процентное отношение объема реализации одной услуги к итоговому результату практически не изменилось. Проводя анализ, можно отметить изменения объемов реализации услуг в зависимости от времени года. Основной поток клиентов наблюдается в конце зимы- начале весны, так как люди испытывают потребность привести физическую подготовку в норму к лету и выглядеть стройнее.</w:t>
      </w:r>
    </w:p>
    <w:p w:rsidR="00000000" w:rsidDel="00000000" w:rsidP="00000000" w:rsidRDefault="00000000" w:rsidRPr="00000000" w14:paraId="0000058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Валовый объем услуг в 2013 году по сравнению с 2012 повышается на 17,6 %, выработка на одного работающего возросла на 24,6 %, численность работающих в 2013 году уменьшается на 1 человека.</w:t>
      </w:r>
    </w:p>
    <w:p w:rsidR="00000000" w:rsidDel="00000000" w:rsidP="00000000" w:rsidRDefault="00000000" w:rsidRPr="00000000" w14:paraId="0000058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Влияние трудовых факторов в 2012 и 2013 годах: среднее число дней, отработанных одним рабочим в 2013 году увеличилось, продолжительность рабочего дня осталась прежней, а среднегодовая и среднедневная выработки возросли соответственно на 22% и 17%.</w:t>
      </w:r>
    </w:p>
    <w:p w:rsidR="00000000" w:rsidDel="00000000" w:rsidP="00000000" w:rsidRDefault="00000000" w:rsidRPr="00000000" w14:paraId="000005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Анализируя качество услуг, делаем вывод: темп изменения удельного веса услуг, по которым поступили жалобы в 2012 году составил 80,6 %, в то время как аналогичный показатель в 2013 году составляет 64,0 %. Данный результат говорит о том, что качество предоставляемых услуг ООО «Скульптор» улучшилось.</w:t>
      </w:r>
    </w:p>
    <w:p w:rsidR="00000000" w:rsidDel="00000000" w:rsidP="00000000" w:rsidRDefault="00000000" w:rsidRPr="00000000" w14:paraId="0000059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Проводя анализ стоимости и структуры основных фондов,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можно сказать, что стоимость ОФ к 2013 снизилась практически в 3 раза. Это объясняется тем, что ОФ не обновлялись за данный период. Суммарный износ ОФ составил 152,222 тыс. руб. (63 %).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 Итак, несмотря на снижение стоимости ОФ, показатели эффективности достаточно высокие. Фондоотдача составила 82,34 руб., фондоемкость- 0,01 руб., показатель рентабельности ОФ- 737 %.</w:t>
      </w:r>
    </w:p>
    <w:p w:rsidR="00000000" w:rsidDel="00000000" w:rsidP="00000000" w:rsidRDefault="00000000" w:rsidRPr="00000000" w14:paraId="0000059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процессе изучения производственных площадей, выяснилось, что ООО «Скульптор» имеется 8% не используемых по назначению площадей, с которых возможно получать еще большую валовую выручку.</w:t>
      </w:r>
    </w:p>
    <w:p w:rsidR="00000000" w:rsidDel="00000000" w:rsidP="00000000" w:rsidRDefault="00000000" w:rsidRPr="00000000" w14:paraId="0000059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составе структуры оборотных средств на конец 2013 года наибольший удельный вес составляют материальные запасы и денежные средства- 71,8 % и 19,1 % соответственно. Коэффициент текущей ликвидности в 2013 году по сравнению с 2012 годом увеличился на 6,8 и составил 8,8.</w:t>
      </w:r>
    </w:p>
    <w:p w:rsidR="00000000" w:rsidDel="00000000" w:rsidP="00000000" w:rsidRDefault="00000000" w:rsidRPr="00000000" w14:paraId="0000059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В процессе анализа организационной структуры сделаны выводы:</w:t>
      </w:r>
    </w:p>
    <w:p w:rsidR="00000000" w:rsidDel="00000000" w:rsidP="00000000" w:rsidRDefault="00000000" w:rsidRPr="00000000" w14:paraId="0000059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Норма управляемости не нарушена, лишние уровни управления отсутствуют;</w:t>
      </w:r>
    </w:p>
    <w:p w:rsidR="00000000" w:rsidDel="00000000" w:rsidP="00000000" w:rsidRDefault="00000000" w:rsidRPr="00000000" w14:paraId="0000059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должностей руководителей соответствуют их должностным обязанностям;</w:t>
      </w:r>
    </w:p>
    <w:p w:rsidR="00000000" w:rsidDel="00000000" w:rsidP="00000000" w:rsidRDefault="00000000" w:rsidRPr="00000000" w14:paraId="0000059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45"/>
        </w:tabs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Отсутствие дублирования функций в разных подразделениях.</w:t>
      </w:r>
    </w:p>
    <w:p w:rsidR="00000000" w:rsidDel="00000000" w:rsidP="00000000" w:rsidRDefault="00000000" w:rsidRPr="00000000" w14:paraId="000005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эффективности использования трудовых ресурсов: у 42,1 % работающих в ООО «Скульптор» высшее образование, у 15,7 %- неполное высшее. Стаж в области соответствует возрасту, в основном. Средний возраст работающих составляет 31 год. В коллективе больше работает мужчин, чем женщин (63 %). Среднесписочная численность уменьшилась в 2013 году уменьшилась на одного человека в связи с его увольнением по семейным обстоятельствам. Изучив структуру и динамику затрат, сделан вывод: общие затраты в 2013 году выросли на 6,3 % по сравнению с 2012 годом. Причина- больший объем реализации услуг в 2013, повышение заработной платы, расходов на аренду помещения. Наиболее затратными статьями для ООО «Скульптор» остается заработная плата (50,9 % от общей структуры затрат в 2012 году, 49,5 - в 2013 году), аренда помещения и отчисления в пенсионный фонд и фонды социального обеспечения.</w:t>
      </w:r>
    </w:p>
    <w:p w:rsidR="00000000" w:rsidDel="00000000" w:rsidP="00000000" w:rsidRDefault="00000000" w:rsidRPr="00000000" w14:paraId="000005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итогу исследования чистая прибыль ООО «Скульптор» в 2013 году увеличилась на 296,4 тыс. руб.. (37,5%).</w:t>
      </w:r>
    </w:p>
    <w:p w:rsidR="00000000" w:rsidDel="00000000" w:rsidP="00000000" w:rsidRDefault="00000000" w:rsidRPr="00000000" w14:paraId="000005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ассортиментной структуры ООО «Скульптор» показал, что потребление услуг в 2013 году по сравнению с 2012 годом вырос, ассортимент предоставляемых услуг остался прежним, а процентное отношение объема реализации одной услуги к итоговому результату практически не изменилось. Делаем вывод: необходимо увеличение объема реализуемых услуг и расширение услуг фитнес- центра (что обеспечит увеличение дохода предприятия).</w:t>
      </w:r>
    </w:p>
    <w:p w:rsidR="00000000" w:rsidDel="00000000" w:rsidP="00000000" w:rsidRDefault="00000000" w:rsidRPr="00000000" w14:paraId="000005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итоге проведения анализа конкурентоспособности услуг, выяснилось что «Скульптор» выигрывает во всех направлениях в сравнении с конкурентами, кроме одного: ассортимент предоставляемых услуг. Судя по мнению большинства опрошенных, фитнес- центру следует предоставить новые услуги, которые позволят клиентам клуба чувствовать себя более комфортно. К тому же, в процессе анализа производственных площадей ООО «Скульптор» выяснилось, что имеется 8 % (60 м.кв.) не используемых площадей.</w:t>
      </w:r>
    </w:p>
    <w:p w:rsidR="00000000" w:rsidDel="00000000" w:rsidP="00000000" w:rsidRDefault="00000000" w:rsidRPr="00000000" w14:paraId="0000059B">
      <w:pPr>
        <w:pStyle w:val="Heading2"/>
        <w:keepNext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rtl w:val="0"/>
        </w:rPr>
        <w:t xml:space="preserve">Для увеличения дохода и расширения ассортимента услуг ООО «Скульптор», я предлагаю провести следующий комплекс мероприятий:</w:t>
      </w:r>
    </w:p>
    <w:p w:rsidR="00000000" w:rsidDel="00000000" w:rsidP="00000000" w:rsidRDefault="00000000" w:rsidRPr="00000000" w14:paraId="0000059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криосауны;</w:t>
      </w:r>
    </w:p>
    <w:p w:rsidR="00000000" w:rsidDel="00000000" w:rsidP="00000000" w:rsidRDefault="00000000" w:rsidRPr="00000000" w14:paraId="0000059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Открытие массажного кабинета;</w:t>
      </w:r>
    </w:p>
    <w:p w:rsidR="00000000" w:rsidDel="00000000" w:rsidP="00000000" w:rsidRDefault="00000000" w:rsidRPr="00000000" w14:paraId="0000059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Первичный осмотр у фитнес-консультанта.</w:t>
      </w:r>
    </w:p>
    <w:p w:rsidR="00000000" w:rsidDel="00000000" w:rsidP="00000000" w:rsidRDefault="00000000" w:rsidRPr="00000000" w14:paraId="0000059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5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услуга конкурентоспособность обслуживание фитнес</w:t>
      </w:r>
    </w:p>
    <w:p w:rsidR="00000000" w:rsidDel="00000000" w:rsidP="00000000" w:rsidRDefault="00000000" w:rsidRPr="00000000" w14:paraId="000005A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ГОСТ 7.32-91 (ИСО 5966-82) «Отчет о научно-исследовательской работе. Структура и правила оформления» .</w:t>
      </w:r>
    </w:p>
    <w:p w:rsidR="00000000" w:rsidDel="00000000" w:rsidP="00000000" w:rsidRDefault="00000000" w:rsidRPr="00000000" w14:paraId="000005A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Налоговый Кодекс РФ – в текущей редакции</w:t>
      </w:r>
    </w:p>
    <w:p w:rsidR="00000000" w:rsidDel="00000000" w:rsidP="00000000" w:rsidRDefault="00000000" w:rsidRPr="00000000" w14:paraId="000005A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Трудовой Кодекс РФ – в текущей редакции</w:t>
      </w:r>
    </w:p>
    <w:p w:rsidR="00000000" w:rsidDel="00000000" w:rsidP="00000000" w:rsidRDefault="00000000" w:rsidRPr="00000000" w14:paraId="000005A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ПБУ 9/99. Доходы организации : приказ МФ РФ от 6 мая 1999 г., № 32н : (в текущей редакции) // Положения по бухгалтерскому учету.</w:t>
      </w:r>
    </w:p>
    <w:p w:rsidR="00000000" w:rsidDel="00000000" w:rsidP="00000000" w:rsidRDefault="00000000" w:rsidRPr="00000000" w14:paraId="000005A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ПБУ 10/99. Расходы организации : приказ МФ РФ от 6 мая 1999 г., № 33н : (в текущей редакции) // Положения по бухгалтерскому учету.</w:t>
      </w:r>
    </w:p>
    <w:p w:rsidR="00000000" w:rsidDel="00000000" w:rsidP="00000000" w:rsidRDefault="00000000" w:rsidRPr="00000000" w14:paraId="000005A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ПБУ 5/01. Учет материально-производственных запасов : приказ МФ РФ от 9 июня 2001 г., № 44н : (в текущей редакции) // Положения по бухгалтерскому учету.</w:t>
      </w:r>
    </w:p>
    <w:p w:rsidR="00000000" w:rsidDel="00000000" w:rsidP="00000000" w:rsidRDefault="00000000" w:rsidRPr="00000000" w14:paraId="000005A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ПБУ 6/01. Учет основных средств : приказ МФ РФ от 30 янв. 2001 г., № 26н : (в текущей редакции) // Положения по бухгалтерскому учету.</w:t>
      </w:r>
    </w:p>
    <w:p w:rsidR="00000000" w:rsidDel="00000000" w:rsidP="00000000" w:rsidRDefault="00000000" w:rsidRPr="00000000" w14:paraId="000005A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ПБУ 18/02. Учет расчетов по налогу на прибыль : приказ МФ РФ от 19.11.02 г., № 114н : (в текущей редакции).</w:t>
      </w:r>
    </w:p>
    <w:p w:rsidR="00000000" w:rsidDel="00000000" w:rsidP="00000000" w:rsidRDefault="00000000" w:rsidRPr="00000000" w14:paraId="000005A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Савицкая, Г. В. Анализ хозяйственной деятельности предприятия : учебник / Г. В. Савицкая. – 6-е изд., перераб. и доп. – Москва. : ИНФРА-М, 2008.</w:t>
      </w:r>
    </w:p>
    <w:p w:rsidR="00000000" w:rsidDel="00000000" w:rsidP="00000000" w:rsidRDefault="00000000" w:rsidRPr="00000000" w14:paraId="000005A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Гиляровская Г.В. Экономический анализ : учебник/Л.Т. Гиляровская.- Москва. : Юнити-Дана,2004.</w:t>
      </w:r>
    </w:p>
    <w:p w:rsidR="00000000" w:rsidDel="00000000" w:rsidP="00000000" w:rsidRDefault="00000000" w:rsidRPr="00000000" w14:paraId="000005A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Экономика и управление на предприятии (в сфере сервиса). Методические указания по выполнению дипломного проекта для студентов всех форм обучения по специальности «Экономика и управление на предприятии (в сфере сервиса)» - СПб: СПбГУСЭ, 2011</w:t>
      </w:r>
    </w:p>
    <w:p w:rsidR="00000000" w:rsidDel="00000000" w:rsidP="00000000" w:rsidRDefault="00000000" w:rsidRPr="00000000" w14:paraId="000005A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Маркин Ю.П. Комплексный экономический анализ : учебник/Ю.П. Маркин.:Санкт- Петербург. : Омега-Л,2011.</w:t>
      </w:r>
    </w:p>
    <w:p w:rsidR="00000000" w:rsidDel="00000000" w:rsidP="00000000" w:rsidRDefault="00000000" w:rsidRPr="00000000" w14:paraId="000005A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Любушин Н.П. Экономический анализ :учебник/Н.П. Любушин.: Москва. : Юнити-Дана,2007.</w:t>
      </w:r>
    </w:p>
    <w:p w:rsidR="00000000" w:rsidDel="00000000" w:rsidP="00000000" w:rsidRDefault="00000000" w:rsidRPr="00000000" w14:paraId="000005B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http://www.minfin.ru/ru/-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Министерство финансов РФ</w:t>
      </w:r>
    </w:p>
    <w:p w:rsidR="00000000" w:rsidDel="00000000" w:rsidP="00000000" w:rsidRDefault="00000000" w:rsidRPr="00000000" w14:paraId="000005B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360" w:lineRule="auto"/>
        <w:ind w:left="0" w:right="0" w:firstLine="0"/>
        <w:jc w:val="both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http://www.consultant.ru/-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справочно-правовая система консультант-плюс</w:t>
      </w:r>
    </w:p>
    <w:p w:rsidR="00000000" w:rsidDel="00000000" w:rsidP="00000000" w:rsidRDefault="00000000" w:rsidRPr="00000000" w14:paraId="000005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Дневник практики</w:t>
      </w:r>
    </w:p>
    <w:p w:rsidR="00000000" w:rsidDel="00000000" w:rsidP="00000000" w:rsidRDefault="00000000" w:rsidRPr="00000000" w14:paraId="000005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14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5"/>
        <w:gridCol w:w="851"/>
        <w:gridCol w:w="5244"/>
        <w:gridCol w:w="2375"/>
        <w:tblGridChange w:id="0">
          <w:tblGrid>
            <w:gridCol w:w="675"/>
            <w:gridCol w:w="851"/>
            <w:gridCol w:w="5244"/>
            <w:gridCol w:w="2375"/>
          </w:tblGrid>
        </w:tblGridChange>
      </w:tblGrid>
      <w:tr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№ этапа, число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Содержание этапа, выполненная работа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Отметка о выполнении, замечания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14.04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Оформление на работу, получение инструктажа по технике безопасности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15.04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Изучение структуры организации, знакомство с рабочим местом, формирование программы практики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16.04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Изучение должностных инструкций и используемых документов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17-18.04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Работа помощником менеджера (ответы на звонки, подготовка документов)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19-28.04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Работа в должности менеджера- (ответы на вопросы клиентов, направление клиентов в коммерческий отдел, встреча клиентов, регистрация клиентов, присмотр за порядком), а также сбор материала для проведения анализа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03-08.05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Завершение работы в должности менеджера , проведение анализа деятельности организации, согласование результатов анализа с руководителем практики от организации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10.05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Оформление и подписание отчета по практике, оформление документов об окончании практики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11.05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Сдача и защита отчета по практике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both"/>
              <w:rPr>
                <w:rFonts w:ascii="Times New Roman" w:cs="Times New Roman" w:eastAsia="Times New Roman" w:hAnsi="Times New Roman"/>
                <w:smallCaps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5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Руководитель практики от предприятия:</w:t>
      </w:r>
    </w:p>
    <w:p w:rsidR="00000000" w:rsidDel="00000000" w:rsidP="00000000" w:rsidRDefault="00000000" w:rsidRPr="00000000" w14:paraId="000005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11" w:type="default"/>
      <w:footerReference r:id="rId12" w:type="default"/>
      <w:pgSz w:h="16838" w:w="11906"/>
      <w:pgMar w:bottom="1134" w:top="1134" w:left="1701" w:right="85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10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9" w:hanging="17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09" w:hanging="25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9" w:hanging="32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9" w:hanging="394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69" w:hanging="466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9" w:hanging="538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9" w:hanging="610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29" w:hanging="6829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200" w:hanging="72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6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27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214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250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322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358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430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466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538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∙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06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27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214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250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322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358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430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466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538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211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decimal"/>
      <w:lvlText w:val="%2."/>
      <w:lvlJc w:val="left"/>
      <w:pPr>
        <w:ind w:left="927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decimal"/>
      <w:lvlText w:val="%1.%2.%3"/>
      <w:lvlJc w:val="left"/>
      <w:pPr>
        <w:ind w:left="214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1.%2.%3.%4"/>
      <w:lvlJc w:val="left"/>
      <w:pPr>
        <w:ind w:left="250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decimal"/>
      <w:lvlText w:val="%1.%2.%3.%4.%5"/>
      <w:lvlJc w:val="left"/>
      <w:pPr>
        <w:ind w:left="322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decimal"/>
      <w:lvlText w:val="%1.%2.%3.%4.%5.%6"/>
      <w:lvlJc w:val="left"/>
      <w:pPr>
        <w:ind w:left="358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1.%2.%3.%4.%5.%6.%7"/>
      <w:lvlJc w:val="left"/>
      <w:pPr>
        <w:ind w:left="430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decimal"/>
      <w:lvlText w:val="%1.%2.%3.%4.%5.%6.%7.%8"/>
      <w:lvlJc w:val="left"/>
      <w:pPr>
        <w:ind w:left="466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decimal"/>
      <w:lvlText w:val="%1.%2.%3.%4.%5.%6.%7.%8.%9"/>
      <w:lvlJc w:val="left"/>
      <w:pPr>
        <w:ind w:left="5388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∙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0">
    <w:lvl w:ilvl="0">
      <w:start w:val="1"/>
      <w:numFmt w:val="bullet"/>
      <w:lvlText w:val="∙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1">
    <w:lvl w:ilvl="0">
      <w:start w:val="1"/>
      <w:numFmt w:val="bullet"/>
      <w:lvlText w:val="∙"/>
      <w:lvlJc w:val="left"/>
      <w:pPr>
        <w:ind w:left="720" w:hanging="7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927" w:hanging="92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647" w:hanging="164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367" w:hanging="236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087" w:hanging="308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807" w:hanging="380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527" w:hanging="452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247" w:hanging="524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967" w:hanging="596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687" w:hanging="6687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3">
    <w:lvl w:ilvl="0">
      <w:start w:val="1"/>
      <w:numFmt w:val="bullet"/>
      <w:lvlText w:val="∙"/>
      <w:lvlJc w:val="left"/>
      <w:pPr>
        <w:ind w:left="1440" w:hanging="14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60" w:hanging="21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80" w:hanging="28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600" w:hanging="36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20" w:hanging="43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40" w:hanging="50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60" w:hanging="576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80" w:hanging="64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200" w:hanging="72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902" w:hanging="19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622" w:hanging="262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3342" w:hanging="334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4062" w:hanging="40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4782" w:hanging="478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502" w:hanging="550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6222" w:hanging="622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942" w:hanging="694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662" w:hanging="7662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consultant.ru/-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minfin.ru/ru/-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dic.academic.ru/dic.nsf/dic_economic_law/6696" TargetMode="External"/><Relationship Id="rId8" Type="http://schemas.openxmlformats.org/officeDocument/2006/relationships/hyperlink" Target="http://dic.academic.ru/dic.nsf/dic_economic_law/10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