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Содержание отчета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1. Структура и организация работы Министерства финансов РСО-Алания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1.1 Задачи Министерства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1.2 Организация деятельности Министерства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1.3 Структура Министерства финансов РСО-А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Глава 2. Анализ Основных характеристик республиканского бюджета РСО-Алании 2014-2016 годы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2.1 Доходы республиканского бюджета и их структурный анализ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Анализ структуры расходов республиканского бюджета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источников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Практика пройдена мною в Министерстве финансов РСО-Алания. В процессе прохождения практики я ознакомилась с деятельностью министерства, структурой и функциями всех отделов Министерства. Деятельность Министерства финансов РСО-А (далее - МФ РСО-А) регламентируется Постановлением Правительства РСО-А от 13 сентября 2010 г. № 248 «Вопросы Министерства финансов РСО-А».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финансов Республики Северная Осетия-Алания (далее – Министерство) является органом исполнительной власти Республики Сверная Осетия-Алания, который осуществляет нормативное правовое регулирование и функции по разработке и реализации государственной политики в финансовой сфере, включая бюджетную и налоговую.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действует на основании и во исполнение Конституции Российской Федерации и Республики Северная Осетия-Алания, федеральных и республиканских законов и иных нормативных правовых актов Российской Федерации, правовых актов Главы Республики Северная Осетия-Алания и Правительства Республики Северная Осетия-Алания. Министерство взаимодействует с федеральными органами государственной власти, органами государственной власти Республики Северная Осетия-Алания и иными государственными органами Республики Северная Осетия-Алания, органами местного самоуправления, учреждениями, предприятиями и иными организациями, гражданами по вопросам, входящим в компетенцию Министерства. Министерство является юридическим лицом, может от своего имени приобретать права и нести обязанности, выступать истцом или ответчиком в судах, имеет гербовую печать со своим наименованием и изображением Герба Республики Северная Осетия-Алания, лицевые счета, открытые в Управлении федерального казначейства по Республике Северная Осетия-Алания, и иные счета в соответствии с действующим законодательством. Финансирование расходов на содержание Министерства осуществляется за счет средств, предусмотренных в республиканском бюджете.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Глава 1. Структура и организация работы Министерства финансов РСО-Алания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1.1 Задачи Министерства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выполняет следующие задачи: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-обеспечение единства и создание условий для эффективного функционирования государственной финансовой системы Республики Северная Осетия-Алания и финансовых систем муниципальных образований Республики Северная Осетия-Алания.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-обеспечение реализации стратегических направлений единой государственной политики в финансовой сфере, включая бюджетную, налоговую и кредитную сферу на территории Республики Северная Осетия-Алания.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-обеспечение устойчивого функционирования и развития бюджетной системы, бюджетного устройства и бюджетного процесса Республики Северная Осетия-Алания.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-организация и развитие межбюджетных отношений.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-обеспечение устойчивости государственной финансовой системы Республики Северная Осетия-Алания.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-содействие главным администраторам бюджетных средств в области бюджетного планирования, направленного на повышение результативности бюджетных расходов.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-организация и совершенствование системы исполнения бюджета и отчетности.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Полномочия Министерства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реализует следующие полномочия: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-разработка (участие в разработке) и представление Главе Республики Северная Осетия-Алания, в Правительство Республики Северная Осетия-Алания проектов республиканских законов, проектов правовых актов Главы Республики Северная Осетия-Алания, проектов правовых актов Правительства Республики Северная Осетия-Алания в сферах государственного управления, указанных в пункте 1.1. Положения о Министерстве финансов Республики Северная Осетия-Алания, в том числе по следующим вопросам: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-регулирование бюджетного процесса в Республике Северная Осетия-Алания;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-составление республиканского бюджета, внесение в него изменений, составление и утверждение отчета об исполнении республиканского бюджета;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Республики Северная Осетия-Алания, и находящимися в их ведении бюджетными учреждениями;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определения территориальных органов (подразделений) исполнительной власти Республики Северная Осетия-Алания в качестве главных администраторов доходов местных бюджетов;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финансового обеспечения выполнения государственного задания;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определения объема и предоставления субсидий автономным учреждениям на выполнение государственного задания;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в законе о республиканском бюджете и (или) в сводной бюджетной росписи;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-выделение бюджетных ассигнований из резервного фонда Главы Республики Северная Осетия-Алания и Правительства Республики Северная Осетия-Алания в установленном порядке;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ведения реестра расходных обязательств Республики Северная Осетия-Алания;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-регулирование межбюджетных отношений в Республике Северная Осетия-Алания, включая подготовку предложений о наделении органов местного самоуправления на территории республики отдельными государственными полномочиями по расчету и предоставлению дотаций поселениям, входящим в состав муниципального района, и передаче необходимых для выполнения государственных полномочий финансовых ресурсов;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представления в Министерство утвержденных местных бюджетов, отчетов об исполнении местных бюджетов и иной бюджетной отчетности, установленной федеральным законодательством;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представления органом местного самоуправления в Правительство Республики Северная Осетия-Алания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бюджета, в случаях, установленных бюджетным законодательством;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в случаях, установленных бюджетным законодательством;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-предоставление бюджетных кредитов, в том числе установление оснований, условий предоставления, использования и возврата бюджетных кредитов местным бюджетам из республиканского бюджета;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-списание с государственного долга республики долговых обязательств, выраженных в валюте Российской Федерации, в случаях, установленных бюджетным законодательством;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предельных объемов выпуска государственных ценных бумаг Республики Северная Осетия-Алания в соответствии с бюджетным законодательством;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-предоставление государственных гарантий Республики Северная Осетия-Алания;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региональных налогов, а также ставки налога на прибыль организаций, подлежащей зачислению в республиканский бюджет, для отдельных категорий налогоплательщиков;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дополнительных оснований и иных условий предоставления отсрочки или рассрочки уплаты региональных налогов;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иных оснований и условий предоставления инвестиционного налогового кредита, включая сроки действия инвестиционного налогового кредита и ставки процентов на сумму кредита;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-утверждение порядка и методики оценки социально-экономической эффективности предоставленных (планируемых к предоставлению) налоговых льгот;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-определение нормативов расходов республиканского бюджета на финансовое обеспечение полномочий органов государственной власти Республики Северная Осетия-Алания в части расходов на содержание органов государственной власти Республики Северная Осетия-Алания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-совершенствование системы оценки эффективности бюджетных расходов по отраслям экономики, бюджетного планирования, в том числе программно-целевого подхода к планированию и финансированию деятельности органов исполнительной власти Республики Северная Осетия-Алания и республиканских государственных учреждений;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-предложения по формированию долгосрочных целевых программ в соответствии с действующим законодательством.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8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Осуществление нормативного правового регулирования по следующим вопросам: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-утверждение перечня кодов подвидов по видам доходов, главными администраторами которых являются органы государственной власти Республики Северная Осетия-Алания и (или) находящиеся в их ведении бюджетные учреждения;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-утверждение порядка определения перечня и кодов целевых статей и (или)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бюджета;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и методики планирования бюджетных ассигнований республиканского бюджета;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с учетом соблюдения требований Бюджетного кодекса Российской Федерации порядка исполнения республиканского бюджета по расходам и источникам финансирования дефицита республиканского бюджета, в том числе в части учета бюджетных обязательств и санкционирования оплаты денежных обязательств;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анализа финансового состояния принципала в целях предоставления государственной гарантии Республики Северная Осетия-Алания;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-определение состава, порядка и сроков внесения информации в Государственную долговую книгу Республики Северная Осетия-Алания;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и сроков передачи Министерству информации о долговых обязательствах муниципального образования, отраженных в муниципальной долговой книге;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взыскания остатков непогашенных бюджетных кредитов, предоставленных из республиканского бюджета, включая проценты, штрафы и пени, в соответствии с общими требованиями, определяемыми Министерством финансов Российской Федерации;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приостановления (сокращения) предоставления межбюджетных трансфертов (за исключением субвенций) местным бюджетам в соответствии с действующим законодательством;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-определение порядка взыскания межбюджетных субсидий, подлежащих перечислению из местных бюджетов в республиканский бюджет с соблюдением общих требований, установленных Министерством финансов Российской Федерации;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-определение порядка взыскания в доход республиканского бюджета неиспользованного остатка межбюджетных трансфертов, полученных в форме субвенций, субсидий и иных межбюджетных трансфертов, не перечисленных в доход республиканского бюджета с соблюдением общих требований, установленных Министерством финансов Российской Федерации;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-определение порядка предоставления информации муниципальными образованиями Республики Северная Осетия-Алания - получателями дотаций из республиканского бюджета по вопросам, отнесенным к компетенции Министерства;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составления бюджетной отчетности Республики Северная Осетия-Алания;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сроков представления в Министерство главными администраторами средств республиканского бюджета сводной бюджетной отчетности;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-установление порядка завершения операций по исполнению республиканского бюджета в текущем финансовом году с учетом соблюдения положений Бюджетного кодекса Российской Федерации.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области обеспечения сбалансированности бюджетов: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-управление государственным долгом Республики Северная Осетия-Алания и обеспечение обслуживания долговых обязательств Республики Северная Осетия-Алания;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-осуществление государственных внутренних заимствований от имени Республики Северная Осетия-Алания в соответствии с действующим законодательством;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-разработка программы государственных внутренних заимствований Республики Северная Осетия-Алания, программы государственных гарантий Республики Северная Осетия-Алания;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-подписание соглашений с муниципальными образованиями о мерах по повышению эффективности использования бюджетных средств и увеличению поступлений налоговых и неналоговых доходов в местный бюджет в соответствии с действующим законодательством;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-принятие решения о приостановлении (сокращении) предоставления межбюджетных трансфертов местным бюджетам в соответствии с действующим законодательством;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-выполнение функций эмитента государственных ценных бумаг Республики Северная Осетия-Алания в соответствии с действующим законодательством;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-ведение учета выданных государственных гарантий Республики Северная Осетия-Алания, исполнения обязательств принципала, обеспеченных этими гарантиями, а также учета осуществления платежей по выданным гарантиям;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-ведение Государственной долговой книги Республики Северная Осетия-Алания и предоставление информации о долговых обязательствах, отраженных в долговых книгах Республики Северная Осетия-Алания и муниципальных образований Республики Северная Осетия-Алания, в Министерство финансов Российской Федерации;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области составления проектов бюджетов: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-непосредственное составление проекта республиканского бюджета, изменений в республиканский бюджет;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-формирование и представление в Правительство Республики Северная Осетия-Алания в установленном порядке основных направлений бюджетной и налоговой политики;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-разработка прогноза консолидированного бюджета Республики Северная Осетия-Алания, включая осуществление мероприятий по сбору, анализу информации, необходимой для составления прогноза консолидированного бюджета Республики Северная Осетия-Алания;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-согласование проектов ведомственных целевых программ, участие в осуществлении контроля за их реализацией.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организации исполнения бюджетов: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-организация исполнения в установленном порядке республиканского бюджета, включая осуществление мероприятий по сбору, анализу информации, необходимой для исполнения консолидированного бюджета, и обеспечению равномерного исполнения бюджетных ассигнований;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-составление, утверждение и ведение сводной бюджетной росписи республиканского бюджета;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-доведение показателей сводной бюджетной росписи республиканского бюджета до главных распорядителей средств республиканского бюджета;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-составление и ведение кассового плана;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-утверждение лимитов бюджетных обязательств и их доведение до главных распорядителей средств республиканского бюджета;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-обеспечение предоставления бюджетных кредитов в пределах лимита средств, утвержденного законом о республиканском бюджете на очередной финансовой год, и в порядке, установленном Правительством Республики Северная Осетия-Алания;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-организация перечисления межбюджетных трансфертов из республиканского бюджета бюджетам муниципальных образований;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-выдача разрешений на открытие лицевых счетов по учету средств, полученных республиканскими бюджетными учреждениями от приносящей доход деятельности;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-ведение учета и осуществление хранения исполнительных документов и иных документов, связанных с их исполнением.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области управления расходами бюджетов: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-ведение реестра расходных обязательств Республики Северная Осетия-Алания и представление в Министерство финансов Российской Федерации реестра расходных обязательств Республики Северная Осетия-Алания и свода реестров расходных обязательств муниципальных образований Республики Северная Осетия-Алания;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-методическое руководство в области бюджетного планирования, направленного на повышение результативности бюджетных расходов.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области составления, внешней проверки, рассмотрения и утверждения бюджетной отчетности: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-составление и представление годовой, квартальной и месячной отчетности об исполнении бюджетов бюджетной системы Республики Северная Осетия-Алания в порядке, установленном Министерством финансов Российской Федерации;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-представление в Правительство Республики Северная Осетия-Алания бюджетной отчетности об исполнении республиканского и консолидированного бюджетов Республики Северная Осетия-Алания.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1.2 Организация деятельности Министерства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возглавляет Министр финансов Республики Северная Осетия-Алания (далее – Министр). Министр назначается на должность в установленном порядке Главой Республики Северная Осетия-Алания по представлению Председателя Правительства Республики Северная Осетия-Алания.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Министр имеет 4 заместителей. Назначение на должность и освобождение от должности заместителей Министра осуществляет Правительство Республики Северная Осетия-Алания. Иные полномочия представителя нанимателя в отношении заместителей Министра осуществляет Министр.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Министр финансов: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-утверждает сводную бюджетную роспись республиканского бюджета и изменения в нее;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-представляет Министерство во взаимоотношениях с федеральными органами государственной власти, органами государственной власти Республики Северная Осетия-Алания и иными государственными органами Республики Северная Осетия-Алания, органами местного самоуправления, а также учреждениями, предприятиями и иными организациями, гражданами;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-подписывает правовые акты Министерства;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-представляет Министерство без доверенности, подписывает договоры, соглашения и совершает иные действия от имени Министерства;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-организует работу Министерства;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-вносит в Правительство Республики Северная Осетия-Алания проект положения о Министерстве;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-утверждает штатное расписание Министерства в соответствии с предельной численностью государственных гражданских служащих и иных работников Министерства и фондом оплаты труда Министерства;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-утверждает положения об отделах Министерства, должностные регламенты государственных гражданских служащих Министерства;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-осуществляет в соответствии с законодательством о государственной гражданской службе и трудовым законодательством прием и увольнение государственных гражданских служащих Министерства, кроме лиц, назначаемых на должность и освобождаемых от должности Правительством Республики Северная Осетия-Алания;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-распределяет обязанности между заместителями Министра;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-дает указания, обязательные для исполнения государственными гражданскими служащими и иными работниками Министерства;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-поощряет государственных гражданских служащих и иных работников Министерства и применяет к ним меры дисциплинарного взыскания;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-утверждает ежегодные планы работы и показатели деятельности Министерства, а также отчеты об их исполнении;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-осуществляет иные полномочия по руководству Министерством, закрепленные за ним федеральными законами, иными нормативными правовыми актами Российской Федерации, законами Республики Северная Осетия-Алания, правовыми актами Главы Республики Северная Осетия-Алания, правовыми актами Правительства Республики Северная Осетия-Алания.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Министерстве образуется Коллегия в составе Министра (председатель коллегии), заместителей Министра, руководящих работников Министерства, представителей республиканских органов государственной власти и ведущих ученых и специалистов.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Министр вправе передать осуществление отдельных своих полномочий по руководству Министерством заместителю Министра.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Министр несет персональную ответственность за деятельность Министерства.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Структура Министерства финансов РСО-А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Аппарат Министерства финансов состоит из следующих отделов: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финансирования производственной сферы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финансирования агропромышленного комплекса и охраны природы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финансирования образования, науки, культуры, физической культуры и спорта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финансирования социальной защиты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финансирования здравоохранения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финансирования государственного аппарата и правоохранительных органов.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государственного долга и кредитной политики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главная бухгалтерия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анализа и прогнозирования доходов бюджета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бюджетной политики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телекоммуникационных технологий, программного обеспечения и защиты информации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межбюджетных отношений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Правовой отдел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Отдел государственной службы и кадров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внутреннего государственного финансового контроля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об отделах разрабатывается и подписывается начальниками отделов, но ограничиваются и не могут выходить за рамки Положения о министерстве, структуре и коллегии Министерства финансов РСО-А.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Глава 2. Анализ Основных характеристик республиканского бюджета РСО-Алании 2014-2016 годы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2.1 Доходы республиканского бюджета и их структурный анализ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характеристики республиканского бюджета на 2014 год и на плановый период 2015 и 2016 годов приведены в таблице 1.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6"/>
        <w:gridCol w:w="1087.9999999999998"/>
        <w:gridCol w:w="232.00000000000045"/>
        <w:gridCol w:w="901.9999999999993"/>
        <w:gridCol w:w="1276.0000000000002"/>
        <w:gridCol w:w="1133.9999999999998"/>
        <w:gridCol w:w="560"/>
        <w:gridCol w:w="573.9999999999998"/>
        <w:gridCol w:w="992.0000000000005"/>
        <w:tblGridChange w:id="0">
          <w:tblGrid>
            <w:gridCol w:w="2456"/>
            <w:gridCol w:w="1087.9999999999998"/>
            <w:gridCol w:w="232.00000000000045"/>
            <w:gridCol w:w="901.9999999999993"/>
            <w:gridCol w:w="1276.0000000000002"/>
            <w:gridCol w:w="1133.9999999999998"/>
            <w:gridCol w:w="560"/>
            <w:gridCol w:w="573.9999999999998"/>
            <w:gridCol w:w="992.0000000000005"/>
          </w:tblGrid>
        </w:tblGridChange>
      </w:tblGrid>
      <w:tr>
        <w:tc>
          <w:tcPr>
            <w:gridSpan w:val="9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Основные параметры республиканского бюджета РСО-Алания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(тысяч рублей)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Отчет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Уточненный план на 2013 год*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Проект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2011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2012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2014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2015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2016 год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Налоговые и неналоговые доходы **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5 435 022,3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6 231 904,2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7 376 479,5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8 311 326,8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9 481 932,3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10 440 435,0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Дотация на выравнивание бюджетной обеспеченности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5 794 210,7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6 784 248,3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8 288 112,1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8 022 731,5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7 718 488,8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7 888 562,3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Дотация на поддержку мер по обеспечению сбалансированности бюджетов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492 906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503 734,0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337 498,5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509 605,5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Целевые безвозмездные поступления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5 424 518,9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6 109 938,8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2 204 605,0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2 328 317,9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1 550 710,7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1 590 295,2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 ДОХОДЫ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17 146 657,9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19 629 825,3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18 316 719,0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19 171 981,7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18 751 131,8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19 919 292,5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 ДОХОДЫ (без учета целевых средств)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11 722 139,0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13 519 886,5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16 112 114,0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16 843 663,8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17 200 421,1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18 328 997,3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18 315 448,3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18 691 553,5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21 430 018,6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20 412 481,7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19 658 963,7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20 529 967,0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 РАСХОДЫ (без учета целевых средств)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12 971 525,0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14 090 688,7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16 833 728,0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18 084 163,8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18 108 253,0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18 939 671,8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 том числе условно утверждённые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542 860,0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952 000,0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% к общему объему расходов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3,0 %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5,0 %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ДЕФИЦИТ (-),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ПРОФИЦИТ (+)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-1 168 790,4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938 271,8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-3 113 299,6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-1 240 500,0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-907 831,9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-610 674,5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ДЕФИЦИТ (-), ПРОФИЦИТ (+) (без учета целевых средств)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-1 249 386,0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-570 802,2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-721 614,0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-1 240 500,0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-907 831,9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-610 674,5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ГОСУДАРСТВЕННЫЙ ДОЛГ РСО-АЛАНИЯ (на конец года)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6 436 076,7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6 730 785,4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7 392 834,5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8 909 279,2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9 817 111,1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10 427 785,6</w:t>
            </w:r>
          </w:p>
        </w:tc>
      </w:tr>
    </w:tbl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2015 году сохраняется превышение расходов республиканского бюджета над доходами, то есть планируется дефицит республиканского бюджета в сумме 907 831,9 тыс. рублей, который также будет покрываться за счет кредитов кредитных организаций.</w:t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2016 году планируется превышение расходов республиканского бюджета над доходами, то есть дефицит республиканского бюджета в сумме 610 684,5 тыс. рублей.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Доходная часть республиканского бюджета на 2014 год и на плановый период 2015 и 2016 годов сформирована с учетом прогноза социально-экономического развития Республики Северная Осетия-Алания на 2014-2016 годы, а также итогов социально-экономического развития республики за 1 полугодие 2013 года, основных направлений налоговой и бюджетной политики Республики Северная Осетия-Алания на 2014-2016 годы, ожидаемой оценки поступлений доходов в 2013 году и предложений администраторов доходов республиканского бюджета на 2014-2016 годы.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расчете объема доходов республиканского бюджета учитывались следующие изменения законодательства Российской Федерации и Республики Северная Осетия-Алания о налогах и сборах, вступающие в действие с 1 января 2014 года: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установление норматива зачисления в республиканский бюджет налога на доходы физических лиц в размере 70 %;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индексация ставок акцизов в 2014 году: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алкогольную продукцию с объемной долей этилового спирта свыше 9 % – на 25 %;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алкогольную продукцию с объемной долей этилового спирта до 9 % – на 25 %;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вина фруктовые – на 14,3 %;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игристые вина (шампанские) – на 4,1 %;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пиво с нормативным содержанием объемной доли спирта этилового 0,5 % до 8,6 % - на 20 %;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пиво с нормативным содержанием объемной доли спирта этилового свыше 8,6 % – 19,2 %;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установлением норматива зачисления в республиканский бюджет доходов по акцизам на нефтепродукты, подлежащие распределению между субъектами Российской Федерации, в размере 90 %;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установление норматива зачисления в республиканский бюджет налога на имущество организаций в размере 70 %;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установление норматива зачисления в республиканский бюджет государственной пошлины за предоставление лицензий на розничную продажу алкогольной продукции, выдаваемых органами власти субъектов Российской Федерации, в размере 50 %;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передача доходов от продажи и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участках в полном объеме в местный бюджет;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индексация ставок платы за негативное воздействие на окружающую среду (применение к нормативам платы, установленным Правительством Российской Федерации в 2003 году и в 2005 году, коэффициентов 2,33 и 1,89 соответственно);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индексация ставок платы за использование лесных ресурсов, применение к ставкам, утвержденным постановление Правительства Республики Северная Осетия – Алания от 7 сентября 2007 года №212, по плате за единицу объема древесины (в том числе по договору купли – продажи лесных насаждений для собственных нужд) коэффициента 1,50, по плате за единицу лесных ресурсов (за исключением древесины) и плате за единицу площади лесного участка, находящегося в собственности Республики Северная Осетия – Алания, коэффициента 1,30.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2.2 Анализ структуры расходов республиканского бюджета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министерство финансы бюджет</w:t>
      </w:r>
      <w:r w:rsidDel="00000000" w:rsidR="00000000" w:rsidRPr="00000000">
        <w:rPr>
          <w:smallCaps w:val="0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расход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Формирование проекта республиканского бюджета на 2014 - 2016 годы осуществлялось на основании проектов государственных программ Республики Северная Осетия - Алания, которые были разработаны в соответствии с требованиями Бюджетного кодекса Российской Федерации, в результате чего 85,3 процента общего объема расходов республиканского бюджета запланированы в программном формате.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Расходы республиканского бюджета по разделам классификации расходов бюджетов *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(тысяч рублей)</w:t>
      </w:r>
    </w:p>
    <w:tbl>
      <w:tblPr>
        <w:tblStyle w:val="Table2"/>
        <w:tblW w:w="921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4"/>
        <w:gridCol w:w="1141"/>
        <w:gridCol w:w="991.9999999999999"/>
        <w:gridCol w:w="1418"/>
        <w:gridCol w:w="850"/>
        <w:gridCol w:w="1133.9999999999998"/>
        <w:gridCol w:w="851.0000000000002"/>
        <w:gridCol w:w="1133.9999999999998"/>
        <w:tblGridChange w:id="0">
          <w:tblGrid>
            <w:gridCol w:w="1694"/>
            <w:gridCol w:w="1141"/>
            <w:gridCol w:w="991.9999999999999"/>
            <w:gridCol w:w="1418"/>
            <w:gridCol w:w="850"/>
            <w:gridCol w:w="1133.9999999999998"/>
            <w:gridCol w:w="851.0000000000002"/>
            <w:gridCol w:w="113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2013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2014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2015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2016 год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проект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% к предыду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щему году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проект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% к предыдущему году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проект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% к предыду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щему году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 РАСХОДОВ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16 833 728,0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18 084 163,8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107,4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18 108 253,0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18 939 671,8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104,6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ОБЩЕГОСУДАРСТ ВЕННЫЕ ВОПРОСЫ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1 012 685,0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1 219 512,2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953 809,6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78,2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915 211,8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96,0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НАЦИОНАЛЬНАЯ ОБОРОНА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862,2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862,2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НАЦИОНАЛЬНАЯ БЕЗОПАСНОСТЬ И ПРАВООХРАНИТЕЛЬ НАЯ ДЕЯТЕЛЬНОСТЬ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139 068,8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107 339,1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57 702,1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53,8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50 600,7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87,7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НАЦИОНАЛЬНАЯ ЭКОНОМИКА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2 372 773,5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2 199 835,7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92,7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2 413 724,4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109,7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2 658 863,2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110,2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ЖИЛИЩНО-КОММУНАЛЬНОЕ ХОЗЯЙСТВО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305 535,6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272 538,5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89,2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262 812,5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318 654,9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121,2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ОХРАНА ОКРУЖАЮЩЕЙ СРЕДЫ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71 642,8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72 977,4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101,9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74 015,8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73 428,8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99,2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4 362 684,3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5 499 520,3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126,1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5 754 674,1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5 755 127,5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КУЛЬТУРА И КИНЕМАТОГРАФИЯ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595 471,5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728 362,3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122,3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717 059,5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98,4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661 340,3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92,2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ЗДРАВООХРАНЕНИЕ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2 953 142,9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3 789 468,7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128,3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3 334 504,2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3 415 965,9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102,4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СОЦИАЛЬНАЯ ПОЛИТИКА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2 145 608,0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2 390 714,6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111,4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2 219 185,2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2 335 785,0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105,3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ФИЗИЧЕСКАЯ КУЛЬТУРА И СПОРТ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549 652,0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312 863,8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259 773,5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268 274,2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103,3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СРЕДСТВА МАССОВОЙ ИНФОРМАЦИИ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71 520,0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66 669,0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93,2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66 519,0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99,8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66 519,0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ОБСЛУЖИВАНИЕ ГОСУДАРСТВЕННОГО И МУНИЦИПАЛЬНОГО ДОЛГА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419 093,4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421 409,0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100,6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591 147,1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140,3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607 434,5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102,8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1 833 988,0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1 002 091,0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860 466,0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85,9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860 466,0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УСЛОВНО УТВЕРЖДАЕМЫЕ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542 860,0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952 000,0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175,4</w:t>
            </w:r>
          </w:p>
        </w:tc>
      </w:tr>
    </w:tbl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учетом межбюджетных трансфертов наиболее крупным направлением расходов республиканского бюджета является образование. Увеличение бюджетных ассигнований по разделу «Образование» в 2014 году по сравнению с их объемом в 2013 году связано с передачей с 1 января 2014 года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 местного на региональный уровень, а также реализацией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Раздел «Здравоохранение» занимает второе место по объему расходов. Увеличение бюджетных ассигнований по разделу «Здравоохранение» в 2014 году по сравнению с 2013 годом также связано с необходимостью реализации Указа Президента Российской Федерации от 7 мая 2012 года № 597 «О мероприятиях по реализации государственной социальной политики» и уплаты страховых взносов на обязательное медицинское страхование неработающего населения в связи с переходом к фиксированному платежу на неработающее население в соответствии с Федеральным законом от 29 октября 2010 года № 326-ФЗ «Об обязательном медицинском страховании в Российской Федерации».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Доля расходов на национальную экономику несколько снижена в связи с установлением дифференцированных нормативов отчислений в местные бюджеты от акцизов на нефтепродукты на формирование дорожных фондов муниципальных образований.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Доля и объем расходов по разделу «Межбюджетные трансферты общего характера бюджетам субъектов Российской Федерации и муниципальных образований» в абсолютном выражении снижается относительно уровня в 2013 году в связи с заменой части дотации на выравнивание бюджетной обеспеченности муниципальных районов и городского округа г. Владикавказ дополнительными нормативами отчислений от налога на доходы физических лиц.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Я, Кцоева Фатима Александровна, пройдя производственную практику в период с 27 апреля по 10 мая 2016года в бюджетном отделе Министерства финансов Республики Северная Осетия-Алания, получила определённый набор практических знаний и навыков.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Были изучены организационная структура и основные функции отдела, поставлены задачи и цели для последующего написания отчёта по практике. Были рассмотрены основные структуры системы управления; проведено изучение характера взаимодействия субъекта и объекта управления, способов и инструментария управленческих взаимодействий субъекта на управляемый объект.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Таким образом, все основные цели и задачи, поставленные в начале отчёта по прохождению учебно-ознакомительной практики, были достигнуты и выполнены.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Список источников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Закон Республики Северная Осетия- Алания №50-РЗ от 26 декабря 2014 г. «О республиканском бюджете Республики Северная Осетия-Алания на 2014 год и на плановый период 2015 и 2016 годов»</w:t>
      </w:r>
    </w:p>
    <w:p w:rsidR="00000000" w:rsidDel="00000000" w:rsidP="00000000" w:rsidRDefault="00000000" w:rsidRPr="00000000" w14:paraId="000001F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hyperlink r:id="rId6">
        <w:r w:rsidDel="00000000" w:rsidR="00000000" w:rsidRPr="00000000">
          <w:rPr>
            <w:smallCaps w:val="0"/>
            <w:sz w:val="28"/>
            <w:szCs w:val="28"/>
            <w:rtl w:val="0"/>
          </w:rPr>
          <w:t xml:space="preserve">Закон Республики Северная Осетия – Алания № 48-РЗ от 30.12.2015 г. «О республиканском бюджете Республики Северная Осетия-Алания на 2016 год"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hyperlink r:id="rId7">
        <w:r w:rsidDel="00000000" w:rsidR="00000000" w:rsidRPr="00000000">
          <w:rPr>
            <w:smallCaps w:val="0"/>
            <w:sz w:val="28"/>
            <w:szCs w:val="28"/>
            <w:rtl w:val="0"/>
          </w:rPr>
          <w:t xml:space="preserve">Закон Республики Северная Осетия – Алания № 51-РЗ от 26.12.2014 г. «О республиканском бюджете Республики Северная Осетия-Алания на 2015 год и на плановый период 2016 и 2017 годов"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8" w:type="default"/>
      <w:footerReference r:id="rId9" w:type="default"/>
      <w:pgSz w:h="16838" w:w="11906"/>
      <w:pgMar w:bottom="1134" w:top="1134" w:left="1701" w:right="85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ind w:firstLine="709"/>
      <w:jc w:val="center"/>
      <w:rPr>
        <w:smallCaps w:val="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⮚"/>
      <w:lvlJc w:val="left"/>
      <w:pPr>
        <w:ind w:left="3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1095" w:hanging="109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hanging="79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mfrno-a.ru/files/Zakon_48_RZ_30_12_2015.pdf" TargetMode="External"/><Relationship Id="rId7" Type="http://schemas.openxmlformats.org/officeDocument/2006/relationships/hyperlink" Target="http://www.mfrno-a.ru/files/Zakon_51_RZ_26_12_2014.zip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