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Введение</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Одним из направлений государственного регулирования и управления Министерства транспорта и коммуникаций Республики Беларусь является автомобильный транспорт и дорожное хозяйство, в том числе деятельность юридических лиц и индивидуальных предпринимателей, выполняющих:</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перевозочную и транспортно - экспедиционную деятельность;</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работы (услуги), связанные с обслуживанием пассажиров, грузов, ТС, ремонтом ТС и технологического оборудования;</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обследование, проектирование, строительство, реконструкцию, ремонт, содержание республиканских автомобильных дорого;</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информационное обеспечение.</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Транспортный комплекс, является важнейшим звеном экономико-социальной инфраструктуры республики.</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Выгодное геополитическое положение Республики Беларусь способствует развитию грузовых перевозок как в международном, так и во внутриреспубликанском сообщении, а также дальнейшему развитию пограничного сервиса.</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Организациями автомобильного транспорта, подведомственными Министерству транспорта и коммуникации Республики Беларусь, обеспечиваются перевозки пассажиров автобусами по регулярным маршрутам в городском, пригородном, междугородном и международном сообщениях.</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Перевозка пассажиров автобусами осуществляется по 5826 регулярным маршрутам.</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Цель практики - закрепление теоретических знаний и приобретение практических навыков в работе по специальности. Специалист высшей квалификации должен в совершенстве владеть своей специальностью, иметь широкую научную и практическую подготовку, уметь на практике применять принципы организации труда.</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Основные задачи практики:</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изучение экономических основ деятельности организации;</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изучение учредительных документов организации, основных направлений практической деятельности;</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изучение экономического, производственного и финансового потенциала организации;</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изучение организационно-управленческой структуры предприятия;</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изучение деятельности функциональных подразделений организации;</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8880"/>
        </w:tabs>
        <w:spacing w:line="360" w:lineRule="auto"/>
        <w:ind w:firstLine="709"/>
        <w:jc w:val="both"/>
        <w:rPr>
          <w:smallCaps w:val="0"/>
          <w:sz w:val="28"/>
          <w:szCs w:val="28"/>
        </w:rPr>
      </w:pPr>
      <w:r w:rsidDel="00000000" w:rsidR="00000000" w:rsidRPr="00000000">
        <w:rPr>
          <w:smallCaps w:val="0"/>
          <w:sz w:val="28"/>
          <w:szCs w:val="28"/>
          <w:rtl w:val="0"/>
        </w:rPr>
        <w:t xml:space="preserve">проведение анализа технических, трудовых, материальных и финансовых ресурсов предприятия;</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проведение системного анализа накопленной в ходе практики информации (документация, отчеты, планы, личные наблюдения, беседы с сотрудниками и руководителем практики от предприятия).</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113" w:right="170" w:firstLine="397"/>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1. Общие сведения об организации</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Характеристика организации</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ПУП «Миноблсантранс» является смешанной автотранспортной организацией, по принадлежности - ведомственная, по организации производства-комплексная. Предприятие «Миноблсантранс» было создано приказом №5 отдела здравоохранения Миноблисполкома от 27.01.1992 г. Собственником имущества предприятия и его учредителем является Минский Областной исполнительный комитет. Предприятие является самостоятельным юридическим лицом и действует в соответствии с Законом о предприятии в Республике Беларусь и другими законодательными актами Республики Беларусь. Предприятие находится на полном хозяйственном расчете, обеспечивает самоокупаемость, финансирование затрат по совершенствованию производства, имеет самостоятельный баланс, уставный фонд, наделено собственными оборотными средствами. Уставный фонд предприятия сформирован в соответствии с действующим законодательством. Источником формирования основных и оборотных средств предприятия являются доходы, полученные от реализации работ, услуг, а также от других видовхозяйственной деятельности. ПУП «Миноблсантранс» оснащен 3 подъемниками грузоподъемностью до 4 тонн, 2 смотровые канавы и всем необходимым специальным инструментом. По состоянию на 01.10.2013 г. предприятие обслуживает десять лечебных учреждений на предмет обеспечения санитарным и хозяйственным транспортом, в том числе:</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Минскую областную клиническую больницу,</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Минскую областную детскую клиническую больницу,</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Минский областной роддом,</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Минскую областную базу медснабжения,</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Минский областной тубдиспансер,</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Минский областной кожно-венерологический диспансер,</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Минское областное патолого-анатомическое бюро,</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Антидопинговую лабораторию,</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Минскую областную стоматологическую поликлинику,</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Минскую центральную районную больницу.</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санитарным и технологическим транспортом осуществляется на основании заключенных договоров. При наличии свободных ТС, предприятие обслуживает и прочие организации по заявкам.</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Основными видами деятельности предприятия, предусмотренными уставом и полученными лицензиями, являются:</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 деятельность в области автомобильного транспорта (оказание транспортных услуг);</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техническое обслуживание и ремонт автомобилей;</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состоянию на 01.10.2013 года на балансе предприятия имеется 77 единицы подвижного состава. Численность работающих на 01.10.2013 года составляет 133, в том числе: руководители - 15; специалисты - 19; рабочие, водители - 99.</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Организационная структура ПУП «Миноблсантранс» представлена на рисунке 1.1. Основные отделы автотранспортной организации представлены в виде: Директора выполняющего контроль за работой предприятия.</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Директора:</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и планирование работы предприятия;</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Решение всех вопросов, не составляющих исключительную компетенцию комитета по здравоохранению Мингорисполкома;</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Издает приказы и дает указания.</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Заместитель директора осуществляющий контроль над отделами и предоставляющий отчетность высшему руководству.</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Заместителя директора:</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Контролировать особенности и проведение деятельности предприятия;</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Обеспечивать полезность деятельности всех отделов и сотрудников предприятия;</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Ускорение принесения прибыли от методов, которые были введены в недавнее время;</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Участие в обучении и подбор персонала.</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инженер осуществляет контроль над условиями труда и соблюдением безопасности.</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Главного инженера:</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Контроль над расходом ресурсов;</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Подготовка документов и чертежей;</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Организовывает разработку планов;</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Проведение мероприятий по эффективности увеличения труда;</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должного уровня подготовки предприятия;</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Выяснение направления развития предприятия.</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материально-технического снабжения функционирует в рамках коммерческой деятельности.</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Отдела материально-технического снабжения:</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с последующим поддержанием оптимального уровня запасов ресурсов;</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точной, оперативной, комплексной и достаточно надежной поставки ресурсов.</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Авторемонтная мастерская выполняет ремонтируемые функции.</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Авторемонтной мастерской:</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Выполнение сварочных, слесарных, работ, определение технического состояния;</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Выполнение очистных работ, диагностирование агрегатов, устранение повреждений.</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Начальник ОБД выполняет контроль за выполнением водителями ПДД.</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Начальника ОБД:</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Организация безопасного движения автотранспорта организации;</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ab/>
        <w:t xml:space="preserve">Организовывает на предприятии профилактическую работу по ПДД.</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механик выполняет функцию разработки планов, согласовывать планы, организация работы.</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Главного механика:</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Обеспечивать работу оборудования;</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Обеспечение безопасных условий труда.</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кадров способствует достижению целей предприятия.</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Отдела кадров:</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Определять количество рабочих;</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Подготовка планов повышения квалификации сотрудников. Профсоюз выполняет функцию защиты прав и интересов рабочих на предприятии.</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Профсоюза:</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Добиваться хороших условий труда;</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Добиваться достойной заработной платы.</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Начальник колонны отвечает за выпуск на линию технически исправных ТС.</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Начальника колонны:</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Обеспечивать плановый выпуск;</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Своевременное выполнение заданий.</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Диспетчер осуществляет анализ рабочего процесса.</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Диспетчера:</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Контроль складских, разгрузочных, погрузочных операций;</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Своевременное планирование и грамотное распределение работ.</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Механик организует ремонтную службу предприятия.</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Механика:</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Обеспечивать оборудованию правильную эксплуатацию;</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Обеспечить своевременный и качественный ремонт.</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Экономист работает с финансами, четко планирует и рассчитывает их.</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Экономиста:</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Осуществление экономической деятельности;</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Обеспечивает максимально эффективной работой предприятие.</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бухгалтер выполняет функцию надзора за правильностью оформления всей текущей бухгалтерской документации.</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Главного бухгалтера:</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Осуществляет постановку и ведение бухгалтерского учета в организации;</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Осуществляет контроль за соблюдением порядка обработки бухгалтерской информации.</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автоматизированного системного управления предназначен для управления различными процессами в рамках предприятия.</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Отдела автоматизированного системного управления:</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Обработка и обмен информации;</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Анализирует все возможные методы управления деятельностью предприятия.</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1.1 - Организационная структура ПУП ,,Миноблсантранс”</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территории «Миноблсантранс» имеется общий производственный комплекс. В комплексе имеются: участок мойки, участок покраски, ТО и ТР, склад материалов и склад инструментальный. На территории имеется стоянка для автомобилей, на стоянке имеются места для 80 автомобилей.</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«Миноблсантранс» оснащен всем необходимыми специальными инструментами для проведения ремонта. Все инструменты хранятся на территории организации на специальном складе.</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проведения ремонта используются детали и материалы соответствующие стандартам качества. Все детали и материалы хранятся на складе материалов, где проводиться учет и проверка состояния всей продукции.</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Списочный состав парка и режим его эксплуатации</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ПУП «Миноблсантранс» оказывает услуги по техническому обслуживанию и ремонту автомобильного транспорта:</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Š</w:t>
      </w:r>
      <w:r w:rsidDel="00000000" w:rsidR="00000000" w:rsidRPr="00000000">
        <w:rPr>
          <w:smallCaps w:val="0"/>
          <w:sz w:val="28"/>
          <w:szCs w:val="28"/>
          <w:rtl w:val="0"/>
        </w:rPr>
        <w:t xml:space="preserve">koda Superb, Opel Zafira, Volkswagen Passat, Geely Emgrand X7, Volvo Nilsson, Great Wall Deer, Great Wall Peri - количество дней работы ТС на линии в году - 252, время работы ТС на линии - 8 часов, среднесуточный пробег - 120 км, пробег с начала эксплуатации - 230 000 км.</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Fiat Ducato, Peugeot Boxer, Ford Transit, Citroen Jumper, Renault Master, Mercedes-Benz Sprinter, ГАЗ-Бизнес, ГАЗ-Next, ГАЗ-Соболь, УАЗ-452-количество дней работы ТС на линии в году - 192, время работы ТС на линии-12 часов, среднесуточный пробег-200 км, пробег с начала эксплуатации-370 000 км.</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Природно-климатические условия района: преобладает умеренно-континентальный тип климата, относительно мягкая и влажная зима, теплое и влажное лето.</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left="113" w:right="170" w:firstLine="397"/>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 Техническая служба организации</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Структура и функции технической службы</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Структура технической службы ПУП ''Миноблсантранс'' на рисунке 2.1.</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2.1 - Структура управления технической службой ПУП ''Миноблсантранс''</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Техническая служба ПУП ''Миноблсантранс'' состоит из:</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главного механика (ОГМ) - обеспечивает исправное состояние сооружений, зданий, производственного оборудования и инструментальной оснастки.</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задачи ОГМ:</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Поддерживание оборудования предприятия в исправном рабочем состоянии, своевременным ремонтом и техническим обслуживанием;</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Совершенствование работы главного механика;</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Экономичность ремонтного обслуживания оборудования.</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Отдел снабжения (ОС) - производит материально-техническое обеспечение и организацию складского хозяйства.</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Основные задачи ОС:</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Отслеживание наличия всех необходимых предприятию материалов и приспособлений;</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Грамотное ведение всей финансовой отчетности по закупочным процессам;</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Своевременная закупка всего необходимого;</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Налаживание деловых связей с более профессиональными поставщиками запчастей и автомобильных эксплуатационных материалов.</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Бригады проводят ТО-1, ТО-2, ТР, выполняют работы по замене неисправных агрегатов на исправные, а также крепежно-регулировочные работы.</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Главный инженер руководствует работой производственных участков, обеспечивает подготовку производства, разработку и внедрение новой техники, составление мероприятий по охране труда.</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Организация производства ТО и ТР транспортных средств</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Производственный процесс ТО и ТР транспортных средств</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Схема производственного процесса ТО и ТР ТС в организации ПУП ''Миноблсантранс'' представлен на рисунке 2.2.</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2.2 - Схема производственного процесса То и ТР ТС организации ПУП ''Миноблсантранс''</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Перед выездом на линию водителям в диспетчерской выдают путевой лист, который они предъявляют механику КТП. Механик КТП проверяет комплектность и внешнее состояние ТС.</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ТС, возвратившиеся с линии после смены проходят контроль на КТП, где снова проверяется комплектность и внешнее состояние ТС, фиксируются отказы или неисправности.</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прохождения КТП ТС поступают в зону ежедневного обслуживания, где производится уборка кузова, кабины или платформы, мойка и сушка.</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Затем ТС направляются на линию, в зоны хранения, технического обслуживания и ремонта или в зоны ожидания технического обслуживания или ремонта.</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Перед поступлением ТС в зону технического обслуживания или текущего ремонта они проходят диагностику.</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Так как пропускная способность зоны ЕО рассчитывается на одну или две рабочие смены, то большая часть ТС из контрольно-технического пункта (КТП) направляется в зону хранения , откуда в порядке очереди они поступают в зону ЕО и далее в соответствии с графиком на посты обслуживания или в зону хранения.</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случае преждевременного возврата ТС с линии по техническим причинам дежурный механик делает отметку в соответствующей графе путевого листа и направляет автомобиль в ремонт.</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Обнаружив неисправность водитель вызывает автомобиль технической помощи, дежурный механик выписывает листок учета на ремонт автомобиля на линии, который передает механику технической помощи. После устранения неисправности заполненный механиком автомобиля технической помощи листок учета передается дежурному механику КТП.</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 процессом управления производством понимается совокупность целенаправленных действий, предназначенных для перевода управляемой системы из начального в заранее заданное конечное состояние.</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left="113" w:right="170" w:firstLine="397"/>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2.2.2 Методы организации технологических процессов ТО и ТР транспортных средств</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организации ПУП ,,Миноблсантранс” для проведения уборочно-моечных работ используются тупиковый пост. Для проведения ТО-1, ТО-2 используется индивидуальный метод на универсальных постах.</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Сущность метода универсальных постов заключается в выполнении всего комплекса работ данного вида ТО на одном посту одной комплексной бригадой, включающей рабочих всех специальностей или рабочих-универсалов высокой квалификации. Форма метода универсальных постов-работы могут выполняться последовательно перемещающимися с поста на пост специализированными бригадами или рабочими производственных участков. Форма организации ТО-1 или ТО-2-организовано несколько универсальных тупиковых постов и столько же бригад рабочих. В этом случае на смежных постах поочередно работают бригады рабочих различных специальностей или рабочие производственных участков, которые после выполнения своей работы переходят с поста на пост.</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Преимущество метода организации работ на универсальных постах заключается в проведении на них различного объема работ, недостатком является увеличении времени на обслуживание автомобиля, многократное использование одинакового оборудования. В результате распределения исполнителей по постам эффективнее используется рабочее время, но из-за неравномерного поступления автомобилей и различие работ возникают трудности.</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организации ПУП ,,Миноблсантранс” для проведения ТР используется агрегатный метод на универсальных постах.</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Агрегатный метод ремонта является более прогрессивным. Заключается в замене неисправных деталей, агрегатов и узлов исправными или новыми из оборотного фонда, это позволяет сократить время простоя транспортного средства, увеличить производительность, снизить себестоимость единицы транспортной работы.</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Методы организации труда ремонтных рабочих</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организации ПУП ,,Миноблсантранс” используется метод комплексных бригад. Имеются две бригады, которые занимаются различными марками автомобилей. Схема организации производства ТО и ТР автомобилей комплексными бригадами представлена на рисунке 2.3</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2.3 - Схема организации производства ТО и ТР автомобилей комплексными бригадами</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комплексной бригаде работы ТО-1, ТО-2, ТР выполняет конкретная бригада. Число бригад равно числу автомобильных колонн в парке. В составе бригады входят рабочие различных профессий и квалификаций. ЕО выполняет отдельная бригада. Недостатки комплексных бригад - низкая производительность из-за невозможности широкой механизации работ, сохраняется «обезличка» в ответственности за качество ТО и ТР, недостаточно эффективно используется гаражное оборудование. Преимуществом метода является бригадная ответственность за качество проводимых работ по ТО и ТР.</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Сведения о производственных подразделениях</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Участок диагностики технического состояния транспортных средств, ТО и ТР транспортных средств</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участках ТО и ТР проводят такие виды работ как: контрольно-осмотровые работы по двигателю, ремонт рулевого механизма, периодическое техническое обслуживание, текущий ремонт двигателя, узлов и агрегатов транспортного средства, ремонт стояночной и рабочей тормозной системы, ремонт топливной системы, системы питания и системы зажигания, регулировочные работы, ремонт электрооборудования.</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Техническое обслуживание автомобиля - это комплекс мер, направленных на поддержание транспортного средства в исправном состоянии и соответствующем внешнем виде, а так же на выявление и устранение возможных скрытых неисправностей. Техническое обслуживание, в отличие от ремонта, носит профилактический характер. В организации ПУП ''Миноблсантранс'' выполняются работы ТО-1, ТО-2, ТР, Д.</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ТО-1 включает в себя: крепежные работы, очистку, смазку, осмотровые работы, диагностику, регулировку оборудования.</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ТО-2, по сути, выполняет те же цели, что и ТО-1, отличие заключается в сложности и объемах работ. Крепежные, диагностические, смазочные и регулировочные работы проводятся со снятием некоторых деталей.</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Периодичность работ определяется:</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временным интервалом. Пример: ремень генератора необходимо менять каждые 2 года.</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временем и пробегом. Пример: замена масла выполняется каждый год или через 15 000 километров пробега в зависимости от того, что наступит раньше.</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Пробегом. Пример: замена ремня или цепи ГРМ, которая выполняется каждые 100-150 тысяч километров.</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Диагностика является составной частью технического обслуживания. Основной задачей диагностирования является обеспечение безопасности, функциональной надежности и эффективности работы транспортного средства, а так же сокращение затрат на его техническое обслуживание и уменьшение потерь от простоев в результате отказов и преждевременных выводов в ремонт.</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Диагностирование включает в себя следующие функции: оценка технического состояния транспортного средства, обнаружение и определение места неисправности, прогнозирование остаточного ресурса транспортного средства.</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Схема технологического процесса ТО и ТР с использованием поста диагностики приведена на рисунке 2.4.</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2.4 - Схема технологического процесса ТО и ТР с использованием поста диагностики</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Посты ТО и ТР оборудованы всем необходимым оборудованием для проведения работ. Список оборудования сводится в таблицу 2.1.</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360" w:lineRule="auto"/>
        <w:ind w:firstLine="709"/>
        <w:jc w:val="right"/>
        <w:rPr>
          <w:smallCaps w:val="0"/>
          <w:sz w:val="28"/>
          <w:szCs w:val="28"/>
        </w:rPr>
      </w:pPr>
      <w:r w:rsidDel="00000000" w:rsidR="00000000" w:rsidRPr="00000000">
        <w:rPr>
          <w:smallCaps w:val="0"/>
          <w:sz w:val="28"/>
          <w:szCs w:val="28"/>
          <w:rtl w:val="0"/>
        </w:rPr>
        <w:t xml:space="preserve">Таблица 2.1</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Оборудование и оснастка постов ТО и ТР</w:t>
      </w:r>
    </w:p>
    <w:tbl>
      <w:tblPr>
        <w:tblStyle w:val="Table1"/>
        <w:tblW w:w="9571.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3"/>
        <w:gridCol w:w="2566"/>
        <w:gridCol w:w="1651.9999999999993"/>
        <w:tblGridChange w:id="0">
          <w:tblGrid>
            <w:gridCol w:w="5353"/>
            <w:gridCol w:w="2566"/>
            <w:gridCol w:w="1651.9999999999993"/>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Наименование оборудования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Тип, модель</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Количество, шт</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Тумбочка для инструментов</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FORCE 10217-376</w:t>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Мобильный маслораздаточный комплекс</w:t>
            </w:r>
          </w:p>
        </w:tc>
        <w:tc>
          <w:tcPr>
            <w:shd w:fill="auto" w:val="clear"/>
            <w:tcMar>
              <w:top w:w="0.0" w:type="dxa"/>
              <w:left w:w="108.0" w:type="dxa"/>
              <w:bottom w:w="0.0" w:type="dxa"/>
              <w:right w:w="108.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Groz OLP/16</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Подвесная Кран-балка</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Bimec</w:t>
            </w:r>
          </w:p>
        </w:tc>
        <w:tc>
          <w:tcPr>
            <w:shd w:fill="auto" w:val="clear"/>
            <w:tcMar>
              <w:top w:w="0.0" w:type="dxa"/>
              <w:left w:w="108.0" w:type="dxa"/>
              <w:bottom w:w="0.0" w:type="dxa"/>
              <w:right w:w="108.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Ларь для утиля</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СТМ</w:t>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Двух-стоечный подъемник</w:t>
            </w:r>
          </w:p>
        </w:tc>
        <w:tc>
          <w:tcPr>
            <w:shd w:fill="auto" w:val="clear"/>
            <w:tcMar>
              <w:top w:w="0.0" w:type="dxa"/>
              <w:left w:w="108.0" w:type="dxa"/>
              <w:bottom w:w="0.0" w:type="dxa"/>
              <w:right w:w="108.0" w:type="dxa"/>
            </w:tcMar>
            <w:vAlign w:val="top"/>
          </w:tcPr>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PULI 4.0-2C</w:t>
            </w:r>
          </w:p>
        </w:tc>
        <w:tc>
          <w:tcPr>
            <w:shd w:fill="auto" w:val="clear"/>
            <w:tcMar>
              <w:top w:w="0.0" w:type="dxa"/>
              <w:left w:w="108.0" w:type="dxa"/>
              <w:bottom w:w="0.0" w:type="dxa"/>
              <w:right w:w="108.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Слесарный верстак</w:t>
            </w:r>
          </w:p>
        </w:tc>
        <w:tc>
          <w:tcPr>
            <w:shd w:fill="auto" w:val="clear"/>
            <w:tcMar>
              <w:top w:w="0.0" w:type="dxa"/>
              <w:left w:w="108.0" w:type="dxa"/>
              <w:bottom w:w="0.0" w:type="dxa"/>
              <w:right w:w="108.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ВМС-1</w:t>
            </w:r>
          </w:p>
        </w:tc>
        <w:tc>
          <w:tcPr>
            <w:shd w:fill="auto" w:val="clear"/>
            <w:tcMar>
              <w:top w:w="0.0" w:type="dxa"/>
              <w:left w:w="108.0" w:type="dxa"/>
              <w:bottom w:w="0.0" w:type="dxa"/>
              <w:right w:w="108.0" w:type="dxa"/>
            </w:tcMar>
            <w:vAlign w:val="top"/>
          </w:tcPr>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Мобильная установка для сбора масла</w:t>
            </w:r>
          </w:p>
        </w:tc>
        <w:tc>
          <w:tcPr>
            <w:shd w:fill="auto" w:val="clear"/>
            <w:tcMar>
              <w:top w:w="0.0" w:type="dxa"/>
              <w:left w:w="108.0" w:type="dxa"/>
              <w:bottom w:w="0.0" w:type="dxa"/>
              <w:right w:w="108.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С-508</w:t>
            </w:r>
          </w:p>
        </w:tc>
        <w:tc>
          <w:tcPr>
            <w:shd w:fill="auto" w:val="clear"/>
            <w:tcMar>
              <w:top w:w="0.0" w:type="dxa"/>
              <w:left w:w="108.0" w:type="dxa"/>
              <w:bottom w:w="0.0" w:type="dxa"/>
              <w:right w:w="108.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Подъемный механизм для снятия и установки агрегатов грузовых автомобилей</w:t>
            </w:r>
          </w:p>
        </w:tc>
        <w:tc>
          <w:tcPr>
            <w:shd w:fill="auto" w:val="clear"/>
            <w:tcMar>
              <w:top w:w="0.0" w:type="dxa"/>
              <w:left w:w="108.0" w:type="dxa"/>
              <w:bottom w:w="0.0" w:type="dxa"/>
              <w:right w:w="108.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ПГП 36000</w:t>
            </w:r>
          </w:p>
        </w:tc>
        <w:tc>
          <w:tcPr>
            <w:shd w:fill="auto" w:val="clear"/>
            <w:tcMar>
              <w:top w:w="0.0" w:type="dxa"/>
              <w:left w:w="108.0" w:type="dxa"/>
              <w:bottom w:w="0.0" w:type="dxa"/>
              <w:right w:w="108.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bl>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Назначение постов диагностики. Диагностика, является средством получения информации о техническом состоянии автомобилей и средством управления технологическими процессами и качеством ТО и ТР. Чем сложнее автомобиль, тем сложнее определить поломку. Некоторые неисправности видны сразу, некоторые нет.</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Условно диагностику можно разделить на:</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Диагностика двигателя</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Диагностика тормозной системы</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b w:val="1"/>
          <w:smallCaps w:val="0"/>
          <w:sz w:val="28"/>
          <w:szCs w:val="28"/>
          <w:rtl w:val="0"/>
        </w:rPr>
        <w:t xml:space="preserve">. </w:t>
      </w:r>
      <w:r w:rsidDel="00000000" w:rsidR="00000000" w:rsidRPr="00000000">
        <w:rPr>
          <w:smallCaps w:val="0"/>
          <w:sz w:val="28"/>
          <w:szCs w:val="28"/>
          <w:rtl w:val="0"/>
        </w:rPr>
        <w:t xml:space="preserve">Диагностика других систем автомобиля</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 диагностикой подразумевается определение параметров систем современных автомобилей, которые управляются и контролируются бортовыми компьютерами. Основным оборудованием для диагностики являются: мотор-тестеры, сканеры и газоанализаторы.</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Надежность автомобиля зависит от работоспособности рабочей тормозной системы, рулевого управления, регулировки света фар, состояния подвески и др. Полученная информация оформляется в виде диагностических карт и контрольных листов. Схема технологического процесса диагностирования дизельного двигателя представлена на рисунке 2.4.</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2.4 - Схема поэлементного диагностирования дизельного двигателя</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попадания автомобиля на участок ТО, ТР, Д транспортное средство попадает на пост диагностики, на котором работают два специалиста, проводится диагностика на основании которой оформляется листок учета.</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После прохождения поста диагностики транспортное средство попадает на пост ТО и ТР, перегоном транспортного средства занимается механик, который оформил данное транспортное средство и несет ответственность за его перемещение и качеством выполняемых работ указанных в листке учета. На 4 полностью укомплектованных постах ТО и ТР работают восемь специалистов, два работника на пост, на постах вместе со специалистами могут работать до 4 стажеров более низких разрядов.</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 завершению работ работник на которого был оформлен листок учета закрывает его, тем самым подтверждая качество выполненной им работы.</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 диагностики оборудован всем необходимым оборудованием для проведения работ. Список оборудования сводится в таблицу 2.2.</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360" w:lineRule="auto"/>
        <w:ind w:firstLine="709"/>
        <w:jc w:val="right"/>
        <w:rPr>
          <w:smallCaps w:val="0"/>
          <w:sz w:val="28"/>
          <w:szCs w:val="28"/>
        </w:rPr>
      </w:pPr>
      <w:r w:rsidDel="00000000" w:rsidR="00000000" w:rsidRPr="00000000">
        <w:rPr>
          <w:smallCaps w:val="0"/>
          <w:sz w:val="28"/>
          <w:szCs w:val="28"/>
          <w:rtl w:val="0"/>
        </w:rPr>
        <w:t xml:space="preserve">Таблица 2.2</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Оборудование и оснастка поста диагностики</w:t>
      </w:r>
    </w:p>
    <w:tbl>
      <w:tblPr>
        <w:tblStyle w:val="Table2"/>
        <w:tblW w:w="9505.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8"/>
        <w:gridCol w:w="2732"/>
        <w:gridCol w:w="1775"/>
        <w:tblGridChange w:id="0">
          <w:tblGrid>
            <w:gridCol w:w="4998"/>
            <w:gridCol w:w="2732"/>
            <w:gridCol w:w="177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Наименование оборудования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Тип, модель</w:t>
            </w:r>
          </w:p>
        </w:tc>
        <w:tc>
          <w:tcPr>
            <w:shd w:fill="auto" w:val="clear"/>
            <w:tcMar>
              <w:top w:w="0.0" w:type="dxa"/>
              <w:left w:w="108.0" w:type="dxa"/>
              <w:bottom w:w="0.0" w:type="dxa"/>
              <w:right w:w="108.0" w:type="dxa"/>
            </w:tcMar>
            <w:vAlign w:val="top"/>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Количество, шт</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Диагностический сканер</w:t>
            </w:r>
          </w:p>
        </w:tc>
        <w:tc>
          <w:tcPr>
            <w:shd w:fill="auto" w:val="clear"/>
            <w:tcMar>
              <w:top w:w="0.0" w:type="dxa"/>
              <w:left w:w="108.0" w:type="dxa"/>
              <w:bottom w:w="0.0" w:type="dxa"/>
              <w:right w:w="108.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LAUNCH X-431 PRO</w:t>
            </w:r>
          </w:p>
        </w:tc>
        <w:tc>
          <w:tcPr>
            <w:shd w:fill="auto" w:val="clear"/>
            <w:tcMar>
              <w:top w:w="0.0" w:type="dxa"/>
              <w:left w:w="108.0" w:type="dxa"/>
              <w:bottom w:w="0.0" w:type="dxa"/>
              <w:right w:w="108.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Системный тестер</w:t>
            </w:r>
          </w:p>
        </w:tc>
        <w:tc>
          <w:tcPr>
            <w:shd w:fill="auto" w:val="clear"/>
            <w:tcMar>
              <w:top w:w="0.0" w:type="dxa"/>
              <w:left w:w="108.0" w:type="dxa"/>
              <w:bottom w:w="0.0" w:type="dxa"/>
              <w:right w:w="108.0" w:type="dxa"/>
            </w:tcMar>
            <w:vAlign w:val="top"/>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BOSCH KTS Truck</w:t>
            </w:r>
          </w:p>
        </w:tc>
        <w:tc>
          <w:tcPr>
            <w:shd w:fill="auto" w:val="clear"/>
            <w:tcMar>
              <w:top w:w="0.0" w:type="dxa"/>
              <w:left w:w="108.0" w:type="dxa"/>
              <w:bottom w:w="0.0" w:type="dxa"/>
              <w:right w:w="108.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Мотор-тестер</w:t>
            </w:r>
          </w:p>
        </w:tc>
        <w:tc>
          <w:tcPr>
            <w:shd w:fill="auto" w:val="clear"/>
            <w:tcMar>
              <w:top w:w="0.0" w:type="dxa"/>
              <w:left w:w="108.0" w:type="dxa"/>
              <w:bottom w:w="0.0" w:type="dxa"/>
              <w:right w:w="108.0" w:type="dxa"/>
            </w:tcMar>
            <w:vAlign w:val="top"/>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MotoDoc III</w:t>
            </w:r>
          </w:p>
        </w:tc>
        <w:tc>
          <w:tcPr>
            <w:shd w:fill="auto" w:val="clear"/>
            <w:tcMar>
              <w:top w:w="0.0" w:type="dxa"/>
              <w:left w:w="108.0" w:type="dxa"/>
              <w:bottom w:w="0.0" w:type="dxa"/>
              <w:right w:w="108.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Компрессометр</w:t>
            </w:r>
          </w:p>
        </w:tc>
        <w:tc>
          <w:tcPr>
            <w:shd w:fill="auto" w:val="clear"/>
            <w:tcMar>
              <w:top w:w="0.0" w:type="dxa"/>
              <w:left w:w="108.0" w:type="dxa"/>
              <w:bottom w:w="0.0" w:type="dxa"/>
              <w:right w:w="108.0" w:type="dxa"/>
            </w:tcMar>
            <w:vAlign w:val="top"/>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Toptul JGA/0402</w:t>
            </w:r>
          </w:p>
        </w:tc>
        <w:tc>
          <w:tcPr>
            <w:shd w:fill="auto" w:val="clear"/>
            <w:tcMar>
              <w:top w:w="0.0" w:type="dxa"/>
              <w:left w:w="108.0" w:type="dxa"/>
              <w:bottom w:w="0.0" w:type="dxa"/>
              <w:right w:w="108.0" w:type="dxa"/>
            </w:tcMar>
            <w:vAlign w:val="top"/>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Набор для измерения давления топлива</w:t>
            </w:r>
          </w:p>
        </w:tc>
        <w:tc>
          <w:tcPr>
            <w:shd w:fill="auto" w:val="clear"/>
            <w:tcMar>
              <w:top w:w="0.0" w:type="dxa"/>
              <w:left w:w="108.0" w:type="dxa"/>
              <w:bottom w:w="0.0" w:type="dxa"/>
              <w:right w:w="108.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Topauto И-2410 95183</w:t>
            </w:r>
          </w:p>
        </w:tc>
        <w:tc>
          <w:tcPr>
            <w:shd w:fill="auto" w:val="clear"/>
            <w:tcMar>
              <w:top w:w="0.0" w:type="dxa"/>
              <w:left w:w="108.0" w:type="dxa"/>
              <w:bottom w:w="0.0" w:type="dxa"/>
              <w:right w:w="108.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Тестер системы охлаждения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Diagauto MST-URP001</w:t>
            </w:r>
          </w:p>
        </w:tc>
        <w:tc>
          <w:tcPr>
            <w:shd w:fill="auto" w:val="clear"/>
            <w:tcMar>
              <w:top w:w="0.0" w:type="dxa"/>
              <w:left w:w="108.0" w:type="dxa"/>
              <w:bottom w:w="0.0" w:type="dxa"/>
              <w:right w:w="108.0" w:type="dxa"/>
            </w:tcMar>
            <w:vAlign w:val="top"/>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Тестер тормозной жидкости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Toptul JJDB0101</w:t>
            </w:r>
          </w:p>
        </w:tc>
        <w:tc>
          <w:tcPr>
            <w:shd w:fill="auto" w:val="clear"/>
            <w:tcMar>
              <w:top w:w="0.0" w:type="dxa"/>
              <w:left w:w="108.0" w:type="dxa"/>
              <w:bottom w:w="0.0" w:type="dxa"/>
              <w:right w:w="108.0" w:type="dxa"/>
            </w:tcMar>
            <w:vAlign w:val="top"/>
          </w:tcPr>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Прибор для измерения давления масла</w:t>
            </w:r>
          </w:p>
        </w:tc>
        <w:tc>
          <w:tcPr>
            <w:shd w:fill="auto" w:val="clear"/>
            <w:tcMar>
              <w:top w:w="0.0" w:type="dxa"/>
              <w:left w:w="108.0" w:type="dxa"/>
              <w:bottom w:w="0.0" w:type="dxa"/>
              <w:right w:w="108.0" w:type="dxa"/>
            </w:tcMar>
            <w:vAlign w:val="top"/>
          </w:tcPr>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Мастак 120-20010С</w:t>
            </w:r>
          </w:p>
        </w:tc>
        <w:tc>
          <w:tcPr>
            <w:shd w:fill="auto" w:val="clear"/>
            <w:tcMar>
              <w:top w:w="0.0" w:type="dxa"/>
              <w:left w:w="108.0" w:type="dxa"/>
              <w:bottom w:w="0.0" w:type="dxa"/>
              <w:right w:w="108.0" w:type="dxa"/>
            </w:tcMar>
            <w:vAlign w:val="top"/>
          </w:tcPr>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Тестер давления масла</w:t>
            </w:r>
          </w:p>
        </w:tc>
        <w:tc>
          <w:tcPr>
            <w:shd w:fill="auto" w:val="clear"/>
            <w:tcMar>
              <w:top w:w="0.0" w:type="dxa"/>
              <w:left w:w="108.0" w:type="dxa"/>
              <w:bottom w:w="0.0" w:type="dxa"/>
              <w:right w:w="108.0" w:type="dxa"/>
            </w:tcMar>
            <w:vAlign w:val="top"/>
          </w:tcPr>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LEITENBERGER OPA-01</w:t>
            </w:r>
          </w:p>
        </w:tc>
        <w:tc>
          <w:tcPr>
            <w:shd w:fill="auto" w:val="clear"/>
            <w:tcMar>
              <w:top w:w="0.0" w:type="dxa"/>
              <w:left w:w="108.0" w:type="dxa"/>
              <w:bottom w:w="0.0" w:type="dxa"/>
              <w:right w:w="108.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Прибор для определения плотности жидкостей Diesel</w:t>
            </w:r>
          </w:p>
        </w:tc>
        <w:tc>
          <w:tcPr>
            <w:shd w:fill="auto" w:val="clear"/>
            <w:tcMar>
              <w:top w:w="0.0" w:type="dxa"/>
              <w:left w:w="108.0" w:type="dxa"/>
              <w:bottom w:w="0.0" w:type="dxa"/>
              <w:right w:w="108.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FT 2050</w:t>
            </w:r>
          </w:p>
        </w:tc>
        <w:tc>
          <w:tcPr>
            <w:shd w:fill="auto" w:val="clear"/>
            <w:tcMar>
              <w:top w:w="0.0" w:type="dxa"/>
              <w:left w:w="108.0" w:type="dxa"/>
              <w:bottom w:w="0.0" w:type="dxa"/>
              <w:right w:w="108.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Стационарный многокомпонентный газоанализатор</w:t>
            </w:r>
          </w:p>
        </w:tc>
        <w:tc>
          <w:tcPr>
            <w:shd w:fill="auto" w:val="clear"/>
            <w:tcMar>
              <w:top w:w="0.0" w:type="dxa"/>
              <w:left w:w="108.0" w:type="dxa"/>
              <w:bottom w:w="0.0" w:type="dxa"/>
              <w:right w:w="108.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Анкат-410</w:t>
            </w:r>
          </w:p>
        </w:tc>
        <w:tc>
          <w:tcPr>
            <w:shd w:fill="auto" w:val="clear"/>
            <w:tcMar>
              <w:top w:w="0.0" w:type="dxa"/>
              <w:left w:w="108.0" w:type="dxa"/>
              <w:bottom w:w="0.0" w:type="dxa"/>
              <w:right w:w="108.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r>
    </w:tbl>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left="113" w:right="170" w:firstLine="397"/>
        <w:jc w:val="both"/>
        <w:rPr>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2.3.2 Участок мойки</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организации ПУП ''Миноблсантранс'' также проводится бесконтактная мойка. Участок мойки нужен для поддержания чистого внешнего вида транспортного средства, также мойка частично исключает появления коррозии. Удаление загрязнений осуществляется с использованием специальных сильнодействующих моющих средств (активная пена или бесконтактный шампунь) и мощных струй воды под высоким давлением. Бесконтактная мойка является самой безопасной и щадящей для лакокрасочного покрытия. Для эффективной мойки автомобилей в зимнее время перед поступлением на пост они устанавливаются на 20-30 минут на посты предварительного обогрева в теплом помещении, важную роль также играет температура воды, она должна быть теплой, при этом ускоряется процесс мойки. Плюсы бесконтактной мойки: сокращение времени на мойку, получение низкой себестоимости мойки, растет пропускная способность транспортных средств, получение эффекта удаления различных загрязнений, получение долговременной защиты автомобиля от пыли и грязи, экологичность технологических процессов. На рисунке 2.5 предоставлена схема технологического процесса выполнения моечных работ.</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2.5 - Схема технологического процесса выполнения мойки</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 участке мойки работает 1 мойщик, он выполняет полный объем обслуживания автомобилей:</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Предварительная мойка</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Мойка колес</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Основная мойка</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Консервация и полировка</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Сушка</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Очень важно производить мойку транспортного средства с учетом соблюдения всех необходимых процессов, от этого зависит качество мойки и правильное эксплуатирование транспортного средства, а также его внешний вид. ПУП ''Миноблсантранс'' располагает специальным помещением для проведения различных видов обслуживания, требующих соблюдения определенных условий. Мы осуществляем мойку транспортных средств в д. Лесковке, моем любые загрязнения начиная от органических, неорганических и смешанных.</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Участок мойки работает: пн-вскр: 10:00 - 18:00.</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Участок укомплектован всем необходимым оборудованием для проведения мойки транспортного средства, оборудование своевременно проверяется, что обеспечивает качество мойки. Список оборудования представлен в таблице 2.2.</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line="360" w:lineRule="auto"/>
        <w:ind w:firstLine="709"/>
        <w:jc w:val="right"/>
        <w:rPr>
          <w:smallCaps w:val="0"/>
          <w:sz w:val="28"/>
          <w:szCs w:val="28"/>
        </w:rPr>
      </w:pPr>
      <w:r w:rsidDel="00000000" w:rsidR="00000000" w:rsidRPr="00000000">
        <w:rPr>
          <w:smallCaps w:val="0"/>
          <w:sz w:val="28"/>
          <w:szCs w:val="28"/>
          <w:rtl w:val="0"/>
        </w:rPr>
        <w:t xml:space="preserve">Таблица 2.2</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Оборудование и оснастка участка мойки</w:t>
      </w:r>
    </w:p>
    <w:tbl>
      <w:tblPr>
        <w:tblStyle w:val="Table3"/>
        <w:tblW w:w="950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
        <w:gridCol w:w="2245.9999999999995"/>
        <w:gridCol w:w="1498"/>
        <w:gridCol w:w="658.0000000000001"/>
        <w:gridCol w:w="1021.0000000000002"/>
        <w:gridCol w:w="643.9999999999998"/>
        <w:gridCol w:w="700"/>
        <w:gridCol w:w="643.9999999999998"/>
        <w:gridCol w:w="826.0000000000002"/>
        <w:gridCol w:w="770"/>
        <w:tblGridChange w:id="0">
          <w:tblGrid>
            <w:gridCol w:w="498"/>
            <w:gridCol w:w="2245.9999999999995"/>
            <w:gridCol w:w="1498"/>
            <w:gridCol w:w="658.0000000000001"/>
            <w:gridCol w:w="1021.0000000000002"/>
            <w:gridCol w:w="643.9999999999998"/>
            <w:gridCol w:w="700"/>
            <w:gridCol w:w="643.9999999999998"/>
            <w:gridCol w:w="826.0000000000002"/>
            <w:gridCol w:w="77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Наименование</w:t>
            </w:r>
          </w:p>
        </w:tc>
        <w:tc>
          <w:tcPr>
            <w:shd w:fill="auto" w:val="clear"/>
            <w:tcMar>
              <w:top w:w="0.0" w:type="dxa"/>
              <w:left w:w="0.0" w:type="dxa"/>
              <w:bottom w:w="0.0" w:type="dxa"/>
              <w:right w:w="0.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Тип</w:t>
            </w:r>
          </w:p>
        </w:tc>
        <w:tc>
          <w:tcPr>
            <w:shd w:fill="auto" w:val="clear"/>
            <w:tcMar>
              <w:top w:w="0.0" w:type="dxa"/>
              <w:left w:w="0.0" w:type="dxa"/>
              <w:bottom w:w="0.0" w:type="dxa"/>
              <w:right w:w="0.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К-во.</w:t>
            </w:r>
          </w:p>
        </w:tc>
        <w:tc>
          <w:tcPr>
            <w:shd w:fill="auto" w:val="clear"/>
            <w:tcMar>
              <w:top w:w="0.0" w:type="dxa"/>
              <w:left w:w="0.0" w:type="dxa"/>
              <w:bottom w:w="0.0" w:type="dxa"/>
              <w:right w:w="0.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Габарит. р-р, мм</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Площадь, м2</w:t>
            </w:r>
          </w:p>
        </w:tc>
        <w:tc>
          <w:tcPr>
            <w:shd w:fill="auto" w:val="clear"/>
            <w:tcMar>
              <w:top w:w="0.0" w:type="dxa"/>
              <w:left w:w="0.0" w:type="dxa"/>
              <w:bottom w:w="0.0" w:type="dxa"/>
              <w:right w:w="0.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N, кВт</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Цена, руб.</w:t>
            </w:r>
          </w:p>
        </w:tc>
      </w:tr>
      <w:tr>
        <w:tc>
          <w:tcPr>
            <w:shd w:fill="auto" w:val="clear"/>
            <w:tcMar>
              <w:top w:w="0.0" w:type="dxa"/>
              <w:left w:w="0.0" w:type="dxa"/>
              <w:bottom w:w="0.0" w:type="dxa"/>
              <w:right w:w="0.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Ед.</w:t>
            </w:r>
          </w:p>
        </w:tc>
        <w:tc>
          <w:tcPr>
            <w:shd w:fill="auto" w:val="clear"/>
            <w:tcMar>
              <w:top w:w="0.0" w:type="dxa"/>
              <w:left w:w="0.0" w:type="dxa"/>
              <w:bottom w:w="0.0" w:type="dxa"/>
              <w:right w:w="0.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Общ.</w:t>
            </w:r>
          </w:p>
        </w:tc>
        <w:tc>
          <w:tcPr>
            <w:shd w:fill="auto" w:val="clear"/>
            <w:tcMar>
              <w:top w:w="0.0" w:type="dxa"/>
              <w:left w:w="0.0" w:type="dxa"/>
              <w:bottom w:w="0.0" w:type="dxa"/>
              <w:right w:w="0.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ед.</w:t>
            </w:r>
          </w:p>
        </w:tc>
        <w:tc>
          <w:tcPr>
            <w:shd w:fill="auto" w:val="clear"/>
            <w:tcMar>
              <w:top w:w="0.0" w:type="dxa"/>
              <w:left w:w="0.0" w:type="dxa"/>
              <w:bottom w:w="0.0" w:type="dxa"/>
              <w:right w:w="0.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всего</w:t>
            </w:r>
          </w:p>
        </w:tc>
      </w:tr>
      <w:tr>
        <w:tc>
          <w:tcPr>
            <w:shd w:fill="auto" w:val="clear"/>
            <w:tcMar>
              <w:top w:w="0.0" w:type="dxa"/>
              <w:left w:w="0.0" w:type="dxa"/>
              <w:bottom w:w="0.0" w:type="dxa"/>
              <w:right w:w="0.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Пенокомплект</w:t>
            </w:r>
          </w:p>
        </w:tc>
        <w:tc>
          <w:tcPr>
            <w:shd w:fill="auto" w:val="clear"/>
            <w:tcMar>
              <w:top w:w="0.0" w:type="dxa"/>
              <w:left w:w="0.0" w:type="dxa"/>
              <w:bottom w:w="0.0" w:type="dxa"/>
              <w:right w:w="0.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Grass PK-0111</w:t>
            </w:r>
          </w:p>
        </w:tc>
        <w:tc>
          <w:tcPr>
            <w:shd w:fill="auto" w:val="clear"/>
            <w:tcMar>
              <w:top w:w="0.0" w:type="dxa"/>
              <w:left w:w="0.0" w:type="dxa"/>
              <w:bottom w:w="0.0" w:type="dxa"/>
              <w:right w:w="0.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90,55</w:t>
            </w:r>
          </w:p>
        </w:tc>
        <w:tc>
          <w:tcPr>
            <w:shd w:fill="auto" w:val="clear"/>
            <w:tcMar>
              <w:top w:w="0.0" w:type="dxa"/>
              <w:left w:w="0.0" w:type="dxa"/>
              <w:bottom w:w="0.0" w:type="dxa"/>
              <w:right w:w="0.0" w:type="dxa"/>
            </w:tcMar>
            <w:vAlign w:val="top"/>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90,55</w:t>
            </w:r>
          </w:p>
        </w:tc>
      </w:tr>
      <w:tr>
        <w:tc>
          <w:tcPr>
            <w:shd w:fill="auto" w:val="clear"/>
            <w:tcMar>
              <w:top w:w="0.0" w:type="dxa"/>
              <w:left w:w="0.0" w:type="dxa"/>
              <w:bottom w:w="0.0" w:type="dxa"/>
              <w:right w:w="0.0" w:type="dxa"/>
            </w:tcMar>
            <w:vAlign w:val="top"/>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Водопылесос</w:t>
            </w:r>
          </w:p>
        </w:tc>
        <w:tc>
          <w:tcPr>
            <w:shd w:fill="auto" w:val="clear"/>
            <w:tcMar>
              <w:top w:w="0.0" w:type="dxa"/>
              <w:left w:w="0.0" w:type="dxa"/>
              <w:bottom w:w="0.0" w:type="dxa"/>
              <w:right w:w="0.0" w:type="dxa"/>
            </w:tcMar>
            <w:vAlign w:val="top"/>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Karcher</w:t>
            </w:r>
          </w:p>
        </w:tc>
        <w:tc>
          <w:tcPr>
            <w:shd w:fill="auto" w:val="clear"/>
            <w:tcMar>
              <w:top w:w="0.0" w:type="dxa"/>
              <w:left w:w="0.0" w:type="dxa"/>
              <w:bottom w:w="0.0" w:type="dxa"/>
              <w:right w:w="0.0" w:type="dxa"/>
            </w:tcMar>
            <w:vAlign w:val="top"/>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500х600</w:t>
            </w:r>
          </w:p>
        </w:tc>
        <w:tc>
          <w:tcPr>
            <w:shd w:fill="auto" w:val="clear"/>
            <w:tcMar>
              <w:top w:w="0.0" w:type="dxa"/>
              <w:left w:w="0.0" w:type="dxa"/>
              <w:bottom w:w="0.0" w:type="dxa"/>
              <w:right w:w="0.0" w:type="dxa"/>
            </w:tcMar>
            <w:vAlign w:val="top"/>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700, 90</w:t>
            </w:r>
          </w:p>
        </w:tc>
        <w:tc>
          <w:tcPr>
            <w:shd w:fill="auto" w:val="clear"/>
            <w:tcMar>
              <w:top w:w="0.0" w:type="dxa"/>
              <w:left w:w="0.0" w:type="dxa"/>
              <w:bottom w:w="0.0" w:type="dxa"/>
              <w:right w:w="0.0" w:type="dxa"/>
            </w:tcMar>
            <w:vAlign w:val="top"/>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700,90</w:t>
            </w:r>
          </w:p>
        </w:tc>
      </w:tr>
      <w:tr>
        <w:tc>
          <w:tcPr>
            <w:shd w:fill="auto" w:val="clear"/>
            <w:tcMar>
              <w:top w:w="0.0" w:type="dxa"/>
              <w:left w:w="0.0" w:type="dxa"/>
              <w:bottom w:w="0.0" w:type="dxa"/>
              <w:right w:w="0.0" w:type="dxa"/>
            </w:tcMar>
            <w:vAlign w:val="top"/>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Автофен</w:t>
            </w:r>
          </w:p>
        </w:tc>
        <w:tc>
          <w:tcPr>
            <w:shd w:fill="auto" w:val="clear"/>
            <w:tcMar>
              <w:top w:w="0.0" w:type="dxa"/>
              <w:left w:w="0.0" w:type="dxa"/>
              <w:bottom w:w="0.0" w:type="dxa"/>
              <w:right w:w="0.0" w:type="dxa"/>
            </w:tcMar>
            <w:vAlign w:val="top"/>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CarFon</w:t>
            </w:r>
          </w:p>
        </w:tc>
        <w:tc>
          <w:tcPr>
            <w:shd w:fill="auto" w:val="clear"/>
            <w:tcMar>
              <w:top w:w="0.0" w:type="dxa"/>
              <w:left w:w="0.0" w:type="dxa"/>
              <w:bottom w:w="0.0" w:type="dxa"/>
              <w:right w:w="0.0" w:type="dxa"/>
            </w:tcMar>
            <w:vAlign w:val="top"/>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500</w:t>
            </w:r>
          </w:p>
        </w:tc>
        <w:tc>
          <w:tcPr>
            <w:shd w:fill="auto" w:val="clear"/>
            <w:tcMar>
              <w:top w:w="0.0" w:type="dxa"/>
              <w:left w:w="0.0" w:type="dxa"/>
              <w:bottom w:w="0.0" w:type="dxa"/>
              <w:right w:w="0.0" w:type="dxa"/>
            </w:tcMar>
            <w:vAlign w:val="top"/>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500</w:t>
            </w:r>
          </w:p>
        </w:tc>
      </w:tr>
      <w:tr>
        <w:tc>
          <w:tcPr>
            <w:shd w:fill="auto" w:val="clear"/>
            <w:tcMar>
              <w:top w:w="0.0" w:type="dxa"/>
              <w:left w:w="0.0" w:type="dxa"/>
              <w:bottom w:w="0.0" w:type="dxa"/>
              <w:right w:w="0.0" w:type="dxa"/>
            </w:tcMar>
            <w:vAlign w:val="top"/>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Водонапорная станция</w:t>
            </w:r>
          </w:p>
        </w:tc>
        <w:tc>
          <w:tcPr>
            <w:shd w:fill="auto" w:val="clear"/>
            <w:tcMar>
              <w:top w:w="0.0" w:type="dxa"/>
              <w:left w:w="0.0" w:type="dxa"/>
              <w:bottom w:w="0.0" w:type="dxa"/>
              <w:right w:w="0.0" w:type="dxa"/>
            </w:tcMar>
            <w:vAlign w:val="top"/>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JPB5</w:t>
            </w:r>
          </w:p>
        </w:tc>
        <w:tc>
          <w:tcPr>
            <w:shd w:fill="auto" w:val="clear"/>
            <w:tcMar>
              <w:top w:w="0.0" w:type="dxa"/>
              <w:left w:w="0.0" w:type="dxa"/>
              <w:bottom w:w="0.0" w:type="dxa"/>
              <w:right w:w="0.0" w:type="dxa"/>
            </w:tcMar>
            <w:vAlign w:val="top"/>
          </w:tcPr>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400х1450</w:t>
            </w:r>
          </w:p>
        </w:tc>
        <w:tc>
          <w:tcPr>
            <w:shd w:fill="auto" w:val="clear"/>
            <w:tcMar>
              <w:top w:w="0.0" w:type="dxa"/>
              <w:left w:w="0.0" w:type="dxa"/>
              <w:bottom w:w="0.0" w:type="dxa"/>
              <w:right w:w="0.0" w:type="dxa"/>
            </w:tcMar>
            <w:vAlign w:val="top"/>
          </w:tcPr>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w:t>
            </w:r>
          </w:p>
        </w:tc>
        <w:tc>
          <w:tcPr>
            <w:shd w:fill="auto" w:val="clear"/>
            <w:tcMar>
              <w:top w:w="0.0" w:type="dxa"/>
              <w:left w:w="0.0" w:type="dxa"/>
              <w:bottom w:w="0.0" w:type="dxa"/>
              <w:right w:w="0.0" w:type="dxa"/>
            </w:tcMar>
            <w:vAlign w:val="top"/>
          </w:tcPr>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w:t>
            </w:r>
          </w:p>
        </w:tc>
        <w:tc>
          <w:tcPr>
            <w:shd w:fill="auto" w:val="clear"/>
            <w:tcMar>
              <w:top w:w="0.0" w:type="dxa"/>
              <w:left w:w="0.0" w:type="dxa"/>
              <w:bottom w:w="0.0" w:type="dxa"/>
              <w:right w:w="0.0" w:type="dxa"/>
            </w:tcMar>
            <w:vAlign w:val="top"/>
          </w:tcPr>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725,2</w:t>
            </w:r>
          </w:p>
        </w:tc>
        <w:tc>
          <w:tcPr>
            <w:shd w:fill="auto" w:val="clear"/>
            <w:tcMar>
              <w:top w:w="0.0" w:type="dxa"/>
              <w:left w:w="0.0" w:type="dxa"/>
              <w:bottom w:w="0.0" w:type="dxa"/>
              <w:right w:w="0.0" w:type="dxa"/>
            </w:tcMar>
            <w:vAlign w:val="top"/>
          </w:tcPr>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725,2</w:t>
            </w:r>
          </w:p>
        </w:tc>
      </w:tr>
      <w:tr>
        <w:tc>
          <w:tcPr>
            <w:shd w:fill="auto" w:val="clear"/>
            <w:tcMar>
              <w:top w:w="0.0" w:type="dxa"/>
              <w:left w:w="0.0" w:type="dxa"/>
              <w:bottom w:w="0.0" w:type="dxa"/>
              <w:right w:w="0.0" w:type="dxa"/>
            </w:tcMar>
            <w:vAlign w:val="top"/>
          </w:tcPr>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Полировальная шлифмашина</w:t>
            </w:r>
          </w:p>
        </w:tc>
        <w:tc>
          <w:tcPr>
            <w:shd w:fill="auto" w:val="clear"/>
            <w:tcMar>
              <w:top w:w="0.0" w:type="dxa"/>
              <w:left w:w="0.0" w:type="dxa"/>
              <w:bottom w:w="0.0" w:type="dxa"/>
              <w:right w:w="0.0" w:type="dxa"/>
            </w:tcMar>
            <w:vAlign w:val="top"/>
          </w:tcPr>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Makita PW5000CH</w:t>
            </w:r>
          </w:p>
        </w:tc>
        <w:tc>
          <w:tcPr>
            <w:shd w:fill="auto" w:val="clear"/>
            <w:tcMar>
              <w:top w:w="0.0" w:type="dxa"/>
              <w:left w:w="0.0" w:type="dxa"/>
              <w:bottom w:w="0.0" w:type="dxa"/>
              <w:right w:w="0.0" w:type="dxa"/>
            </w:tcMar>
            <w:vAlign w:val="top"/>
          </w:tcPr>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150,3</w:t>
            </w:r>
          </w:p>
        </w:tc>
        <w:tc>
          <w:tcPr>
            <w:shd w:fill="auto" w:val="clear"/>
            <w:tcMar>
              <w:top w:w="0.0" w:type="dxa"/>
              <w:left w:w="0.0" w:type="dxa"/>
              <w:bottom w:w="0.0" w:type="dxa"/>
              <w:right w:w="0.0" w:type="dxa"/>
            </w:tcMar>
            <w:vAlign w:val="top"/>
          </w:tcPr>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150,3</w:t>
            </w:r>
          </w:p>
        </w:tc>
      </w:tr>
      <w:tr>
        <w:tc>
          <w:tcPr>
            <w:shd w:fill="auto" w:val="clear"/>
            <w:tcMar>
              <w:top w:w="0.0" w:type="dxa"/>
              <w:left w:w="0.0" w:type="dxa"/>
              <w:bottom w:w="0.0" w:type="dxa"/>
              <w:right w:w="0.0" w:type="dxa"/>
            </w:tcMar>
            <w:vAlign w:val="top"/>
          </w:tcPr>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Аппарат высокого давления (с подогревом воды)</w:t>
            </w:r>
          </w:p>
        </w:tc>
        <w:tc>
          <w:tcPr>
            <w:shd w:fill="auto" w:val="clear"/>
            <w:tcMar>
              <w:top w:w="0.0" w:type="dxa"/>
              <w:left w:w="0.0" w:type="dxa"/>
              <w:bottom w:w="0.0" w:type="dxa"/>
              <w:right w:w="0.0" w:type="dxa"/>
            </w:tcMar>
            <w:vAlign w:val="top"/>
          </w:tcPr>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Karcher</w:t>
            </w:r>
          </w:p>
        </w:tc>
        <w:tc>
          <w:tcPr>
            <w:shd w:fill="auto" w:val="clear"/>
            <w:tcMar>
              <w:top w:w="0.0" w:type="dxa"/>
              <w:left w:w="0.0" w:type="dxa"/>
              <w:bottom w:w="0.0" w:type="dxa"/>
              <w:right w:w="0.0" w:type="dxa"/>
            </w:tcMar>
            <w:vAlign w:val="top"/>
          </w:tcPr>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500х600</w:t>
            </w:r>
          </w:p>
        </w:tc>
        <w:tc>
          <w:tcPr>
            <w:shd w:fill="auto" w:val="clear"/>
            <w:tcMar>
              <w:top w:w="0.0" w:type="dxa"/>
              <w:left w:w="0.0" w:type="dxa"/>
              <w:bottom w:w="0.0" w:type="dxa"/>
              <w:right w:w="0.0" w:type="dxa"/>
            </w:tcMar>
            <w:vAlign w:val="top"/>
          </w:tcPr>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0,3</w:t>
            </w:r>
          </w:p>
        </w:tc>
        <w:tc>
          <w:tcPr>
            <w:shd w:fill="auto" w:val="clear"/>
            <w:tcMar>
              <w:top w:w="0.0" w:type="dxa"/>
              <w:left w:w="0.0" w:type="dxa"/>
              <w:bottom w:w="0.0" w:type="dxa"/>
              <w:right w:w="0.0" w:type="dxa"/>
            </w:tcMar>
            <w:vAlign w:val="top"/>
          </w:tcPr>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825,5</w:t>
            </w:r>
          </w:p>
        </w:tc>
        <w:tc>
          <w:tcPr>
            <w:shd w:fill="auto" w:val="clear"/>
            <w:tcMar>
              <w:top w:w="0.0" w:type="dxa"/>
              <w:left w:w="0.0" w:type="dxa"/>
              <w:bottom w:w="0.0" w:type="dxa"/>
              <w:right w:w="0.0" w:type="dxa"/>
            </w:tcMar>
            <w:vAlign w:val="top"/>
          </w:tcPr>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825,5</w:t>
            </w:r>
          </w:p>
        </w:tc>
      </w:tr>
      <w:tr>
        <w:tc>
          <w:tcPr>
            <w:shd w:fill="auto" w:val="clear"/>
            <w:tcMar>
              <w:top w:w="0.0" w:type="dxa"/>
              <w:left w:w="0.0" w:type="dxa"/>
              <w:bottom w:w="0.0" w:type="dxa"/>
              <w:right w:w="0.0" w:type="dxa"/>
            </w:tcMar>
            <w:vAlign w:val="top"/>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Умывальник</w:t>
            </w:r>
          </w:p>
        </w:tc>
        <w:tc>
          <w:tcPr>
            <w:shd w:fill="auto" w:val="clear"/>
            <w:tcMar>
              <w:top w:w="0.0" w:type="dxa"/>
              <w:left w:w="0.0" w:type="dxa"/>
              <w:bottom w:w="0.0" w:type="dxa"/>
              <w:right w:w="0.0" w:type="dxa"/>
            </w:tcMar>
            <w:vAlign w:val="top"/>
          </w:tcPr>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Frap F171</w:t>
            </w:r>
          </w:p>
        </w:tc>
        <w:tc>
          <w:tcPr>
            <w:shd w:fill="auto" w:val="clear"/>
            <w:tcMar>
              <w:top w:w="0.0" w:type="dxa"/>
              <w:left w:w="0.0" w:type="dxa"/>
              <w:bottom w:w="0.0" w:type="dxa"/>
              <w:right w:w="0.0" w:type="dxa"/>
            </w:tcMar>
            <w:vAlign w:val="top"/>
          </w:tcPr>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500х500</w:t>
            </w:r>
          </w:p>
        </w:tc>
        <w:tc>
          <w:tcPr>
            <w:shd w:fill="auto" w:val="clear"/>
            <w:tcMar>
              <w:top w:w="0.0" w:type="dxa"/>
              <w:left w:w="0.0" w:type="dxa"/>
              <w:bottom w:w="0.0" w:type="dxa"/>
              <w:right w:w="0.0" w:type="dxa"/>
            </w:tcMar>
            <w:vAlign w:val="top"/>
          </w:tcPr>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0,5</w:t>
            </w:r>
          </w:p>
        </w:tc>
        <w:tc>
          <w:tcPr>
            <w:shd w:fill="auto" w:val="clear"/>
            <w:tcMar>
              <w:top w:w="0.0" w:type="dxa"/>
              <w:left w:w="0.0" w:type="dxa"/>
              <w:bottom w:w="0.0" w:type="dxa"/>
              <w:right w:w="0.0" w:type="dxa"/>
            </w:tcMar>
            <w:vAlign w:val="top"/>
          </w:tcPr>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0,5</w:t>
            </w:r>
          </w:p>
        </w:tc>
        <w:tc>
          <w:tcPr>
            <w:shd w:fill="auto" w:val="clear"/>
            <w:tcMar>
              <w:top w:w="0.0" w:type="dxa"/>
              <w:left w:w="0.0" w:type="dxa"/>
              <w:bottom w:w="0.0" w:type="dxa"/>
              <w:right w:w="0.0" w:type="dxa"/>
            </w:tcMar>
            <w:vAlign w:val="top"/>
          </w:tcPr>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100,71</w:t>
            </w:r>
          </w:p>
        </w:tc>
        <w:tc>
          <w:tcPr>
            <w:shd w:fill="auto" w:val="clear"/>
            <w:tcMar>
              <w:top w:w="0.0" w:type="dxa"/>
              <w:left w:w="0.0" w:type="dxa"/>
              <w:bottom w:w="0.0" w:type="dxa"/>
              <w:right w:w="0.0" w:type="dxa"/>
            </w:tcMar>
            <w:vAlign w:val="top"/>
          </w:tcPr>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100,71</w:t>
            </w:r>
          </w:p>
        </w:tc>
      </w:tr>
      <w:tr>
        <w:tc>
          <w:tcPr>
            <w:shd w:fill="auto" w:val="clear"/>
            <w:tcMar>
              <w:top w:w="0.0" w:type="dxa"/>
              <w:left w:w="0.0" w:type="dxa"/>
              <w:bottom w:w="0.0" w:type="dxa"/>
              <w:right w:w="0.0" w:type="dxa"/>
            </w:tcMar>
            <w:vAlign w:val="top"/>
          </w:tcPr>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Шкаф для моющих средств</w:t>
            </w:r>
          </w:p>
        </w:tc>
        <w:tc>
          <w:tcPr>
            <w:shd w:fill="auto" w:val="clear"/>
            <w:tcMar>
              <w:top w:w="0.0" w:type="dxa"/>
              <w:left w:w="0.0" w:type="dxa"/>
              <w:bottom w:w="0.0" w:type="dxa"/>
              <w:right w:w="0.0" w:type="dxa"/>
            </w:tcMar>
            <w:vAlign w:val="top"/>
          </w:tcPr>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СИ</w:t>
            </w:r>
          </w:p>
        </w:tc>
        <w:tc>
          <w:tcPr>
            <w:shd w:fill="auto" w:val="clear"/>
            <w:tcMar>
              <w:top w:w="0.0" w:type="dxa"/>
              <w:left w:w="0.0" w:type="dxa"/>
              <w:bottom w:w="0.0" w:type="dxa"/>
              <w:right w:w="0.0" w:type="dxa"/>
            </w:tcMar>
            <w:vAlign w:val="top"/>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900х400</w:t>
            </w:r>
          </w:p>
        </w:tc>
        <w:tc>
          <w:tcPr>
            <w:shd w:fill="auto" w:val="clear"/>
            <w:tcMar>
              <w:top w:w="0.0" w:type="dxa"/>
              <w:left w:w="0.0" w:type="dxa"/>
              <w:bottom w:w="0.0" w:type="dxa"/>
              <w:right w:w="0.0" w:type="dxa"/>
            </w:tcMar>
            <w:vAlign w:val="top"/>
          </w:tcPr>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w:t>
            </w:r>
          </w:p>
        </w:tc>
        <w:tc>
          <w:tcPr>
            <w:shd w:fill="auto" w:val="clear"/>
            <w:tcMar>
              <w:top w:w="0.0" w:type="dxa"/>
              <w:left w:w="0.0" w:type="dxa"/>
              <w:bottom w:w="0.0" w:type="dxa"/>
              <w:right w:w="0.0" w:type="dxa"/>
            </w:tcMar>
            <w:vAlign w:val="top"/>
          </w:tcPr>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0,6</w:t>
            </w:r>
          </w:p>
        </w:tc>
        <w:tc>
          <w:tcPr>
            <w:shd w:fill="auto" w:val="clear"/>
            <w:tcMar>
              <w:top w:w="0.0" w:type="dxa"/>
              <w:left w:w="0.0" w:type="dxa"/>
              <w:bottom w:w="0.0" w:type="dxa"/>
              <w:right w:w="0.0" w:type="dxa"/>
            </w:tcMar>
            <w:vAlign w:val="top"/>
          </w:tcPr>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ИТОГО</w:t>
            </w:r>
          </w:p>
        </w:tc>
        <w:tc>
          <w:tcPr>
            <w:shd w:fill="auto" w:val="clear"/>
            <w:tcMar>
              <w:top w:w="0.0" w:type="dxa"/>
              <w:left w:w="108.0" w:type="dxa"/>
              <w:bottom w:w="0.0" w:type="dxa"/>
              <w:right w:w="108.0" w:type="dxa"/>
            </w:tcMar>
            <w:vAlign w:val="top"/>
          </w:tcPr>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2,3</w:t>
            </w:r>
          </w:p>
        </w:tc>
        <w:tc>
          <w:tcPr>
            <w:shd w:fill="auto" w:val="clear"/>
            <w:tcMar>
              <w:top w:w="0.0" w:type="dxa"/>
              <w:left w:w="108.0" w:type="dxa"/>
              <w:bottom w:w="0.0" w:type="dxa"/>
              <w:right w:w="108.0" w:type="dxa"/>
            </w:tcMar>
            <w:vAlign w:val="top"/>
          </w:tcPr>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3093,16</w:t>
            </w:r>
          </w:p>
        </w:tc>
      </w:tr>
    </w:tbl>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color w:val="ffffff"/>
          <w:sz w:val="28"/>
          <w:szCs w:val="28"/>
        </w:rPr>
      </w:pPr>
      <w:r w:rsidDel="00000000" w:rsidR="00000000" w:rsidRPr="00000000">
        <w:rPr>
          <w:smallCaps w:val="0"/>
          <w:color w:val="ffffff"/>
          <w:sz w:val="28"/>
          <w:szCs w:val="28"/>
          <w:rtl w:val="0"/>
        </w:rPr>
        <w:t xml:space="preserve">производственный технологический автотранспортный</w:t>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ind w:left="113" w:right="170" w:firstLine="397"/>
        <w:jc w:val="both"/>
        <w:rPr>
          <w:smallCaps w:val="0"/>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3. Охрана труда и окружающей среды</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Общие требования охраны труда</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ПУП ''Миноблсантранс'' использует полный перечень документации по охране труда и следит за выполнением:</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1. Приказы по охране труда</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назначении уполномоченного по охране труда;</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создании комиссии по проверке знаний требований охраны труда;</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проведении обучения по охране труда и своевременному оказанию первой помощи;</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проведении обучения по охране труда и оказанию первой медицинской помощи с работающими лицами организации;</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об организации работы по охране труда;</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безопасной эксплуатации зданий и сооружений;</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введение в действие инструкций по охране труда;</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контроле за состоянием и условиями охраны труда;</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разработке инструкций по охране труда;</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о назначении ответственного за электрохозяйство предприятия.</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2. Программы инструктажей и обучения по охране труда</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Программа вводного инструктажа по охране труда;</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Программа проведения первичного инструктажа на рабочем месте;</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Программа обучения работников предприятия оказанию первой медицинской помощи пострадавшим;</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Программа обучения вопросам охраны труда.</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3. Инструкции охраны труда</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Общий перечень инструкций, которые действуют в ПУП «Миноблсантранс»;</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 охраны труда для проведения вводного инструктажа;</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 проведения вводного противопожарного инструктажа;</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 оказания первой медицинской помощи пострадавшим;</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 охраны труда при работе вне территории предприятия.</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4. Медицинские осмотры</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Список работников, подлежащих предварительным и периодическим медосмотрам;</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Направления на медицинские осмотры;</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Список работников, подлежащих обязательным медосмотрам;</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Календарный план прохождения периодического медосмотра.</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5. Документы об организации работы по охране труда</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Инструкция специалиста по охране труда;</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проверки знаний охраны труда;</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Удостоверение о проверке знаний охраны труда;</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проверки знаний требований охраны труда работников предприятия;</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проверки знаний оказания первой медицинской помощи пострадавшим;</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 мероприятий по улучшению условий и охраны труда;</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 финансов мероприятий по улучшению условий и охраны труда.</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6. Журналы по охране труда</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регистрации вводного инструктажа по охране труда;</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регистрации инструктажа на рабочем месте по охране труда;</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соблюдения инструкций охраны труда;</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технической эксплуатации сооружений и зданий;</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учета проверок проводимых органами государственного контроля;</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Журнал несчастных случаев на производстве.</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Пункт 7. Документы для оформления расследования несчастного случая на производстве</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Акт о несчастном случае на производстве.</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Акт о расследовании группового несчастного случая.</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осмотра места несчастного случая.</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опроса потерпевшего при несчастном случае.</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опроса свидетелей несчастного случая.</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Протокол опроса руководства.</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Сообщение о несчастном случае на производстве и принятие мер.</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Нормативно-правовая база обеспечения работ по охране труда</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Трудовой Кодекс РБ.</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3. Приказ Министерство здравоохранения Республики Беларусь &lt;http://minzdrav.gov.by/&gt; от 01.03.2012 №181 (ред. от 16.06.2014) «Об утверждении Типового перечня ежегодно реализуемых работодателем мероприятий по улучшению условий и охраны труда и снижению уровней рисков».</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 Постановление Министерства труда Республики Беларусь и Министерства образования Республики Беларусь от 13 января 2003 г. №1/29 «Об утверждении Порядка обучения по охране труда и проверки знаний требований охраны труда работников организаций».</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Министерства труда Республики Беларусь от 10.12.2012 №580 (ред. от 20.02.2014)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опасными производственными факторами».</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Минздравсоцразвития Республики Беларусь от 17.12.2010 №1122 (ред. от 20.02.2014) «Об утверждении типовых норм бесплатной выдачи работникам смывающих и обезвреживающих средств и стандарта безопасности труда».</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Приказ Минздравсоцразвития Республики Беларусь от 01.06.2009 №290 (ред. от 12.01.2015)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Постановление Министерства труда Республики Беларусь от 24.10.2002 №73 (ред. от 20.02.2014)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Республиканский закон от 28.12.2013 №426-ФЗ «О специальной оценке условий труда».</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вопросы по охране труда возлагаются на главного инженера, этот специалист следит за соблюдением правил охраны труда. Крупнейшая часть его работы связана с подготовкой правил внутреннего трудового распорядка, инструкциями по охране труда, инструкциями по пожарной безопасности. Главный инженер отвечает за соответствие нормам безопасности рабочих мест.</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Обязанности главного инженера:</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Осуществляет проверку за соблюдением в подразделениях законодательных и нормативных правовых актов по охране труда, проведением профилактических работ по предупреждению производственного травматизма, мероприятий по созданию здоровых и безопасных условий труда на предприятии.</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Изучает условия труда на рабочих местах, работу по проведению замеров вредных и опасных факторов, сертификации рабочих мест и оборудования на соответствие требованиям охраны труда, осуществляет контроль своевременного проведения планируемых мероприятий.</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При несчастных случаях участвует в их рассмотрении, разрабатывает меры их предотвращения.</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Информирует работников об условиях труда на рабочем месте, а также о принятых мерах по защите от опасных и вредных факторов, подготавливает документы на выплату возмещения вреда, причиненного здоровью работников в результате несчастного случая.</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Организует проведение проверок, проверяет состояния зданий, сооружений, оборудования, машин на соответствие их требованиям нормативных правовых актов по охране труда, состояния санитарно-технических устройств, бытовых помещений, средств индивидуальной защиты работников.</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Подготавливает предложения о внедрении более совершенных конструкций, предохранительных устройств, рациональных режимов труда и отдыха.</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Участвует в составлении информации «Охрана труда» коллективного договора, осуществляет контроль за его выполнением, а также контролирует выполнением предписаний органов государственного надзора и контроля, других мероприятий по улучшению условий труда.</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Участвует в согласовании разрабатываемой документации, в работе комиссий по приемке в эксплуатацию законченных строительством объектов, по приемке из ремонта агрегатов и другого оборудования.</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Оказывает помощь руководителям подразделений в составлении списков профессий, в соответствии с которыми работники должны пройти обязательный предварительный и периодический медосмотр, а также списков профессий, в соответствии с которыми работникам предоставляются компенсации за вредные условия труда.</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Обеспечивает проведение инструктажей, обучения и проверки знаний по охране труда работников.</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ПУП ''Миноблсантранс'' проводят все инструктажи, при инструктаже уделяется внимание рабочим со стажем работы до 1 года, а также рабочим с опытом. У работников с малым стажем работы чаще могут возникнуть травмы. По характеру и времени проведения инструктажи делятся на:</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вводный;</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на рабочем месте;</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повторный;</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внеплановый;</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целевой.</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Вводный инструктаж проводит главный инженер или специалист, на которого возложены эти обязанности, со всеми принимаемыми на работу, не зависимо от стажа работы, образования, учащимися и студентами, прибывшими на производственное обучение или практику, а также учащимися в учебных заведениях. О проведении вводного инструктажа делают запись в журнале вводного инструктажа с подписью инструктируемого и инструктирующего, а также в документе о приеме на работу. Проведение вводного инструктажа с учащимися регистрируют в журнале учета учебной работы.</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Первичный инструктаж проводит руководитель работ на рабочем месте до начала производственной деятельности, по инструкциям, разработанным для отдельных профессий или видов работ:</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работниками, вновь принятыми в организацию, и переводимыми из одного подразделения в другое;</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 работниками, выполняющими новую для них работу, временными работниками;</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со студентами и учащимися, прибывшими на производственное обучение или практику перед выполнением новых видов работ.</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Лица, которые не связаны с обслуживанием, испытанием, ремонтом оборудования, хранением и применением сырья и материалов, первичный инструктаж не проходят.</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Все работники после первичного инструктажа на рабочем месте должны в течение первых 2-14 смен (в зависимости от характера работы, квалификации работника) пройти стажировку по безопасным методам и приемам труда на рабочем месте под руководством лиц, назначенных приказом нанимателя. Практиканты прикрепляются к квалифицированным специалистам на время прохождения практики.</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Повторный инструктаж проходят все работающие не зависимо от квалификации, образования, стажа, за исключением лиц не связанных с обслуживанием, испытанием, ремонта оборудования. Его проводят с целью проверки знаний правил по охране труда, а также с целью повышения знаний индивидуально или с группой работников одной профессии.</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Повторный инструктаж проводится по программам первичного инструктажа на рабочем месте.</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Внеплановый инструктаж проводится:</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1. при введении в действие новых стандартов, правил, инструкций &lt;http://www.steps.ru/product/spravochnik_inzhenera-stroitelya&gt; по охране труда;</w:t>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при изменении технологического процесса, замене оборудования, инструмента, материалов и других факторов, влияющих на безопасность труда;</w:t>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при нарушении работающими и учащимися безопасности труда, которые могут привести к травме, аварии, взрыву или пожару, отравлению;</w:t>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по требованию органов надзора;</w:t>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Внеплановый инструктаж проводит руководитель работ индивидуально или с группой работников одной профессии. Объем и содержание инструктажа определяют в каждом отдельном случае в зависимости от причин и обстоятельств, вызванных необходимостью его проведения. Внеплановый инструктаж отмечается в журнале инструктажа с указанием причин его проведения.</w:t>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Целевой инструктаж проводится:</w:t>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при выполнении разовых работ, не связанных с прямыми обязанностями работника по специальности (погрузка, выгрузка, разовые работы вне предприятия и т.п.);</w:t>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при ликвидации последствий аварии, стихийных бедствий, катастроф, на которые оформляется разрешение и другие документы.</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Целевой инструктаж проводится непосредственно руководителем работ и фиксируется в журнале инструктажей. Инструктажи завершаются устным опросом.</w:t>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Состояние охраны труда в подразделениях</w:t>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 подразделениях организации ПУП ''Миноблсантранс'' запрещено: пользование неисправными инструментами, задымленность помещений, отсутствие средств индивидуальной защиты, недостаточное освещение рабочей зоны, загрязненность рабочих мест, отсутствие вентиляции, низкая температура и высокая подвижность воздуха, повышенный уровень шума, вибрации, отсутствие средств пожаротушения или неукомплектованность пожарного щита, неудачная цветовая отделка помещения.</w:t>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Каждый работник подразделения относится с большой ответственностью к инструкциям по охране труда, в организации явные серьезные нарушения отсутствуют.</w:t>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Охрана окружающей среды</w:t>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Охрана окружающей среды на предприятии осуществляется принятием комплексных мер, они предназначены для предупреждения отрицательного воздействия человеческой деятельности предприятия на окружающую среду, все это обеспечивает безопасные условия человеческой деятельности. Также учтем развитие научно-технического прогресса, перед человечеством появилась новая задача - охрана составляющих окружающей среды (вода, земля, воздух), все это подвержено сильнейшему загрязнению выбросами и отходами и приводит к окислению воды и почвы, разрушается озоновый слой земли и происходят климатические изменения. Промышленная политика всего мира привела к таким необратимым и существенным изменениям в окружающей среде, что вопрос-охрана окружающей среды в организации стал общемировой проблемой и принудил государственные аппараты разработать долгосрочную экологическую политику по созданию внутригосударственного контроля за ПДВ.</w:t>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Основные условия для улучшения экологии: охрана запасов природного резерва, противорадиационные меры. Охрана окружающей среды на предприятии определила мероприятия по снижению уровня загрязнений:</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 Выявление, оценка, постоянный контроль и ограничение выброса вредных элементов в атмосферу, а также создание технологий и техники, охраняющих и сберегающих природу и ее ресурсы.</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 Разработка правовых законов, направленных на охранные меры окружающей среды и материальное стимулирование выполненных требований и профилактики комплекса природоохранных мероприятий.</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 Профилактика экологической обстановки путем выделения специально отведенных территорий.</w:t>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Все нормы и правила экологической и рабочей безопасности должны быть определены и зафиксированы в определенном документе. Экологический паспорт предприятия - это комплексная статистика данных, отображающих степень пользования данным предприятием природных ресурсов и его уровню загрязнения прилегающих территорий. Экологический паспорт предприятия разрабатывается за счет компании после согласования с соответствующим уполномоченным органом и подвергается постоянной корректировке в связи с перепрофилированием, изменениями в технологии, оборудовании, материалов и т.д.</w:t>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smallCaps w:val="0"/>
          <w:sz w:val="28"/>
          <w:szCs w:val="28"/>
          <w:rtl w:val="0"/>
        </w:rPr>
        <w:t xml:space="preserve">Для правильного составления паспорта предприятия и во избежание мошенничества контролирование содержания вредных веществ в окружающей предприятие природе ведет специальная служба экологического контроля. Работники службы участвуют в заполнении и оформлении всех граф экологического паспорта, учитывая суммарное воздействие вредных выбросов в окружающую среду. При этом учитываются допустимые концентрационные уровни вредных веществ на прилегающих к предприятию территориях, воздухе, поверхностных слоях почвы и водоемов. В таблице 3.1 представлен план мероприятий по охране окружающей среды в организации ПУП ''Миноблсантранс''.</w:t>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ind w:firstLine="709"/>
        <w:rPr>
          <w:smallCaps w:val="0"/>
          <w:sz w:val="28"/>
          <w:szCs w:val="28"/>
        </w:rPr>
      </w:pPr>
      <w:r w:rsidDel="00000000" w:rsidR="00000000" w:rsidRPr="00000000">
        <w:rPr>
          <w:rtl w:val="0"/>
        </w:rPr>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hd w:fill="auto" w:val="clear"/>
        <w:spacing w:line="360" w:lineRule="auto"/>
        <w:ind w:firstLine="709"/>
        <w:jc w:val="right"/>
        <w:rPr>
          <w:smallCaps w:val="0"/>
          <w:sz w:val="28"/>
          <w:szCs w:val="28"/>
        </w:rPr>
      </w:pPr>
      <w:r w:rsidDel="00000000" w:rsidR="00000000" w:rsidRPr="00000000">
        <w:rPr>
          <w:smallCaps w:val="0"/>
          <w:sz w:val="28"/>
          <w:szCs w:val="28"/>
          <w:rtl w:val="0"/>
        </w:rPr>
        <w:t xml:space="preserve">Таблица 3.1</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Мероприятия по охране окружающей среды в организации ПУП ''Миноблсантранс''</w:t>
      </w:r>
    </w:p>
    <w:tbl>
      <w:tblPr>
        <w:tblStyle w:val="Table4"/>
        <w:tblW w:w="9505.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67"/>
        <w:gridCol w:w="2337.9999999999995"/>
        <w:tblGridChange w:id="0">
          <w:tblGrid>
            <w:gridCol w:w="7167"/>
            <w:gridCol w:w="2337.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Мероприятие</w:t>
            </w:r>
          </w:p>
        </w:tc>
        <w:tc>
          <w:tcPr>
            <w:shd w:fill="auto" w:val="clear"/>
            <w:tcMar>
              <w:top w:w="0.0" w:type="dxa"/>
              <w:left w:w="108.0" w:type="dxa"/>
              <w:bottom w:w="0.0" w:type="dxa"/>
              <w:right w:w="108.0" w:type="dxa"/>
            </w:tcMar>
            <w:vAlign w:val="top"/>
          </w:tcPr>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Срок выполнения</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Заключить договор на вывоз и утилизацию отходов производства</w:t>
            </w:r>
          </w:p>
        </w:tc>
        <w:tc>
          <w:tcPr>
            <w:shd w:fill="auto" w:val="clear"/>
            <w:tcMar>
              <w:top w:w="0.0" w:type="dxa"/>
              <w:left w:w="108.0" w:type="dxa"/>
              <w:bottom w:w="0.0" w:type="dxa"/>
              <w:right w:w="108.0" w:type="dxa"/>
            </w:tcMar>
            <w:vAlign w:val="top"/>
          </w:tcPr>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течении года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Организовать лабораторный контроль содержания вредных веществ в атмосферном воздухе на границах ССЗ</w:t>
            </w:r>
          </w:p>
        </w:tc>
        <w:tc>
          <w:tcPr>
            <w:shd w:fill="auto" w:val="clear"/>
            <w:tcMar>
              <w:top w:w="0.0" w:type="dxa"/>
              <w:left w:w="108.0" w:type="dxa"/>
              <w:bottom w:w="0.0" w:type="dxa"/>
              <w:right w:w="108.0" w:type="dxa"/>
            </w:tcMar>
            <w:vAlign w:val="top"/>
          </w:tcPr>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Ежеквартально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Не допускать выпуск на линию транспортных средств с превышением уровня дымности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Постоянно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Выполнять измерение дымности при каждом ТО-2 и после ремонта узлов, влияющих на дымность</w:t>
            </w:r>
          </w:p>
        </w:tc>
        <w:tc>
          <w:tcPr>
            <w:shd w:fill="auto" w:val="clear"/>
            <w:tcMar>
              <w:top w:w="0.0" w:type="dxa"/>
              <w:left w:w="108.0" w:type="dxa"/>
              <w:bottom w:w="0.0" w:type="dxa"/>
              <w:right w:w="108.0" w:type="dxa"/>
            </w:tcMar>
            <w:vAlign w:val="top"/>
          </w:tcPr>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Постоянно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Производить ремонт топливной аппаратуры и ДВС автомобилей с превышением уровня дымности</w:t>
            </w:r>
          </w:p>
        </w:tc>
        <w:tc>
          <w:tcPr>
            <w:shd w:fill="auto" w:val="clear"/>
            <w:tcMar>
              <w:top w:w="0.0" w:type="dxa"/>
              <w:left w:w="108.0" w:type="dxa"/>
              <w:bottom w:w="0.0" w:type="dxa"/>
              <w:right w:w="108.0" w:type="dxa"/>
            </w:tcMar>
            <w:vAlign w:val="top"/>
          </w:tcPr>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Постоянно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Осуществлять ремонт и стирку спецодежды</w:t>
            </w:r>
          </w:p>
        </w:tc>
        <w:tc>
          <w:tcPr>
            <w:shd w:fill="auto" w:val="clear"/>
            <w:tcMar>
              <w:top w:w="0.0" w:type="dxa"/>
              <w:left w:w="108.0" w:type="dxa"/>
              <w:bottom w:w="0.0" w:type="dxa"/>
              <w:right w:w="108.0" w:type="dxa"/>
            </w:tcMar>
            <w:vAlign w:val="top"/>
          </w:tcPr>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Ежемесячно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Производить проверку дымности всех транспортных средств</w:t>
            </w:r>
          </w:p>
        </w:tc>
        <w:tc>
          <w:tcPr>
            <w:shd w:fill="auto" w:val="clear"/>
            <w:tcMar>
              <w:top w:w="0.0" w:type="dxa"/>
              <w:left w:w="108.0" w:type="dxa"/>
              <w:bottom w:w="0.0" w:type="dxa"/>
              <w:right w:w="108.0" w:type="dxa"/>
            </w:tcMar>
            <w:vAlign w:val="top"/>
          </w:tcPr>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Постоянно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Выводить из эксплуатации МТС с истекшим сроком службы</w:t>
            </w:r>
          </w:p>
        </w:tc>
        <w:tc>
          <w:tcPr>
            <w:shd w:fill="auto" w:val="clear"/>
            <w:tcMar>
              <w:top w:w="0.0" w:type="dxa"/>
              <w:left w:w="108.0" w:type="dxa"/>
              <w:bottom w:w="0.0" w:type="dxa"/>
              <w:right w:w="108.0" w:type="dxa"/>
            </w:tcMar>
            <w:vAlign w:val="top"/>
          </w:tcPr>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течении года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Проведение инструктажей по охране окружающей среды</w:t>
            </w:r>
          </w:p>
        </w:tc>
        <w:tc>
          <w:tcPr>
            <w:shd w:fill="auto" w:val="clear"/>
            <w:tcMar>
              <w:top w:w="0.0" w:type="dxa"/>
              <w:left w:w="108.0" w:type="dxa"/>
              <w:bottom w:w="0.0" w:type="dxa"/>
              <w:right w:w="108.0" w:type="dxa"/>
            </w:tcMar>
            <w:vAlign w:val="top"/>
          </w:tcPr>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Постоянно</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Разработать проект зон санитарной охраны</w:t>
            </w:r>
          </w:p>
        </w:tc>
        <w:tc>
          <w:tcPr>
            <w:shd w:fill="auto" w:val="clear"/>
            <w:tcMar>
              <w:top w:w="0.0" w:type="dxa"/>
              <w:left w:w="108.0" w:type="dxa"/>
              <w:bottom w:w="0.0" w:type="dxa"/>
              <w:right w:w="108.0" w:type="dxa"/>
            </w:tcMar>
            <w:vAlign w:val="top"/>
          </w:tcPr>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 течении года</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Провести обследование системы вентиляции</w:t>
            </w:r>
          </w:p>
        </w:tc>
        <w:tc>
          <w:tcPr>
            <w:shd w:fill="auto" w:val="clear"/>
            <w:tcMar>
              <w:top w:w="0.0" w:type="dxa"/>
              <w:left w:w="108.0" w:type="dxa"/>
              <w:bottom w:w="0.0" w:type="dxa"/>
              <w:right w:w="108.0" w:type="dxa"/>
            </w:tcMar>
            <w:vAlign w:val="top"/>
          </w:tcPr>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Ежеквартально</w:t>
            </w:r>
          </w:p>
        </w:tc>
      </w:tr>
    </w:tbl>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ind w:left="113" w:right="170" w:firstLine="397"/>
        <w:jc w:val="both"/>
        <w:rPr>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4. Ресурсосбережение и энергосбережение</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Для ресурсосбережения и энергосбережения приняли меры: обновили парк транспортных средств, повысили эффективность работы компрессорной установки, оптимизировали систему теплоснабжения, освещения, вентиляции, горячего водоснабжения, модернизировали и технически перевооружили производство на базе наукоемких ресурсо- и энергосберегающих и экологически чистых технологий, внедрили современное энергосберегающее оборудование, автоматизировали систему управления освещением, увеличили использование местных видов топлива в энергосистеме организации, усовершенствовали схемы энергоснабжения организации, использовали вторичные ресурсы и альтернативные виды топлива, в том числе горючих отходов производства, применили источники энергии с высокоэффективными термодинамическими циклами.</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таблице 4.1 представлен план по энергосбережению в организации ПУП ''Миноблсантранс''.</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hd w:fill="auto" w:val="clear"/>
        <w:spacing w:line="360" w:lineRule="auto"/>
        <w:ind w:firstLine="709"/>
        <w:jc w:val="right"/>
        <w:rPr>
          <w:smallCaps w:val="0"/>
          <w:sz w:val="28"/>
          <w:szCs w:val="28"/>
        </w:rPr>
      </w:pPr>
      <w:r w:rsidDel="00000000" w:rsidR="00000000" w:rsidRPr="00000000">
        <w:rPr>
          <w:smallCaps w:val="0"/>
          <w:sz w:val="28"/>
          <w:szCs w:val="28"/>
          <w:rtl w:val="0"/>
        </w:rPr>
        <w:t xml:space="preserve">Таблица 4.1</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 мероприятий по энергосбережению в организации ПУП ''Миноблсантранс''</w:t>
      </w:r>
    </w:p>
    <w:tbl>
      <w:tblPr>
        <w:tblStyle w:val="Table5"/>
        <w:tblW w:w="9504.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6"/>
        <w:gridCol w:w="1117.0000000000002"/>
        <w:gridCol w:w="1209.0000000000005"/>
        <w:gridCol w:w="1633.9999999999998"/>
        <w:gridCol w:w="1446.9999999999993"/>
        <w:gridCol w:w="1003.9999999999998"/>
        <w:gridCol w:w="1007.9999999999995"/>
        <w:tblGridChange w:id="0">
          <w:tblGrid>
            <w:gridCol w:w="2086"/>
            <w:gridCol w:w="1117.0000000000002"/>
            <w:gridCol w:w="1209.0000000000005"/>
            <w:gridCol w:w="1633.9999999999998"/>
            <w:gridCol w:w="1446.9999999999993"/>
            <w:gridCol w:w="1003.9999999999998"/>
            <w:gridCol w:w="1007.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Мероприятие</w:t>
            </w:r>
          </w:p>
        </w:tc>
        <w:tc>
          <w:tcPr>
            <w:shd w:fill="auto" w:val="clear"/>
            <w:tcMar>
              <w:top w:w="0.0" w:type="dxa"/>
              <w:left w:w="108.0" w:type="dxa"/>
              <w:bottom w:w="0.0" w:type="dxa"/>
              <w:right w:w="108.0" w:type="dxa"/>
            </w:tcMar>
            <w:vAlign w:val="top"/>
          </w:tcPr>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Срок внедрения</w:t>
            </w:r>
          </w:p>
        </w:tc>
        <w:tc>
          <w:tcPr>
            <w:shd w:fill="auto" w:val="clear"/>
            <w:tcMar>
              <w:top w:w="0.0" w:type="dxa"/>
              <w:left w:w="108.0" w:type="dxa"/>
              <w:bottom w:w="0.0" w:type="dxa"/>
              <w:right w:w="108.0" w:type="dxa"/>
            </w:tcMar>
            <w:vAlign w:val="top"/>
          </w:tcPr>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Объем внедрения, ед. изм.</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Годовая экономия энергоресурсов</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Электроэнергия, тыс. кВт-ч</w:t>
            </w:r>
          </w:p>
        </w:tc>
        <w:tc>
          <w:tcPr>
            <w:shd w:fill="auto" w:val="clear"/>
            <w:tcMar>
              <w:top w:w="0.0" w:type="dxa"/>
              <w:left w:w="108.0" w:type="dxa"/>
              <w:bottom w:w="0.0" w:type="dxa"/>
              <w:right w:w="108.0" w:type="dxa"/>
            </w:tcMar>
            <w:vAlign w:val="top"/>
          </w:tcPr>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Теплоэнергия, Гкал</w:t>
            </w:r>
          </w:p>
        </w:tc>
        <w:tc>
          <w:tcPr>
            <w:shd w:fill="auto" w:val="clear"/>
            <w:tcMar>
              <w:top w:w="0.0" w:type="dxa"/>
              <w:left w:w="108.0" w:type="dxa"/>
              <w:bottom w:w="0.0" w:type="dxa"/>
              <w:right w:w="108.0" w:type="dxa"/>
            </w:tcMar>
            <w:vAlign w:val="top"/>
          </w:tcPr>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Топливо, т.у.т.</w:t>
            </w:r>
          </w:p>
        </w:tc>
        <w:tc>
          <w:tcPr>
            <w:shd w:fill="auto" w:val="clear"/>
            <w:tcMar>
              <w:top w:w="0.0" w:type="dxa"/>
              <w:left w:w="108.0" w:type="dxa"/>
              <w:bottom w:w="0.0" w:type="dxa"/>
              <w:right w:w="108.0" w:type="dxa"/>
            </w:tcMar>
            <w:vAlign w:val="top"/>
          </w:tcPr>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Всего ТЭР, т.у.т</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Замена светильников на энергосберег. и оптимизация схем подключениях производственных помещениях и местах общего пользования</w:t>
            </w:r>
          </w:p>
        </w:tc>
        <w:tc>
          <w:tcPr>
            <w:shd w:fill="auto" w:val="clear"/>
            <w:tcMar>
              <w:top w:w="0.0" w:type="dxa"/>
              <w:left w:w="108.0" w:type="dxa"/>
              <w:bottom w:w="0.0" w:type="dxa"/>
              <w:right w:w="108.0" w:type="dxa"/>
            </w:tcMar>
            <w:vAlign w:val="top"/>
          </w:tcPr>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2017 г.</w:t>
            </w:r>
          </w:p>
        </w:tc>
        <w:tc>
          <w:tcPr>
            <w:shd w:fill="auto" w:val="clear"/>
            <w:tcMar>
              <w:top w:w="0.0" w:type="dxa"/>
              <w:left w:w="108.0" w:type="dxa"/>
              <w:bottom w:w="0.0" w:type="dxa"/>
              <w:right w:w="108.0" w:type="dxa"/>
            </w:tcMar>
            <w:vAlign w:val="top"/>
          </w:tcPr>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100 шт.</w:t>
            </w:r>
          </w:p>
        </w:tc>
        <w:tc>
          <w:tcPr>
            <w:shd w:fill="auto" w:val="clear"/>
            <w:tcMar>
              <w:top w:w="0.0" w:type="dxa"/>
              <w:left w:w="108.0" w:type="dxa"/>
              <w:bottom w:w="0.0" w:type="dxa"/>
              <w:right w:w="108.0" w:type="dxa"/>
            </w:tcMar>
            <w:vAlign w:val="top"/>
          </w:tcPr>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15,5</w:t>
            </w:r>
          </w:p>
        </w:tc>
        <w:tc>
          <w:tcPr>
            <w:shd w:fill="auto" w:val="clear"/>
            <w:tcMar>
              <w:top w:w="0.0" w:type="dxa"/>
              <w:left w:w="108.0" w:type="dxa"/>
              <w:bottom w:w="0.0" w:type="dxa"/>
              <w:right w:w="108.0" w:type="dxa"/>
            </w:tcMar>
            <w:vAlign w:val="top"/>
          </w:tcPr>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4,34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Сокращение расхода сжатого воздуха за счет проведения организационно- технических мероприятий</w:t>
            </w:r>
          </w:p>
        </w:tc>
        <w:tc>
          <w:tcPr>
            <w:shd w:fill="auto" w:val="clear"/>
            <w:tcMar>
              <w:top w:w="0.0" w:type="dxa"/>
              <w:left w:w="108.0" w:type="dxa"/>
              <w:bottom w:w="0.0" w:type="dxa"/>
              <w:right w:w="108.0" w:type="dxa"/>
            </w:tcMar>
            <w:vAlign w:val="top"/>
          </w:tcPr>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0,5</w:t>
            </w:r>
          </w:p>
        </w:tc>
        <w:tc>
          <w:tcPr>
            <w:shd w:fill="auto" w:val="clear"/>
            <w:tcMar>
              <w:top w:w="0.0" w:type="dxa"/>
              <w:left w:w="108.0" w:type="dxa"/>
              <w:bottom w:w="0.0" w:type="dxa"/>
              <w:right w:w="108.0" w:type="dxa"/>
            </w:tcMar>
            <w:vAlign w:val="top"/>
          </w:tcPr>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0,14</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Установка датчиков движения на лестницах и коридорах зданий и цехов</w:t>
            </w:r>
          </w:p>
        </w:tc>
        <w:tc>
          <w:tcPr>
            <w:shd w:fill="auto" w:val="clear"/>
            <w:tcMar>
              <w:top w:w="0.0" w:type="dxa"/>
              <w:left w:w="108.0" w:type="dxa"/>
              <w:bottom w:w="0.0" w:type="dxa"/>
              <w:right w:w="108.0" w:type="dxa"/>
            </w:tcMar>
            <w:vAlign w:val="top"/>
          </w:tcPr>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7 шт.</w:t>
            </w:r>
          </w:p>
        </w:tc>
        <w:tc>
          <w:tcPr>
            <w:shd w:fill="auto" w:val="clear"/>
            <w:tcMar>
              <w:top w:w="0.0" w:type="dxa"/>
              <w:left w:w="108.0" w:type="dxa"/>
              <w:bottom w:w="0.0" w:type="dxa"/>
              <w:right w:w="108.0" w:type="dxa"/>
            </w:tcMar>
            <w:vAlign w:val="top"/>
          </w:tcPr>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0,7</w:t>
            </w:r>
          </w:p>
        </w:tc>
        <w:tc>
          <w:tcPr>
            <w:shd w:fill="auto" w:val="clear"/>
            <w:tcMar>
              <w:top w:w="0.0" w:type="dxa"/>
              <w:left w:w="108.0" w:type="dxa"/>
              <w:bottom w:w="0.0" w:type="dxa"/>
              <w:right w:w="108.0" w:type="dxa"/>
            </w:tcMar>
            <w:vAlign w:val="top"/>
          </w:tcPr>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0,2</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Снижение расхода электроэнергии</w:t>
            </w:r>
          </w:p>
        </w:tc>
        <w:tc>
          <w:tcPr>
            <w:shd w:fill="auto" w:val="clear"/>
            <w:tcMar>
              <w:top w:w="0.0" w:type="dxa"/>
              <w:left w:w="108.0" w:type="dxa"/>
              <w:bottom w:w="0.0" w:type="dxa"/>
              <w:right w:w="108.0" w:type="dxa"/>
            </w:tcMar>
            <w:vAlign w:val="top"/>
          </w:tcPr>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0,58</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Замена энергоемкого оборудования на современное</w:t>
            </w:r>
          </w:p>
        </w:tc>
        <w:tc>
          <w:tcPr>
            <w:shd w:fill="auto" w:val="clear"/>
            <w:tcMar>
              <w:top w:w="0.0" w:type="dxa"/>
              <w:left w:w="108.0" w:type="dxa"/>
              <w:bottom w:w="0.0" w:type="dxa"/>
              <w:right w:w="108.0" w:type="dxa"/>
            </w:tcMar>
            <w:vAlign w:val="top"/>
          </w:tcPr>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48</w:t>
            </w:r>
          </w:p>
        </w:tc>
        <w:tc>
          <w:tcPr>
            <w:shd w:fill="auto" w:val="clear"/>
            <w:tcMar>
              <w:top w:w="0.0" w:type="dxa"/>
              <w:left w:w="108.0" w:type="dxa"/>
              <w:bottom w:w="0.0" w:type="dxa"/>
              <w:right w:w="108.0" w:type="dxa"/>
            </w:tcMar>
            <w:vAlign w:val="top"/>
          </w:tcPr>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smallCaps w:val="0"/>
                <w:sz w:val="20"/>
                <w:szCs w:val="20"/>
              </w:rPr>
            </w:pPr>
            <w:r w:rsidDel="00000000" w:rsidR="00000000" w:rsidRPr="00000000">
              <w:rPr>
                <w:smallCaps w:val="0"/>
                <w:sz w:val="20"/>
                <w:szCs w:val="20"/>
                <w:rtl w:val="0"/>
              </w:rPr>
              <w:t xml:space="preserve">13,4</w:t>
            </w:r>
          </w:p>
        </w:tc>
      </w:tr>
    </w:tbl>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0"/>
          <w:szCs w:val="2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ind w:left="113" w:right="170" w:firstLine="397"/>
        <w:jc w:val="both"/>
        <w:rPr>
          <w:smallCaps w:val="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5. Индивидуальное задание</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Технологическая карта</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Один из видов обслуживания в зоне мойки это мойка транспортного средства. Схема технологического процесса представлена на рисунке 5.1.</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Рисунок 5.1 - Схема технологического процесса мойки транспортного средства</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В соответствии с ГОСТ 3.1104-81 разработана технологическая карта мойки транспортного средства. Норма времени составила Нвр = 0,25 ч. Технологическая карта представлена в приложении А.</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Планировка подразделения</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Планировка помещения зоны мойки транспортного средства представлена в приложении Б. Планировка сделана в масштабе 1:100 на листе формата А4. Расставлено все имеющееся оборудование. На планировку составлена спецификация, в которой указаны: наименование и модель оборудования, его количество, габаритные размеры. Спецификация представлена в приложении В.</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ind w:left="113" w:right="170" w:firstLine="397"/>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Заключение</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Технологическая практика в организации ПУП ''Миноблсантранс'' дала понятие о работе в автотранспортной организации, о структуре его технической службы, организации ТО и ТР. Ознакомился с системой управления и организации автотранспортного предприятия.</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Получил теоретические и практические навыки по ремонту и эксплуатации автомобилей. Научился выполнять работы периодического ТО автомобилей, работы ТР, заключающиеся в замене неисправных агрегатов на новые и работы по ежедневному обслуживанию.</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Ознакомился с правилами охраны труда и окружающей среды. Узнал какие мероприятия проводят в организации для охраны окружающей среды и ресурсо- и энергосбережения.</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Закрепил знания по составлению технологических карт и планировке участков.</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ind w:left="113" w:right="170" w:firstLine="397"/>
        <w:jc w:val="both"/>
        <w:rPr>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Список использованных источников</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1. Типовая учебная программа «Учебная и производственная практика» компонента «Практика» типового учебного плана по специальности 2-37 01 06 Техническая эксплуатация автомобилей (по направлениям)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Минск, 2015</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Бобылев, С.Н., Ходжаев, А.Ш. Экономика природопользования: Учебник. - М.: ИНФРА-М, 2004. - XXVI, 501 с. - (Учебники экономического факультета МГУ им. М.В. Ломоносов).</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Болбас, М.М. Проектирование предприятий автомобильного транспорта: учеб. для студентов специальности «Техн. эксплуатация автомобилей» учреждений, обеспечивающих получение высш. Образования / [М.М. Болбас и др.]; под ред. М.М. Болбаса. - Мн.; Адукация и выхаванне, 2004. - 528 с.: ил.</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Власов, В.М. Техническое обслуживание и ремонт автомобилей: Учебник для студ. учреждений сред. проф. образования / В.М. Власов, С.В. Жанказиев, С.М. Кружов и др.; Под ред. В.М. Власов. - М.: Издательский центр «Академия», 2003 - 408 с.</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Епифанов, Л.И., Епифанова, Е.А. Техническое обслуживание и ремонт автомобилей. - М.: ИД «Форум», 2009.</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Савич, Е.Л. Техническая эксплуатация автомобилей: учеб. пособие. В 3 ч. Ч.1 Теоретические основы технической эксплуатации / Е.Л. Савич, А.С. Сай - Минск: Новое знание; М.: ИНФРА-М, 2015. 427 С.:ил. - (Высшее образование).</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Савич, Е.Л. Техническая эксплуатация автомобилей: учеб. пособие. В 3 ч. Ч.2 Методы и средства диагностики и технического обслуживания автомобилей / Е.Л. Савич. - Минск: Новое знание; ИНФРА-М, 2015. - 364 с.: ил. - (Высшее образование).</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Савич, Е.Л. Техническая эксплуатация автомобилей: учеб. пособие. В 3 ч. Ч.3 Ремонт, организация, планирование, управление / Е.Л. Савич. - Минск: Новое знание; М.: ИНФРА-М, 2015. - 632 с.: ил. - (Высшее образование).</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Туревский, И.С. Техническое обслуживание автомобилей. Книга 1. Техническое обслуживание и текущий ремонт автомобилей: Учебное пособие. - М.: ФОРУМ: ИНФРА-М, 2005. - 432 с.</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Сокол, Т.С. Охрана труда. - Мн.: Дизайн ПРО, 1999 - 176 с.</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Экология и ресурсосбережение на транспорте: учебник / М.М. Болбас [и др.] под ред. М.М. Болбаса. - Минск: Адукацыя и выхаванне, 2011. - 296 с.: ил.</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ВСН 01-89. Ведомственные строительные нормы предприятий по обслуживанию автомобилей. - М.: ЦБНТИ Минавтотранса РСФСР, 1990.</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Единый тарифно-квалификационный справочник работ и профессий рабочих: В 15 т. Том 2. Выпуск 2. - Мн.: НИИ труда 2005. - 684 с.</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Каталоги по техническому обслуживанию и ремонту изучаемых автомобилей.</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Общемашиностроительные нормативы времени на слесарную обработку деталей и слесарно-сборочные работы по сборке машин и приборов в условиях массового, крупносерийного и среднесерийного типов производства. М.: Экономика, 1991. - 160 с.</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Общемашиностроительные нормативы времени на слесарную обработку деталей и слесарно-сборочные работы по сборке машин и приборов в условиях массового, мелкосерийного и единичного типов производства. - М.: Экономика, 1982. - 156 с.</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ОНТП 01-91. Общесоюзные нормы технологического проектирования предприятий автомобильного транспорта. - М.: Гипроавтотранс, 1991.</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Правила оформления дипломного и курсового проекта. МГАК, 2011.</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Табель технологического оборудования и специализированного инструмента для АТП, ПАТО и БЦТО. М.: ЦБНТИ Минавтотранса РСФСР, 1991.</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Табель технологического оборудования и специализированного инструмента для АТП, ПАТО и БЦТО. Мн.: НПО Транстехника, 1993.</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hd w:fill="auto" w:val="clear"/>
        <w:spacing w:line="360" w:lineRule="auto"/>
        <w:ind w:firstLine="709"/>
        <w:jc w:val="both"/>
        <w:rPr>
          <w:smallCaps w:val="0"/>
          <w:sz w:val="28"/>
          <w:szCs w:val="28"/>
        </w:rPr>
      </w:pPr>
      <w:r w:rsidDel="00000000" w:rsidR="00000000" w:rsidRPr="00000000">
        <w:rPr>
          <w:smallCaps w:val="0"/>
          <w:sz w:val="28"/>
          <w:szCs w:val="28"/>
          <w:rtl w:val="0"/>
        </w:rPr>
        <w:t xml:space="preserve">Стандарты</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21. Образовательный стандарт. Среднее специальное образование. Специальность 2-37.01.06 Техническая эксплуатация автомобилей. РД РБ 02100.4.010-2003 - Минск: Министерство образования Республики Беларусь.</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Образовательный стандарт. Среднее специальное образование. Специальность 2-37.01.06 Техническая эксплуатация автомобилей (по направлениям). Направление специальности 2-37.01.06-31 Техническая эксплуатация автомобилей (производственная деятельность). РД РБ 02100.4.010-2003 - Минск: Министерство образования Республики Беларусь.</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ТКП 132-2010 Технический кодекс установившейся практики. Обслуживание транспортных средств. Порядок проведения 01.12.2009.</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ТКП 132-2010 Технический кодекс установившейся практики. Техническое обслуживание и ремонт автомобильных транспортных средств. Нормы и правила проведения 13.05.2010.</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hd w:fill="auto" w:val="clear"/>
        <w:spacing w:line="360" w:lineRule="auto"/>
        <w:jc w:val="both"/>
        <w:rPr>
          <w:smallCaps w:val="0"/>
          <w:sz w:val="28"/>
          <w:szCs w:val="28"/>
        </w:rPr>
      </w:pPr>
      <w:r w:rsidDel="00000000" w:rsidR="00000000" w:rsidRPr="00000000">
        <w:rPr>
          <w:smallCaps w:val="0"/>
          <w:sz w:val="28"/>
          <w:szCs w:val="28"/>
          <w:rtl w:val="0"/>
        </w:rPr>
        <w:t xml:space="preserve">Гост 2.105-95. Общие требования к текстовым документам.</w:t>
      </w:r>
    </w:p>
    <w:sectPr>
      <w:footerReference r:id="rId6" w:type="default"/>
      <w:pgSz w:h="15840" w:w="12240"/>
      <w:pgMar w:bottom="1440" w:top="1440" w:left="1800" w:right="1800" w:header="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