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Филиал государственного бюджетного учреждения: «Федеральная кадастровая палата Росреестра по Тюменской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Историческая справка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Полномочия ФГБУ ФКП Росреестра по Тюменской области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 Регламентирующие документы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Организация деятельности ФГБУ ФКП Росреестра по Тюменской области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Цель кадастровой палаты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Делопроизводство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учебным планом я проходила учебную практику в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 филиале государственного бюджетного учреждения: «Федеральная кадастровая палата Росреестра по Тюменской области».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углубление и закрепление теоретических знаний, полученных в процессе обучения,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необходимых профессиональных навыков работы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материала, необходимого для написания дипломной работы.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преддипломной практики предусматривают: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ознакомление с организацией (предприятием)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изучение принципов и методов работы в организации с учётом особенностей должностных инструкций;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изучение нормативных документов и используемых на предприятии, средств программного обеспечения;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подбор и систематизацию материала для выполнения дипломной работы;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подготовку и написание отчёта о прохождении учебной практики в учреждении.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исследования являлась непосредственно Администрация Тюменского района. Предметом исследования – учредительные документы, реестры.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Местом прохождения учебной практики является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«Федеральная кадастровая палата Росреестра по Тюменской области»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, расположенная по адресу: г.Тюмень, ул. Рижская 45а.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прохождения практики: с 13.04.15г. по 10.05.15г.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Филиал государственного бюджетного учреждения: «Федеральная кадастровая палата Росреестра по Тюменской области»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4" w:right="0" w:hanging="375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Историческая справка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Необходимость государственной регистрации прав на недвижимое имущество и сделок с ним в РФ возникла в связи с изменением социально-экономических условий в 90-х годах прошлого века. Возникшее многообразие форм собственности начинают формировать рынок недвижимости.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Вступившая в действие в 1995 году часть I Гражданского кодекса учредила обязательность государственной регистрации. Специальный закон от 21 июля 1997 года № 122-ФЗ «О государственной регистрации прав на недвижимое имущество и сделок с ним» установил порядок государственной регистрации, определил систему органов, осуществляющих государственную регистрацию.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территории Тюменской области регистрационный округ образован Постановлением Губернатора Тюменской области от 15.06.1998 года. Учреждение юстиции по государственной регистрации прав на недвижимое имущество и сделок с ним приступило к работе 21 декабря 1998 года, к 1 января 2000 года в Тюменской области была полностью сформирована система государственной регистрации.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Федеральной службы государственной регистрации, кадастра и картографии по Тюменской области (сокращенное наименование – Управление Росреестра по Тюменской области) создано в результате реорганизации Управления Федерального агентства кадастра объектов недвижимости по Тюменской области путем присоединения к Управлению Федеральной регистрационной службы по Тюменской области, Ханты-Мансийскому и Ямало-Ненецкому автономным округам.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Правовой основой создания новой службы послужил Указ Президента РФ от 25.12.2008 №1847, имеющий целью формирование единой системы государственного кадастрового учета и государственной регистрации прав на недвижимое имущество и сделок с ним, а также инфраструктуры пространственных данных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реорганизации органов государственной регистрации прав и кадастрового учета на территории Тюменской области был завершен 2 ноября 2009 года.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2 ноября 2009 года функции по кадастровому учету и регистрации прав на недвижимое имущество и сделок с ним на территории Тюменской области осуществляет Управление Федеральной службы государственной регистрации, кадастра и картографии по Тюменской области.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одна плановая реорганизация прошла в Управлении летом 2010 года. В связи с присоединением Тюменского межрегионального управления геодезии и картографии у Управления Росреестра по Тюменской области добавился ряд специальных функций, среди которых – надзор и лицензирование геодезической и картографической деятельности, экспертиза уровня секретности картографических материалов, а также ведение дежурной справочной карты, отображающей изменение границ населенных пунктов, географических объектов и их наименований.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Управление Федеральной службы государственной регистрации, кадастра и картографии по Тюменской области и самостоятельные территориальные службы на территории Тюменской области осуществляют свою деятельность в соответствии с: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Приказом Министерства экономического развития РФ от 7 августа 2009 года, Положением об Управлении Федеральной службы государственной регистрации, кадастра и картографии по Тюменской области,Указом Президента РФ О Федеральной службе государственной регистрации, кадастра и картографии.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Приказом Министерства юстиции РФ от 14 сентября 2006 года № 293 «Об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Полномочия ФГБУ ФКП Росреестра по Тюменской области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Положением к полномочиям Управления относятся: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государственная регистрация прав на объекты недвижимого имущества и сделок с ним;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-ведение Единого государственного реестра прав на недвижимое имущество и сделок с ним;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-предоставление информации о зарегистрированных правах на недвижимое имущество и сделках с ним;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-ведение государственного кадастра недвижимости;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-государственный кадастровый учет недвижимого имущества;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-предоставление сведений, внесенных в государственный кадастр недвижимости;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 иные функции, определенные Типовым положением о территориальном органе Федеральной службы государственной регистрации, кадастра и картографии, утвержденным приказом Министерства экономического развития РФ от 05.10.2009 №395.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Регламентирующие документы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картографии, навигационного обеспечения транспортного комплекса (кроме вопросов аэронавигационного обслуживания пользователей воздушного пространства Российской Федерации), а также функции по государственной кадастровой оценке, осуществлению федерального государственного надзора в области геодезии и картографии,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Федеральная служба государственной регистрации, кадастра и картографии осуществляет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ним, а также инфраструктуры пространственных данных Российской Федерации.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Федеральная служба государственной регистрации, кадастра и картографии является федеральным органом исполнительной власти, осуществляющим ведение государственного реестра саморегулируемых организаций, в отношении которых не определен уполномоченный федеральный орган исполнительной власти, осуществляющий функции по контролю (надзору) за их деятельностью.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Федеральная служба государственной регистрации, кадастра и картографии находится в ведении Министерства экономического развития Российской Федерации.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Федеральная служба государственной регистрации, кадастра и картографии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Федеральная служба государственной регистрации, кадастра и картографии осуществляет свою деятельность непосредственно и через свои территориальные органы, а также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Организация деятельности ФГБУ ФКП Росреестра по Тюменской области.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Цель кадастровой палаты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учет палата федеральный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деятельности Кадастровой палаты является обеспечение реализации полномочий Росреестра в сфере государственной регистрации прав на недвижимое имущество и сделок с ним, государственного кадастрового учета объектов недвижимости и государственной кадастровой оценки в соответствии с законодательством Российской Федерации.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деятельности Кадастровой палаты является осуществление полномочий Росреестра по государственному учету объектов недвижимости, ведению государственного кадастра недвижимости, государственной кадастровой оценке, а также оказание государственных услуг в сфере государственной регистрации прав на недвижимое имущество и сделок с ним и государственного кадастрового учета недвижимого имущества.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в соответствии со своей целью осуществляет следующие основные виды деятельности: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Ведение государственного кадастра недвижимости;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Государственный кадастровый учет недвижимого имущества;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Предоставление сведений, внесенных в государственный кадастр недвижимости;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Определение кадастровой стоимости вновь учтенных объектов недвижимости и объектов недвижимости, в отношении которых произошло изменение их количественных и (или) качественных характеристик;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Прием документов для проведения государственной регистрации прав на недвижимое имущество и сделок с ним и выдачу документов по результатам исполнения указанной государственной услуги, включая ведение книг учета документов;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Прием документов для предоставления сведений, содержащихся в Едином государственном реестре прав на недвижимое имущество и сделок с ним, и выдачу документов по результатам исполнения указанной государственной услуги, включая ведение книг учета документов;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Предоставление сведений, содержащихся в Едином государственном реестре прав на недвижимое имущество и сделок с ним.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осуществления своей деятельности Кадастровая палата имеет право: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*Открывать счета в органах казначейства и до принятия Учредителем решения о предоставлении субсидии из федерального бюджета осуществлять в установленном порядке функции администратора поступлений денежных средств федерального бюджета;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Выступать в судебных органах в качестве истца, ответчика, третьего лица, заявителя и заинтересованного лица;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*Обращаться в органы государственной власти, органы местного самоуправления, к иным лицам с запросами о предоставлении необходимых для осуществления основной деятельности документов и сведений;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*От своего имени приобретать имущественные и неимущественные права, имущество за счет имеющихся у него денежных средств;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*Заключать в установленном порядке с органами исполнительной власти субъектов Российской Федерации, федеральными органами, учреждениями, организациями, а также многофункциональными центрами предоставления государственных и муниципальных услуг соглашения о взаимодействии с целью обеспечения выполнения возложенных на Кадастровую палату задач;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*Заключать гражданско-правовые договоры в установленной сфере деятельности Кадастровой палаты, в том числе в целях заключения договоров в установленных законом случаях проводить конкурсы и аукционы для размещения заказов на поставку товаров, выполнение работ, оказание услуг и запросы котировок;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обязана: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1.Обеспечивать сохранность и целевое использование имущества;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2.Совершать крупные сделки только с предварительного согласия Учредителя;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3.Распоряжаться недвижимым имуществом и особо ценным движимым имуществом, закрепленным за ним Собственником или приобретенными за счет средств, выделенных ему Учредителем на приобретение такого имущества, только с предварительного согласия Учредителя и Собственника;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4.Обеспечивать техническую эксплуатацию и бесперебойную работу средств вычислительной техники, системного, специального и прикладного программного обеспечения, оборудования локально-вычислительных сетей и средств телекоммуникации;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5.Обеспечивать сохранность и достоверность государственных информационных ресурсов, ведение которых осуществляется Учредителем;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6.Соблюдать требования законодательства Российской Федерации о государственной тайне, иных правовых актов и методических документов, определяющих организацию режима секретности и порядок защиты сведений, составляющих государственную тайну;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7.Соблюдать требования законодательства Российской Федерации о защите конфиденциальной информации и персональных данных;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8.Вести бухгалтерский учет и представлять бухгалтерскую отчетность в порядке, установленном Министерством финансов Российской Федерации для бюджетных учреждений, а также вести статистическую отчетность в соответствии с законодательством Российской Федерации;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Представлять Учредителю, налоговым органам, органам государственной статистики и иным органам бухгалтерскую и статистическую отчетность о своей деятельности в установленном законодательством Российской Федерации порядке;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Проводить мероприятия по мобилизационной подготовке, гражданской обороне, охране труда и пожарной безопасности;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11.Проводить мероприятия по кадровому обеспечению и повышению квалификации работников;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Осуществлять ведение делопроизводства в установленном порядке;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Обеспечивать и поддерживать информационный обмен по направлениям деятельности Учреждения с территориальными органами Росреестра, налоговыми органами, органами государственной власти и местного самоуправления.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Делопроизводство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Термин "делопроизводство" характеризует совокупность работ по документированию управленческой деятельности учреждений и организации в них документов. Понятием "документ" определяется информация, записанная любым способом на любом материале, изданная или полученная любым физическим или юридическим лицом, в любой организации для использования в своей деятельности. Таким образом, понятия "управление", "информация", "делопроизводство", "документ" органически взаимосвязаны. 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Документированная информация составляет основу управления, его эффективность в значительной степени базируются на производстве и потреблении информации. В современном обществе информация стала полноценным ресурсом производства, важным элементом социальной и политической жизни общества. Качество информации определяет качество управления. В современных условиях для повышения эффективности управления необходимо уделять достаточное внимание совершенствованию работы с документами, так как всякое управленческое решение всегда базируется на информации, на служебном документе.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работы с документами влияет на качество работы аппарата управления, организацию и культуру труда управленческих работников. От того, насколько профессионально ведется документация, зависит успех управленческой деятельности в целом. Деловая информация представляется в виде разного рода документов. Исследования показывают, что 75% рабочего времени сотрудников организаций тратится на их подготовку, сопровождение, заполнение, копирование и передачу. Управление документами становится одним из главных факторов конкурентоспособности любого предприятия. Оно означает особую организации работы с документами и данными, координацию процессов создания, изменения распространения. Правильно организованное управление делами снижает время необходимое для поиска, повышает точность и своевременность информации, устраняет ее избыточность.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Вместе с тем, правильное составление и оформление документов в соответствии с новыми нормативами - важнейшая обязанность работников делопроизводственных служб. 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Информация фиксируется в документах, которые придают ей организационную форму и перемещают во времени и пространстве. Документы и документная информация лежат в основе управленческих решений и являются их материальным воплощением, обеспечивают юридической силой. Работа с документами должна иметь настолько отработанный порядок, чтобы работники не отвлекались от главных производственных целей предприятия.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практике я работала с такими документами как:</w:t>
      </w:r>
    </w:p>
    <w:bookmarkStart w:colFirst="0" w:colLast="0" w:name="gjdgxs" w:id="0"/>
    <w:bookmarkEnd w:id="0"/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Заявление о постановке на государственный кадастровый учет объекта недвижимости.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</w:t>
        <w:tab/>
        <w:t xml:space="preserve">                              │Лист N ______│Всего листов _______│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&lt;1&gt;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│количество листов заявления ______________________________│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│"__" ____________ ____ г.                                 │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  поставить   на  государственный  кадастровый  учет  в  соответствии   с│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 ┌─┐                     ┌─┐          ┌─┐            │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│прилагаемыми  документами │ │ земельный  участок, │ │ здание,  │ │ сооружение,│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 └─┘                     └─┘          └─┘            │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│┌─┐            ┌─┐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││ │ помещение, │ │ объект незавершенного строительства, расположенный(ое) &lt;3&gt;:│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│└─┘            └─┘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  выдать кадастровый паспорт указанного объекта недвижимости в количестве│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 экз. &lt;4&gt;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кадастрового паспорта                 │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&lt;5&gt; _______________│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                                        │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СНИЛС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&lt;7&gt; ____________________________________________________________________│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                                                      │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&lt;8&gt; _____________________________│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государственной регистрации &lt;8&gt; "__" ______ ____ г. ИНН &lt;8&gt; _____________│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&lt;9&gt; ________________________________________│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&lt;9&gt; "__" ___________ ____ г. ________________________│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      </w:t>
        <w:tab/>
        <w:t xml:space="preserve">                                  │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│______________________________________________________________________________│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 об адресе и номере телефона заявителя и (или) представителя          │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│заявителя                       </w:t>
        <w:tab/>
        <w:t xml:space="preserve">                                          │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│Заявитель: номер телефона ______________, почтовый адрес _____________________│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│_______________________, адрес электронной почты _____________________________│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│____________________, адрес электронной почты ________________________________│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&lt;10&gt;:                                      │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</w:t>
        <w:tab/>
        <w:t xml:space="preserve">                                      │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</w:t>
        <w:tab/>
        <w:t xml:space="preserve">                                          │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  │ПОДПИСЬ &lt;11&gt;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</w:t>
        <w:tab/>
        <w:t xml:space="preserve">     │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кадастровый учет объектов недвижимости на территории кадастрового округа, в винительном падеже с предлогом "в".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Адрес (местоположение) земельного участка указывается в соответствии с межевым планом. Адрес (местоположение) здания, сооружения, помещения, объекта незавершенного строительства указывается в соответствии с техническим планом.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требуемое количество экземпляров кадастрового паспорта объекта недвижимости, но не более двух экземпляров.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Отчество указывается при наличии.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Заполняется иностранным юридическим лицом.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Указываются наименование, реквизиты документа и наименование органа (организации), выдавшего такой документ.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&lt;11&gt;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 Оформление одного заявления для постановки на государственный учет нескольких объектов недвижимости допускается, если в результате преобразования одновременно образовано несколько объектов недвижимости.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о государственном кадастровом учете изменений объекта недвижимости.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30 сентября 2011 г. N 529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│Лист N ______│Всего листов ______ │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&lt;1&gt;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│количество листов заявления ______________________________│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│"__" ____________ ____ г.                                 │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    осуществить   государственный  кадастровый  учет  изменений   объекта│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│недвижимости с кадастровым номером ____________________________ в соответствии│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 прилагаемыми документами в связи с &lt;3&gt;:                                     │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  площади  и  (или)  изменением  описания  местоположения границ│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│земельного участка _______________________________________________________│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категории земель, к которой отнесен земельный участок          │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вида разрешенного использования земельного участка             │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│уточнением   местоположения   расположенного   на   земельном   участке  с│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          ┌─┐        ┌─┐             ┌─┐        │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│кадастровым номером _______________ │ │здания, │ │ сооружения, │ │ объекта│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</w:t>
        <w:tab/>
        <w:t xml:space="preserve">                └─┘        └─┘             └─┘        │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│незавершенного строительства                                              │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</w:t>
        <w:tab/>
        <w:t xml:space="preserve"> ┌─┐         ┌─┐             ┌─┐                        │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площади │ │ здания, │ │ сооружения, │ │ помещения              │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 └─┘         └─┘             └─┘                        │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 ┌─┐         ┌─┐             ┌─┐                     │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назначения │ │ здания, │ │ сооружения, │ │ помещения           │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</w:t>
        <w:tab/>
        <w:t xml:space="preserve">        └─┘         └─┘             └─┘                     │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 ┌─┐         ┌─┐                                      │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этажности │ │ здания, │ │ сооружения                           │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 └─┘         └─┘                                      │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материала наружных стен здания                                 │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   ┌─┐             ┌─┐                                     │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образованием, │ │ изменением, │ │ прекращением существования  части  с│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 └─┘             └─┘                                     │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│учетным номером _______________ объекта недвижимости                      │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        ┌─┐                     ┌─┐             │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адреса правообладателя │ │ земельного участка, │ │ здания,     │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</w:t>
        <w:tab/>
        <w:t xml:space="preserve">                              └─┘                     └─┘             │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 ┌─┐            ┌─┐                                        │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сооружения, │ │ помещения, │ │ объекта незавершенного строительства   │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 └─┘            └─┘                                        │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│исправлением  кадастровой  ошибки  в  сведениях государственного  кадастра│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 ┌─┐                       ┌─┐           ┌─┐             │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│недвижимости   о  │ │  земельном  участке,  │ │  здании,  │ │  сооружении,│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 └─┘                       └─┘           └─┘             │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  │┌─┐            ┌─┐                                                        │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помещении, │ │ объекте незавершенного строительства                   │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 └─┘                                                        │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иных сведений _________________________________________________│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 указываются сведения об объекте недвижимости   │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  │   │┌─┐                     ┌─┐         ┌─┐             ┌─┐                   │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земельного участка, │ │ здания, │ │ сооружения, │ │ помещения,        │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       └─┘         └─┘             └─┘                   │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объекта незавершенного строительства                                  │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   выдать   кадастровую  выписку  об  указанном  объекте  недвижимости  в│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│количестве ____ экз. &lt;4&gt;                                                      │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кадастровой выписки                   │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&lt;5&gt; _______________│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                                        │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                                                      │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&lt;8&gt; _____________________________│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государственной регистрации &lt;8&gt; "__" ______ ____ г. ИНН &lt;8&gt; _____________│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&lt;9&gt; ________________________________________│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&lt;9&gt; "__" ___________ ____ г. ________________________│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                                            │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 об адресе и номере телефона заявителя и (или) представителя          │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│заявителя: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 &lt;10&gt;: номер телефона ______________, почтовый адрес ________________│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│_______________________________, адрес электронной почты _____________________│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│____________________, адрес электронной почты ________________________________│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&lt;11&gt;:                                      │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</w:t>
        <w:tab/>
        <w:t xml:space="preserve">   │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  │ПОДПИСЬ &lt;12&gt;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         │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учет на территории кадастрового округа, в винительном падеже с предлогом "в".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Может быть указано несколько позиций, если изменилось несколько характеристик одного объекта недвижимости.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требуемое количество экземпляров кадастровой выписки об объекте недвижимости, но не более двух экземпляров.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Отчество указывается при наличии.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Заполняется иностранным юридическим лицом.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Если заявление представляется в связи с изменением адреса правообладателя объекта недвижимости, указывается новый адрес правообладателя (без приложения подтверждающих изменение адреса документов).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&lt;11&gt; Указываются наименование, реквизиты документа и наименование органа (организации), выдавшего такой документ.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&lt;12&gt;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заявителями являются участники общей собственности, в заявлении указываются сведения об одном из них. Сведения об остальных участниках общей собственности приводятся в приложении к заявлению в том же объеме, что и в заявлении. В этом случае в строке "3"указывается: "список приведен в приложении на ___ листах".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Заявление о снятии с государственного кадастрового учета объекта недвижимости.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Образец: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30.09.2011 N 529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│Лист N ______│Всего листов _______│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&lt;1&gt;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│количество листов заявления ______________________________│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│"__" ____________ ____ г.                            </w:t>
        <w:tab/>
        <w:t xml:space="preserve"> │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 снять с государственного кадастрового учета:                            │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│объекты недвижимости с кадастровыми номерами: ____________________________│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связи с прекращением их существования                          </w:t>
        <w:tab/>
        <w:t xml:space="preserve">     │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│объекты недвижимости с кадастровыми номерами: ____________________________│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│_________________________________________________________________________,│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│сведения государственного кадастра недвижимости о которых носят временный │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│характер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│помещения с кадастровыми номерами: _______________________________________│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связи с осуществлением государственной регистрации права  собственности │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│на здание с кадастровым номером __________________________________________│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│или сооружение с кадастровым номером _____________________________________│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 выдать кадастровую выписку об объекте недвижимости в количестве ________│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 экз. &lt;3&gt;     </w:t>
        <w:tab/>
        <w:t xml:space="preserve">                                                        │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кадастровой выписки:                  │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&lt;4&gt; _______________│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лице):                                       │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&lt;5&gt; ___________________________________________________│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&lt;6&gt; ____________________________________________________________________│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самоуправления):                                                     │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&lt;7&gt; _____________________________│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│Дата государственной регистрации &lt;7&gt; "__" ______ ____ г. ИНН &lt;7&gt; _____________│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&lt;8&gt; ________________________________________│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&lt;8&gt; "__" ___________ ____ г. ________________________│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заявителя:                                           │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│Фамилия, имя, отчество &lt;5&gt; ___________________________________________________│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и номер документа, удостоверяющего личность ____________________________│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 "__" __________ ____ г.                                 │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&lt;6&gt; ____________________________________________________________________│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   об  адресе  и  номере  телефона  заявителя  и  (или)  представителя│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│заявителя: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│Заявитель: номер телефона ______________, почтовый адрес _____________________│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│_______________________, адрес электронной почты _____________________________│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│____________________, адрес электронной почты ________________________________│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&lt;9&gt;:                                       │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</w:t>
        <w:tab/>
        <w:t xml:space="preserve">                                        │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5. │ПОДПИСЬ &lt;10&gt;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         │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1fob9te" w:id="2"/>
    <w:bookmarkEnd w:id="2"/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bookmarkStart w:colFirst="0" w:colLast="0" w:name="3znysh7" w:id="3"/>
    <w:bookmarkEnd w:id="3"/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bookmarkStart w:colFirst="0" w:colLast="0" w:name="2et92p0" w:id="4"/>
    <w:bookmarkEnd w:id="4"/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Указывается требуемое количество экземпляров кадастровой выписки об объекте недвижимости, но не более двух экземпляров.</w:t>
      </w:r>
    </w:p>
    <w:bookmarkStart w:colFirst="0" w:colLast="0" w:name="tyjcwt" w:id="5"/>
    <w:bookmarkEnd w:id="5"/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bookmarkStart w:colFirst="0" w:colLast="0" w:name="3dy6vkm" w:id="6"/>
    <w:bookmarkEnd w:id="6"/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Отчество указывается при наличии.</w:t>
      </w:r>
    </w:p>
    <w:bookmarkStart w:colFirst="0" w:colLast="0" w:name="1t3h5sf" w:id="7"/>
    <w:bookmarkEnd w:id="7"/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bookmarkStart w:colFirst="0" w:colLast="0" w:name="4d34og8" w:id="8"/>
    <w:bookmarkEnd w:id="8"/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Заполняется российским юридическим лицом. Органом государственной власти, органом местного самоуправления не заполняется.</w:t>
      </w:r>
    </w:p>
    <w:bookmarkStart w:colFirst="0" w:colLast="0" w:name="2s8eyo1" w:id="9"/>
    <w:bookmarkEnd w:id="9"/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иностранным юридическим лицом.</w:t>
      </w:r>
    </w:p>
    <w:bookmarkStart w:colFirst="0" w:colLast="0" w:name="17dp8vu" w:id="10"/>
    <w:bookmarkEnd w:id="10"/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Указываются наименование, реквизиты документа и наименование органа (организации), выдавшего такой документ.</w:t>
      </w:r>
    </w:p>
    <w:bookmarkStart w:colFirst="0" w:colLast="0" w:name="3rdcrjn" w:id="11"/>
    <w:bookmarkEnd w:id="11"/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заявителями являются участники общей собственности, в заявлении указываются сведения об одном из них. Сведения об остальных участниках общей собственности приводятся в приложении к заявлению в том же объеме, что и в заявлении. В этом случае в строке "3"указывается: "список приведен в приложении на ___ листах".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4.Кадастровый паспорт Земельного участка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Образец: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145024" cy="48998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489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779264" cy="422697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9264" cy="4226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паспорт земельного участка - это выписка из государственного кадастра недвижимости, содержащая сведения о характеристиках участка и все необходимые сведения для его государственной регистрации. Получить данный документ можно лишь в том случае, если присвоен кадастровый номер, который является уникальным для каждого учтённого в государственном кадастре недвижимости участка. Если номера нет, то придётся сначала поставить его на кадастровый учёт в своём территориальном подразделении Кадастровой палаты на основании тех правоустанавливающих документов, которые у Вас имеются (Постановления местных администраций, Выписка из похозяйственной книги, Свидетельство о наследстве и т. д.). В состав кадастрового паспорта земельного участка входят формы В.1-В.4.</w:t>
      </w:r>
    </w:p>
    <w:p w:rsidR="00000000" w:rsidDel="00000000" w:rsidP="00000000" w:rsidRDefault="00000000" w:rsidRPr="00000000" w14:paraId="0000022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В.1 - содержит основные сведения о земельном участке: номер, сведения о собственнике, категории земли, её целевом назначении, кадастровой стоимости, адрес, площадь и др. Я планирую сделать отдельную статью о том, какую информацию можно извлечь из формы В1;</w:t>
      </w:r>
    </w:p>
    <w:p w:rsidR="00000000" w:rsidDel="00000000" w:rsidP="00000000" w:rsidRDefault="00000000" w:rsidRPr="00000000" w14:paraId="0000022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В.2 - схематически изображён план участка при условии, что было проведено межевание. Если межевания не было, то сведений в данной форме не будет, и при заказе кадастрового паспорта земельного участка форму В.2 Вам не выдадут;</w:t>
      </w:r>
    </w:p>
    <w:p w:rsidR="00000000" w:rsidDel="00000000" w:rsidP="00000000" w:rsidRDefault="00000000" w:rsidRPr="00000000" w14:paraId="0000022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В.3 и В.4 - содержат сведения об установленных ограничениях (обременениях) в использовании. Например, водоохранная зона или охранная зона проложенных коммуникаций. Если в государственном кадастре недвижимости (ГКН) сведения о таких ограничениях отсутствуют, то и при заказе данные формы Вам не выдадут.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регистрации права собственности необходимо заказывать кадастровый паспорт земельного участка в 2-х экземплярах для регистрационной палаты. Одна особенность, с 2011 года кадастровые палаты получили полномочия по регистрации прав собственности (с правом выдачи свидетельств о государственной регистрации права) на земельные участки при постановке на учёт, поэтому для них данное требование необязательно. Всё идёт к тому, что нам всё реже будет требоваться заказывать данный документ, так как налаживается информационное взаимодействие между государственными учреждениями. Теперь они сами без Вашего участия могут заказывать данный документ при необходимости.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Теперь давайте изучим образец кадастрового паспорта земельного участка. Для примера я взял документ участка, который я недавно оформлял с нуля. Было голубенькое свидетельство, кадастрового номера не было вообще, отсутствовали сведения о категории земли, адрес был устаревший. Чтобы иметь возможность всё эти характеристики изменять, нужно было присвоить кадастровый номер и получить кадастровый паспорт. Результат Вы можете видеть на главном фото. А что получилось после всех операций по уточнению Вы можете видеть на следующих фото. Смотрим содержание документа:</w:t>
      </w:r>
    </w:p>
    <w:p w:rsidR="00000000" w:rsidDel="00000000" w:rsidP="00000000" w:rsidRDefault="00000000" w:rsidRPr="00000000" w14:paraId="0000022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Кадастровый номер. Современный номер пишется через двоеточия. Старые номера пишутся через дефис.</w:t>
      </w:r>
    </w:p>
    <w:p w:rsidR="00000000" w:rsidDel="00000000" w:rsidP="00000000" w:rsidRDefault="00000000" w:rsidRPr="00000000" w14:paraId="0000022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Номер листа (актуально, если форма не умещается на одной странице).</w:t>
      </w:r>
    </w:p>
    <w:p w:rsidR="00000000" w:rsidDel="00000000" w:rsidP="00000000" w:rsidRDefault="00000000" w:rsidRPr="00000000" w14:paraId="0000022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Всего листов.</w:t>
      </w:r>
    </w:p>
    <w:p w:rsidR="00000000" w:rsidDel="00000000" w:rsidP="00000000" w:rsidRDefault="00000000" w:rsidRPr="00000000" w14:paraId="0000022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Предыдущие номера. Указывается старый номер или номер до раздела-слияния и т. д.</w:t>
      </w:r>
    </w:p>
    <w:p w:rsidR="00000000" w:rsidDel="00000000" w:rsidP="00000000" w:rsidRDefault="00000000" w:rsidRPr="00000000" w14:paraId="0000023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Узнаю - напишу.</w:t>
      </w:r>
    </w:p>
    <w:p w:rsidR="00000000" w:rsidDel="00000000" w:rsidP="00000000" w:rsidRDefault="00000000" w:rsidRPr="00000000" w14:paraId="0000023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Дата внесения номера в госреестр. На самом деле, делается отметка о том, когда было выдано старое свидетельство права собственности.</w:t>
      </w:r>
    </w:p>
    <w:p w:rsidR="00000000" w:rsidDel="00000000" w:rsidP="00000000" w:rsidRDefault="00000000" w:rsidRPr="00000000" w14:paraId="0000023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Местоположение. Адрес участка.</w:t>
      </w:r>
    </w:p>
    <w:p w:rsidR="00000000" w:rsidDel="00000000" w:rsidP="00000000" w:rsidRDefault="00000000" w:rsidRPr="00000000" w14:paraId="0000023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Категория земель. Важная характеристика, которая определяет возможность прописаться в строении на участке, от неё зависят кадастровая стоимость и налог на имущество. На главном фото видно, что категория не определена, а в графе 12 Кадастровая стоимость стоит прочерк. Следовательно, не с чего начислять налоги.</w:t>
      </w:r>
    </w:p>
    <w:p w:rsidR="00000000" w:rsidDel="00000000" w:rsidP="00000000" w:rsidRDefault="00000000" w:rsidRPr="00000000" w14:paraId="0000023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Разрешённое использование. Другая важная характеристика земли. Рекомендация одна - использовать по назначению.</w:t>
      </w:r>
    </w:p>
    <w:p w:rsidR="00000000" w:rsidDel="00000000" w:rsidP="00000000" w:rsidRDefault="00000000" w:rsidRPr="00000000" w14:paraId="0000023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Фактическое использование. Вероятно, служит для возможных судебных разбирательств. Не сталкивался в своей практике.</w:t>
      </w:r>
    </w:p>
    <w:p w:rsidR="00000000" w:rsidDel="00000000" w:rsidP="00000000" w:rsidRDefault="00000000" w:rsidRPr="00000000" w14:paraId="0000023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Площадь. Обратите внимание, если межевания не было, то цифра площади указана точно. Если было - цифра указана с допустимой точностью +/-.</w:t>
      </w:r>
    </w:p>
    <w:p w:rsidR="00000000" w:rsidDel="00000000" w:rsidP="00000000" w:rsidRDefault="00000000" w:rsidRPr="00000000" w14:paraId="0000023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Кадастровая стоимость. Указана для того, чтобы Вы могли заплатить налоги и спать спокойно. Или получить очень большой кредит на покупку участка. Последнее время оценка земли вплотную приблизилась к рыночной. В данном случае, после межевания и уточнения площади и категории земли кадастровая стоимость 468 м2 составила 617362 руб. Могу точно сказать, искать покупателя на такую цену можно очень долго (годами).</w:t>
      </w:r>
    </w:p>
    <w:p w:rsidR="00000000" w:rsidDel="00000000" w:rsidP="00000000" w:rsidRDefault="00000000" w:rsidRPr="00000000" w14:paraId="0000023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Цена за м2.</w:t>
      </w:r>
    </w:p>
    <w:p w:rsidR="00000000" w:rsidDel="00000000" w:rsidP="00000000" w:rsidRDefault="00000000" w:rsidRPr="00000000" w14:paraId="0000023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координат. Это кухня геодезистов.</w:t>
      </w:r>
    </w:p>
    <w:p w:rsidR="00000000" w:rsidDel="00000000" w:rsidP="00000000" w:rsidRDefault="00000000" w:rsidRPr="00000000" w14:paraId="0000023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 правах. Кто владелец, вид права и на основании какого документа.</w:t>
      </w:r>
    </w:p>
    <w:p w:rsidR="00000000" w:rsidDel="00000000" w:rsidP="00000000" w:rsidRDefault="00000000" w:rsidRPr="00000000" w14:paraId="0000023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Особые отметки. Важный пункт, так как здесь мы сразу видим, было ли межевание. Кроме того, здесь ставятся отметки (а бывает, их забывают ставить) о том, где фактически расположен объект недвижимости. При упрощённой постановке на учет (без межевания) невозможно точно определить, в каком кадастровом квартале расположена земля. Поэтому нередки случаи, когда участкам присваивают номера других кадастровых кварталов. Межевание всё расставляет по своим местам, а в кадастровом паспорте земельного участка ставятся соответствующие отметки о фактическом местоположении.</w:t>
      </w:r>
    </w:p>
    <w:p w:rsidR="00000000" w:rsidDel="00000000" w:rsidP="00000000" w:rsidRDefault="00000000" w:rsidRPr="00000000" w14:paraId="0000023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Узнаю - скажу</w:t>
      </w:r>
    </w:p>
    <w:p w:rsidR="00000000" w:rsidDel="00000000" w:rsidP="00000000" w:rsidRDefault="00000000" w:rsidRPr="00000000" w14:paraId="0000023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об истории распила-слияния, образования-ликвидации.</w:t>
      </w:r>
    </w:p>
    <w:p w:rsidR="00000000" w:rsidDel="00000000" w:rsidP="00000000" w:rsidRDefault="00000000" w:rsidRPr="00000000" w14:paraId="000002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конце документа обязательно должность, синяя печать, подпись, расшифровка фамилии.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Кадастровый паспорт помещения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215737" cy="780525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5737" cy="7805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611014" cy="8126019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1014" cy="8126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преддипломной практики является важным элементом учебного процесса по подготовке специалиста. Во время её прохождения будущий кадастровый инженер применяет полученные в процессе обучения знания, умения и навыки на практике.</w:t>
      </w:r>
    </w:p>
    <w:p w:rsidR="00000000" w:rsidDel="00000000" w:rsidP="00000000" w:rsidRDefault="00000000" w:rsidRPr="00000000" w14:paraId="000002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прохождения практики я ознакомилась с основными документами, оформляемыми при заключении сделок с недвижимостью. Получила возможность наблюдать за работой офиса, сотрудников. В процессе ознакомления и работы сотрудники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были приветливы, проявляли инициативу и помогали мне разобраться в предоставляемых материалах, что оказало неоценимую поддержку мне в написании отчета по практике.</w:t>
      </w:r>
    </w:p>
    <w:p w:rsidR="00000000" w:rsidDel="00000000" w:rsidP="00000000" w:rsidRDefault="00000000" w:rsidRPr="00000000" w14:paraId="000002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Практическая деятельность мне помогла научиться самостоятельно решать определенный круг задач, возникающих в ходе работы. Убедилась, что на практике будет востребована основная часть знаний, полученных мной.</w:t>
      </w:r>
    </w:p>
    <w:p w:rsidR="00000000" w:rsidDel="00000000" w:rsidP="00000000" w:rsidRDefault="00000000" w:rsidRPr="00000000" w14:paraId="000002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практики мною были изучены основные организационные основы деятельности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В процессе исследования можно сделать следующий вывод: деятельность всех отделов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строго регламентирована, утверждены сроки прохождения всех документов, порядок взаимоотношений между отделами. Деятельность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города осуществляется в строгом соответствии с законодательством. Информационное обеспечение населения и отношения администрации с СМИ осуществляются отделом по связям с общественностью. В целом, организация деятельности соответствует выполняемым задачам.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1.Ерофеев Б. В. Земельное право: учебник для вузов. - М.; Новый юрист, 1998. - 544с.</w:t>
      </w:r>
    </w:p>
    <w:p w:rsidR="00000000" w:rsidDel="00000000" w:rsidP="00000000" w:rsidRDefault="00000000" w:rsidRPr="00000000" w14:paraId="0000024D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Чешев А.С., Фесенко И.П. Земельный кадастр. – М.:»Приор», 2000. – 368 с</w:t>
      </w:r>
    </w:p>
    <w:p w:rsidR="00000000" w:rsidDel="00000000" w:rsidP="00000000" w:rsidRDefault="00000000" w:rsidRPr="00000000" w14:paraId="0000024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Гладкий В.И., Спиридонов В.А. Земельный кадастр и его картографо-геодезическое обеспечение. – М.: Недра, 1992</w:t>
      </w:r>
    </w:p>
    <w:p w:rsidR="00000000" w:rsidDel="00000000" w:rsidP="00000000" w:rsidRDefault="00000000" w:rsidRPr="00000000" w14:paraId="0000024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Магазинщиков Т.П. Земельный кадастр. – Львов: Выш. Школа, 1987.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Земельный кодекс РФ. М., 2001.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Земельное право Российской Федерации. Законодательство. Ведомственные нормативные акты. Судебная практика. Под ред. Осокина Н. Н. М., Де-юре, 1995. (библиотека Де-юре, вып. 21).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Земельное право России. Учебник по специальности «Правоведение». Под ред. Петрова В. В., Стоглавъ, 1995.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↑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Федеральный закон от 24.07.2007 N 221-ФЗ (ред. от 27.12.2009) «О государственном кадастре недвижимости»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Комов Н. В., Родин А., Алакоз В. Земельные отношения и землеустройство в России. М., РУССЛИТ, 1995.</w:t>
      </w:r>
    </w:p>
    <w:p w:rsidR="00000000" w:rsidDel="00000000" w:rsidP="00000000" w:rsidRDefault="00000000" w:rsidRPr="00000000" w14:paraId="00000255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Лившиц Р. З. Теория права. М., Бек, 1994.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14" w:type="default"/>
      <w:footerReference r:id="rId15" w:type="default"/>
      <w:pgSz w:h="16838" w:w="11906"/>
      <w:pgMar w:bottom="1134" w:top="1134" w:left="1701" w:right="85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1084" w:hanging="108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38" w:hanging="21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3207" w:hanging="320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391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498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569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676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78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6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7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59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11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83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5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2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99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7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4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15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5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2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7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4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48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5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hyperlink" Target="http://www.consultant.ru/online/base/?req=doc;base=LAW;n=95309" TargetMode="External"/><Relationship Id="rId12" Type="http://schemas.openxmlformats.org/officeDocument/2006/relationships/hyperlink" Target="http://ru.wikipedia.org/wiki/%C7%E5%EC%E5%EB%FC%ED%FB%E9_%EA%E0%E4%E0%F1%F2%F0#cite_ref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av-ue.ru/doc_obr_summ.php?d=529_2011_mer.htm#1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