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B" w:rsidRDefault="00283FBB" w:rsidP="00153F1A">
      <w:pPr>
        <w:spacing w:after="0" w:line="360" w:lineRule="auto"/>
        <w:ind w:right="-143"/>
        <w:jc w:val="center"/>
        <w:rPr>
          <w:rFonts w:ascii="Times New Roman" w:hAnsi="Times New Roman"/>
          <w:sz w:val="28"/>
          <w:szCs w:val="28"/>
        </w:rPr>
      </w:pPr>
    </w:p>
    <w:p w:rsidR="0034550D" w:rsidRDefault="0034550D" w:rsidP="00153F1A">
      <w:pPr>
        <w:spacing w:after="0" w:line="360" w:lineRule="auto"/>
        <w:ind w:right="-143"/>
        <w:jc w:val="center"/>
        <w:rPr>
          <w:rFonts w:ascii="Times New Roman" w:hAnsi="Times New Roman"/>
          <w:sz w:val="28"/>
          <w:szCs w:val="28"/>
        </w:rPr>
      </w:pPr>
      <w:r>
        <w:rPr>
          <w:rFonts w:ascii="Times New Roman" w:hAnsi="Times New Roman"/>
          <w:sz w:val="28"/>
          <w:szCs w:val="28"/>
        </w:rPr>
        <w:t>Введение</w:t>
      </w:r>
    </w:p>
    <w:p w:rsidR="0034550D" w:rsidRDefault="0034550D" w:rsidP="00153F1A">
      <w:pPr>
        <w:spacing w:after="0" w:line="360" w:lineRule="auto"/>
        <w:ind w:right="-143"/>
        <w:jc w:val="center"/>
        <w:rPr>
          <w:rFonts w:ascii="Times New Roman" w:hAnsi="Times New Roman"/>
          <w:sz w:val="28"/>
          <w:szCs w:val="28"/>
        </w:rPr>
      </w:pPr>
    </w:p>
    <w:p w:rsidR="0034550D" w:rsidRPr="00C852C1" w:rsidRDefault="0034550D" w:rsidP="00153F1A">
      <w:pPr>
        <w:pStyle w:val="western"/>
        <w:spacing w:before="0" w:beforeAutospacing="0" w:after="0" w:afterAutospacing="0" w:line="360" w:lineRule="auto"/>
        <w:contextualSpacing/>
        <w:jc w:val="both"/>
        <w:rPr>
          <w:sz w:val="28"/>
          <w:szCs w:val="28"/>
        </w:rPr>
      </w:pPr>
      <w:r>
        <w:rPr>
          <w:rFonts w:eastAsia="Times New Roman"/>
          <w:sz w:val="28"/>
          <w:szCs w:val="28"/>
          <w:lang w:eastAsia="en-US"/>
        </w:rPr>
        <w:t xml:space="preserve">     </w:t>
      </w:r>
      <w:r w:rsidRPr="00C852C1">
        <w:rPr>
          <w:sz w:val="28"/>
          <w:szCs w:val="28"/>
        </w:rPr>
        <w:t xml:space="preserve">Учебно-ознакомительная практика – это форма учебных занятий на предприятиях торговли разных форм собственности и организационно-правовых форм, занимающихся торговой деятельностью. </w:t>
      </w:r>
    </w:p>
    <w:p w:rsidR="0034550D" w:rsidRDefault="0034550D" w:rsidP="00153F1A">
      <w:pPr>
        <w:pStyle w:val="western"/>
        <w:spacing w:before="0" w:beforeAutospacing="0" w:after="0" w:afterAutospacing="0" w:line="360" w:lineRule="auto"/>
        <w:contextualSpacing/>
        <w:jc w:val="both"/>
        <w:rPr>
          <w:sz w:val="28"/>
          <w:szCs w:val="28"/>
        </w:rPr>
      </w:pPr>
      <w:r>
        <w:rPr>
          <w:sz w:val="28"/>
          <w:szCs w:val="28"/>
        </w:rPr>
        <w:t xml:space="preserve">     </w:t>
      </w:r>
      <w:r w:rsidRPr="00C852C1">
        <w:rPr>
          <w:sz w:val="28"/>
          <w:szCs w:val="28"/>
        </w:rPr>
        <w:t xml:space="preserve">Учебно-ознакомительная практика проходила на базе </w:t>
      </w:r>
      <w:r>
        <w:rPr>
          <w:sz w:val="28"/>
          <w:szCs w:val="28"/>
        </w:rPr>
        <w:t>ЗАО «Детский мир». Магазин располагается по адресу : пр. Кирова, 43. Работает ежедневно с 10:00 до 20:00.</w:t>
      </w:r>
    </w:p>
    <w:p w:rsidR="0034550D" w:rsidRPr="001B1BB6" w:rsidRDefault="0034550D" w:rsidP="00153F1A">
      <w:pPr>
        <w:pStyle w:val="western"/>
        <w:spacing w:before="0" w:beforeAutospacing="0" w:after="0" w:afterAutospacing="0" w:line="360" w:lineRule="auto"/>
        <w:contextualSpacing/>
        <w:jc w:val="both"/>
        <w:rPr>
          <w:sz w:val="28"/>
          <w:szCs w:val="28"/>
        </w:rPr>
      </w:pPr>
      <w:r>
        <w:rPr>
          <w:sz w:val="28"/>
          <w:szCs w:val="28"/>
        </w:rPr>
        <w:t xml:space="preserve">     </w:t>
      </w:r>
      <w:r>
        <w:rPr>
          <w:color w:val="000000"/>
          <w:sz w:val="28"/>
          <w:szCs w:val="28"/>
        </w:rPr>
        <w:t>Целью учебно - ознакомительной практики являлось: закрепить расширить и углубить теоретические знания. Также приобрести практические умения и навыки по дисциплинам, формирующим будущую профессию – товаровед-эксперт.</w:t>
      </w:r>
    </w:p>
    <w:p w:rsidR="0034550D" w:rsidRDefault="0034550D" w:rsidP="00153F1A">
      <w:pPr>
        <w:pStyle w:val="a3"/>
        <w:spacing w:before="0" w:beforeAutospacing="0" w:after="0" w:line="360" w:lineRule="auto"/>
        <w:jc w:val="both"/>
        <w:rPr>
          <w:color w:val="000000"/>
          <w:sz w:val="28"/>
          <w:szCs w:val="28"/>
        </w:rPr>
      </w:pPr>
      <w:r>
        <w:rPr>
          <w:color w:val="000000"/>
          <w:sz w:val="28"/>
          <w:szCs w:val="28"/>
        </w:rPr>
        <w:t xml:space="preserve">     В задачи практики входило:</w:t>
      </w:r>
    </w:p>
    <w:p w:rsidR="0034550D" w:rsidRDefault="0034550D" w:rsidP="00153F1A">
      <w:pPr>
        <w:pStyle w:val="a3"/>
        <w:numPr>
          <w:ilvl w:val="0"/>
          <w:numId w:val="46"/>
        </w:numPr>
        <w:spacing w:before="0" w:beforeAutospacing="0" w:after="0" w:line="360" w:lineRule="auto"/>
        <w:ind w:left="0" w:right="0" w:firstLine="720"/>
        <w:jc w:val="both"/>
        <w:rPr>
          <w:color w:val="000000"/>
          <w:sz w:val="28"/>
          <w:szCs w:val="28"/>
        </w:rPr>
      </w:pPr>
      <w:r>
        <w:rPr>
          <w:color w:val="000000"/>
          <w:sz w:val="28"/>
          <w:szCs w:val="28"/>
        </w:rPr>
        <w:t>Изучение истории создания и развития предприятия, организационной структуры управления предприятием.</w:t>
      </w:r>
    </w:p>
    <w:p w:rsidR="0034550D" w:rsidRDefault="0034550D" w:rsidP="00153F1A">
      <w:pPr>
        <w:pStyle w:val="a3"/>
        <w:numPr>
          <w:ilvl w:val="0"/>
          <w:numId w:val="46"/>
        </w:numPr>
        <w:spacing w:before="0" w:beforeAutospacing="0" w:after="0" w:line="360" w:lineRule="auto"/>
        <w:ind w:left="0" w:right="0" w:firstLine="720"/>
        <w:jc w:val="both"/>
        <w:rPr>
          <w:color w:val="000000"/>
          <w:sz w:val="28"/>
          <w:szCs w:val="28"/>
        </w:rPr>
      </w:pPr>
      <w:r>
        <w:rPr>
          <w:color w:val="000000"/>
          <w:sz w:val="28"/>
          <w:szCs w:val="28"/>
        </w:rPr>
        <w:t xml:space="preserve"> Анализ ассортимента и ценовой политики организации. </w:t>
      </w:r>
    </w:p>
    <w:p w:rsidR="0034550D" w:rsidRDefault="0034550D" w:rsidP="00153F1A">
      <w:pPr>
        <w:pStyle w:val="a3"/>
        <w:numPr>
          <w:ilvl w:val="0"/>
          <w:numId w:val="46"/>
        </w:numPr>
        <w:spacing w:before="0" w:beforeAutospacing="0" w:after="0" w:line="360" w:lineRule="auto"/>
        <w:ind w:left="0" w:right="0" w:firstLine="720"/>
        <w:jc w:val="both"/>
        <w:rPr>
          <w:color w:val="000000"/>
          <w:sz w:val="28"/>
          <w:szCs w:val="28"/>
        </w:rPr>
      </w:pPr>
      <w:r>
        <w:rPr>
          <w:color w:val="000000"/>
          <w:sz w:val="28"/>
          <w:szCs w:val="28"/>
        </w:rPr>
        <w:t xml:space="preserve">Изучение информационного обеспечения в организации. </w:t>
      </w:r>
    </w:p>
    <w:p w:rsidR="0034550D" w:rsidRDefault="0034550D" w:rsidP="00153F1A">
      <w:pPr>
        <w:pStyle w:val="a3"/>
        <w:numPr>
          <w:ilvl w:val="0"/>
          <w:numId w:val="46"/>
        </w:numPr>
        <w:spacing w:before="0" w:beforeAutospacing="0" w:after="0" w:line="360" w:lineRule="auto"/>
        <w:ind w:left="0" w:right="0" w:firstLine="720"/>
        <w:jc w:val="both"/>
        <w:rPr>
          <w:color w:val="000000"/>
          <w:sz w:val="28"/>
          <w:szCs w:val="28"/>
        </w:rPr>
      </w:pPr>
      <w:r>
        <w:rPr>
          <w:color w:val="000000"/>
          <w:sz w:val="28"/>
          <w:szCs w:val="28"/>
        </w:rPr>
        <w:t xml:space="preserve">Ознакомление с методами и формами продажи товаров, оценка их целесообразности и эффективности. </w:t>
      </w:r>
    </w:p>
    <w:p w:rsidR="0034550D" w:rsidRDefault="0034550D" w:rsidP="00153F1A">
      <w:pPr>
        <w:pStyle w:val="a3"/>
        <w:numPr>
          <w:ilvl w:val="0"/>
          <w:numId w:val="46"/>
        </w:numPr>
        <w:spacing w:before="0" w:beforeAutospacing="0" w:after="0" w:line="360" w:lineRule="auto"/>
        <w:ind w:left="0" w:right="0" w:firstLine="720"/>
        <w:jc w:val="both"/>
        <w:rPr>
          <w:color w:val="000000"/>
          <w:sz w:val="28"/>
          <w:szCs w:val="28"/>
        </w:rPr>
      </w:pPr>
      <w:r>
        <w:rPr>
          <w:color w:val="000000"/>
          <w:sz w:val="28"/>
          <w:szCs w:val="28"/>
        </w:rPr>
        <w:t>Изучение состояния торговой рекламы в организации.</w:t>
      </w:r>
    </w:p>
    <w:p w:rsidR="0034550D" w:rsidRPr="00C852C1" w:rsidRDefault="0034550D" w:rsidP="00153F1A">
      <w:pPr>
        <w:pStyle w:val="western"/>
        <w:spacing w:before="0" w:beforeAutospacing="0" w:after="0" w:afterAutospacing="0" w:line="360" w:lineRule="auto"/>
        <w:contextualSpacing/>
        <w:jc w:val="both"/>
        <w:rPr>
          <w:sz w:val="28"/>
          <w:szCs w:val="28"/>
        </w:rPr>
      </w:pPr>
    </w:p>
    <w:p w:rsidR="0034550D" w:rsidRDefault="0034550D" w:rsidP="00153F1A">
      <w:pPr>
        <w:spacing w:after="0" w:line="360" w:lineRule="auto"/>
        <w:ind w:right="-143"/>
        <w:jc w:val="center"/>
        <w:rPr>
          <w:rFonts w:ascii="Times New Roman" w:hAnsi="Times New Roman"/>
          <w:sz w:val="28"/>
          <w:szCs w:val="28"/>
        </w:rPr>
      </w:pPr>
    </w:p>
    <w:p w:rsidR="0034550D" w:rsidRDefault="0034550D" w:rsidP="00153F1A">
      <w:pPr>
        <w:spacing w:line="360" w:lineRule="auto"/>
        <w:rPr>
          <w:rFonts w:ascii="Times New Roman" w:hAnsi="Times New Roman"/>
          <w:sz w:val="28"/>
          <w:szCs w:val="28"/>
        </w:rPr>
      </w:pPr>
      <w:r>
        <w:rPr>
          <w:rFonts w:ascii="Times New Roman" w:hAnsi="Times New Roman"/>
          <w:sz w:val="28"/>
          <w:szCs w:val="28"/>
        </w:rPr>
        <w:br w:type="page"/>
      </w:r>
    </w:p>
    <w:p w:rsidR="0034550D" w:rsidRPr="00AB370E" w:rsidRDefault="0034550D" w:rsidP="00153F1A">
      <w:pPr>
        <w:spacing w:after="0" w:line="360" w:lineRule="auto"/>
        <w:ind w:right="-143"/>
        <w:jc w:val="center"/>
        <w:rPr>
          <w:rFonts w:ascii="Times New Roman" w:hAnsi="Times New Roman"/>
          <w:sz w:val="28"/>
          <w:szCs w:val="28"/>
        </w:rPr>
      </w:pPr>
      <w:r>
        <w:rPr>
          <w:rFonts w:ascii="Times New Roman" w:hAnsi="Times New Roman"/>
          <w:sz w:val="28"/>
          <w:szCs w:val="28"/>
        </w:rPr>
        <w:t xml:space="preserve">1. </w:t>
      </w:r>
      <w:r w:rsidRPr="00AB370E">
        <w:rPr>
          <w:rFonts w:ascii="Times New Roman" w:hAnsi="Times New Roman"/>
          <w:sz w:val="28"/>
          <w:szCs w:val="28"/>
        </w:rPr>
        <w:t xml:space="preserve"> История предприятия; Устав; организационно-правовая форма; форма собственности предприятия «Детский мир».</w:t>
      </w:r>
    </w:p>
    <w:p w:rsidR="0034550D" w:rsidRPr="0054352A" w:rsidRDefault="0034550D" w:rsidP="00153F1A">
      <w:pPr>
        <w:spacing w:after="0" w:line="360" w:lineRule="auto"/>
        <w:ind w:right="-143"/>
        <w:contextualSpacing/>
        <w:rPr>
          <w:rFonts w:ascii="Times New Roman" w:hAnsi="Times New Roman"/>
          <w:sz w:val="28"/>
          <w:szCs w:val="28"/>
        </w:rPr>
      </w:pPr>
    </w:p>
    <w:p w:rsidR="0034550D" w:rsidRPr="005666E4" w:rsidRDefault="0034550D" w:rsidP="00153F1A">
      <w:pPr>
        <w:pStyle w:val="a3"/>
        <w:spacing w:before="0" w:beforeAutospacing="0" w:after="0" w:line="360" w:lineRule="auto"/>
        <w:ind w:left="-567" w:right="-143" w:firstLine="567"/>
        <w:contextualSpacing/>
        <w:rPr>
          <w:sz w:val="28"/>
          <w:szCs w:val="28"/>
        </w:rPr>
      </w:pPr>
      <w:r w:rsidRPr="005666E4">
        <w:rPr>
          <w:sz w:val="28"/>
          <w:szCs w:val="28"/>
        </w:rPr>
        <w:t xml:space="preserve">Начало истории универмага «Детский мир» было положено в мае 1986 года, когда Саратовским областным советом народных депутатов было принято решение о его создании на базе строящегося торгового комплекса в центре города. </w:t>
      </w:r>
    </w:p>
    <w:p w:rsidR="0034550D" w:rsidRDefault="0034550D" w:rsidP="00153F1A">
      <w:pPr>
        <w:pStyle w:val="a3"/>
        <w:spacing w:before="0" w:beforeAutospacing="0" w:after="0" w:line="360" w:lineRule="auto"/>
        <w:ind w:left="-567" w:right="-143" w:firstLine="567"/>
        <w:contextualSpacing/>
        <w:rPr>
          <w:sz w:val="28"/>
          <w:szCs w:val="28"/>
        </w:rPr>
      </w:pPr>
      <w:r w:rsidRPr="005666E4">
        <w:rPr>
          <w:sz w:val="28"/>
          <w:szCs w:val="28"/>
        </w:rPr>
        <w:t xml:space="preserve">Строительство здания торгового универмага велось по индивидуальному проекту, разработанному Государственным союзным институтом по проектированию предприятий торговли и общественного питания «Гипроторг». </w:t>
      </w:r>
      <w:r>
        <w:rPr>
          <w:sz w:val="28"/>
          <w:szCs w:val="28"/>
        </w:rPr>
        <w:t xml:space="preserve"> </w:t>
      </w:r>
      <w:r w:rsidRPr="005666E4">
        <w:rPr>
          <w:sz w:val="28"/>
          <w:szCs w:val="28"/>
        </w:rPr>
        <w:t>31 декабря 1986 года современное 4-этажное здание из сборного железобетонного каркаса, оснащенное эскалаторами, имеющее торговые залы на всех четырех этажах общей площадью 4345 кв. м, было принято в эксплуатацию с общей оценкой «отлично».</w:t>
      </w:r>
    </w:p>
    <w:p w:rsidR="0034550D" w:rsidRDefault="0034550D" w:rsidP="00153F1A">
      <w:pPr>
        <w:pStyle w:val="a3"/>
        <w:spacing w:before="0" w:beforeAutospacing="0" w:after="0" w:line="360" w:lineRule="auto"/>
        <w:ind w:left="-567" w:right="-143" w:firstLine="567"/>
        <w:contextualSpacing/>
        <w:rPr>
          <w:sz w:val="28"/>
          <w:szCs w:val="28"/>
        </w:rPr>
      </w:pPr>
      <w:r>
        <w:rPr>
          <w:sz w:val="28"/>
          <w:szCs w:val="28"/>
        </w:rPr>
        <w:t>Официальное открытие универмага состоялось 14 февраля 1987 года ( приложение А).</w:t>
      </w:r>
    </w:p>
    <w:p w:rsidR="0034550D" w:rsidRPr="005666E4" w:rsidRDefault="0034550D" w:rsidP="00153F1A">
      <w:pPr>
        <w:pStyle w:val="a3"/>
        <w:spacing w:before="0" w:beforeAutospacing="0" w:after="0" w:line="360" w:lineRule="auto"/>
        <w:ind w:left="-567" w:right="-143" w:firstLine="567"/>
        <w:contextualSpacing/>
        <w:rPr>
          <w:sz w:val="28"/>
          <w:szCs w:val="28"/>
        </w:rPr>
      </w:pPr>
      <w:r w:rsidRPr="005666E4">
        <w:rPr>
          <w:sz w:val="28"/>
          <w:szCs w:val="28"/>
        </w:rPr>
        <w:t>На момент открытия универмаг насчитывал четыре комплекса («Культура в быту», «Товары для мальчиков», «Товары для девочек», «Сделай сам»). Уже вскоре после открытия магазин начал использовать прогрессивные методы торговли — большая часть секций перешла на самообслуживание, было открыто несколько филиалов, создана сеть мелкорозничных пунктов продажи на предприятиях.</w:t>
      </w:r>
    </w:p>
    <w:p w:rsidR="0034550D" w:rsidRPr="005666E4" w:rsidRDefault="0034550D" w:rsidP="00153F1A">
      <w:pPr>
        <w:pStyle w:val="a3"/>
        <w:spacing w:before="0" w:beforeAutospacing="0" w:after="0" w:line="360" w:lineRule="auto"/>
        <w:ind w:left="-567" w:right="-143" w:firstLine="567"/>
        <w:contextualSpacing/>
        <w:rPr>
          <w:sz w:val="28"/>
          <w:szCs w:val="28"/>
        </w:rPr>
      </w:pPr>
      <w:r w:rsidRPr="005666E4">
        <w:rPr>
          <w:sz w:val="28"/>
          <w:szCs w:val="28"/>
        </w:rPr>
        <w:t>До 1992 года универмаг «Детский мир» являлся муниципальным предприятием розничной торговли. В эпоху всеобщей приватизации его правопреемником стало АООТ «Белый аист-92». Общество было учреждено в 1993 г. Комитетом по управлению имуществом г. Саратова. Уставной капитал общества составлял 9 964 000 руб. и был поделен на определенное количество привилегированных и обыкновенных акций. По окончании процесса приватизации в апреле 1994 г. акции, принадлежащие государству, были полностью выкуплены.</w:t>
      </w:r>
    </w:p>
    <w:p w:rsidR="0034550D" w:rsidRDefault="0034550D" w:rsidP="00153F1A">
      <w:pPr>
        <w:pStyle w:val="a3"/>
        <w:spacing w:before="0" w:beforeAutospacing="0" w:after="0" w:line="360" w:lineRule="auto"/>
        <w:ind w:left="-567" w:right="-143" w:firstLine="567"/>
        <w:contextualSpacing/>
        <w:rPr>
          <w:sz w:val="28"/>
          <w:szCs w:val="28"/>
        </w:rPr>
      </w:pPr>
      <w:r w:rsidRPr="005666E4">
        <w:rPr>
          <w:sz w:val="28"/>
          <w:szCs w:val="28"/>
        </w:rPr>
        <w:t>В 1996 году АООТ «Белый аист-92» было переименовано в ОАО «Детский мир» (фирменное название — Универмаг «Детский мир» (ОАО)), а в июне 2006 г. — преобразовано в закрытое акционерное общество. С 1994 г. основным акционером ЗАО «Детский мир» является ООО ГК «АСТЭК-С», чья доля в уставном капитале общества составляет 88,3% акций. 1 января 2006 г. по решению акционеров ОАО «Детский мир» компании «АСТЭК-С» были переданы полномочия единоличного исполнительного органа.</w:t>
      </w:r>
      <w:r>
        <w:rPr>
          <w:sz w:val="28"/>
          <w:szCs w:val="28"/>
        </w:rPr>
        <w:t xml:space="preserve"> </w:t>
      </w:r>
    </w:p>
    <w:p w:rsidR="0034550D" w:rsidRDefault="0034550D" w:rsidP="00153F1A">
      <w:pPr>
        <w:pStyle w:val="a3"/>
        <w:spacing w:before="0" w:beforeAutospacing="0" w:after="0" w:line="360" w:lineRule="auto"/>
        <w:ind w:left="-567" w:right="-143" w:firstLine="567"/>
        <w:contextualSpacing/>
        <w:rPr>
          <w:sz w:val="28"/>
          <w:szCs w:val="28"/>
        </w:rPr>
      </w:pPr>
      <w:r w:rsidRPr="0034539B">
        <w:rPr>
          <w:sz w:val="28"/>
          <w:szCs w:val="28"/>
        </w:rPr>
        <w:t>Группа компаний «АСТЭК-С» была создана в 1993 году в форме товарищества с ограниченной ответственностью. Целью создания организации являлась (и остается таковой в настоящее время) стабилизация экономического положения Саратовской области на базе тесного сотрудничества и взаимопомощи торговых, промышленных и сельскохозяйственных предприятий в условиях рыночной экономики. Для работников фирмы «АСТЭК-С» были созданы условия работы, предусматривающие полное социальное обеспечение, достойную заработную плату и возможности для профессионального роста</w:t>
      </w:r>
      <w:r>
        <w:rPr>
          <w:sz w:val="28"/>
          <w:szCs w:val="28"/>
        </w:rPr>
        <w:t xml:space="preserve"> </w:t>
      </w:r>
      <w:r w:rsidRPr="0034539B">
        <w:rPr>
          <w:sz w:val="28"/>
          <w:szCs w:val="28"/>
        </w:rPr>
        <w:t>и самосовершенствования.</w:t>
      </w:r>
      <w:r>
        <w:rPr>
          <w:sz w:val="28"/>
          <w:szCs w:val="28"/>
        </w:rPr>
        <w:t xml:space="preserve"> </w:t>
      </w:r>
      <w:r w:rsidRPr="0034539B">
        <w:rPr>
          <w:sz w:val="28"/>
          <w:szCs w:val="28"/>
        </w:rPr>
        <w:t xml:space="preserve">В рамках концепции развития партнерства в бизнесе в 1994 году теперь уже открытое акционерное общество «АСТЭК-С» стало акционером крупнейших торговых предприятий города Саратова — </w:t>
      </w:r>
      <w:hyperlink r:id="rId7" w:history="1">
        <w:r w:rsidRPr="00724C0E">
          <w:rPr>
            <w:rStyle w:val="a4"/>
            <w:color w:val="auto"/>
            <w:sz w:val="28"/>
            <w:szCs w:val="28"/>
            <w:u w:val="none"/>
          </w:rPr>
          <w:t>ОАО «Торговый Дом «Центральный»</w:t>
        </w:r>
      </w:hyperlink>
      <w:r w:rsidRPr="00724C0E">
        <w:rPr>
          <w:sz w:val="28"/>
          <w:szCs w:val="28"/>
        </w:rPr>
        <w:t xml:space="preserve"> и </w:t>
      </w:r>
      <w:hyperlink r:id="rId8" w:history="1">
        <w:r w:rsidRPr="00724C0E">
          <w:rPr>
            <w:rStyle w:val="a4"/>
            <w:color w:val="auto"/>
            <w:sz w:val="28"/>
            <w:szCs w:val="28"/>
            <w:u w:val="none"/>
          </w:rPr>
          <w:t>ОАО «Детский мир»</w:t>
        </w:r>
      </w:hyperlink>
      <w:r w:rsidRPr="00724C0E">
        <w:rPr>
          <w:sz w:val="28"/>
          <w:szCs w:val="28"/>
        </w:rPr>
        <w:t xml:space="preserve">, а также владельцем </w:t>
      </w:r>
      <w:hyperlink r:id="rId9" w:history="1">
        <w:r w:rsidRPr="00724C0E">
          <w:rPr>
            <w:rStyle w:val="a4"/>
            <w:color w:val="auto"/>
            <w:sz w:val="28"/>
            <w:szCs w:val="28"/>
            <w:u w:val="none"/>
          </w:rPr>
          <w:t>универмага «Антей»</w:t>
        </w:r>
      </w:hyperlink>
      <w:r w:rsidRPr="00724C0E">
        <w:rPr>
          <w:sz w:val="28"/>
          <w:szCs w:val="28"/>
        </w:rPr>
        <w:t xml:space="preserve">. В </w:t>
      </w:r>
      <w:r w:rsidRPr="0034539B">
        <w:rPr>
          <w:sz w:val="28"/>
          <w:szCs w:val="28"/>
        </w:rPr>
        <w:t>2009 году промышленно-коммерческая фирма «АСТЭК-С» была преобразов</w:t>
      </w:r>
      <w:r>
        <w:rPr>
          <w:sz w:val="28"/>
          <w:szCs w:val="28"/>
        </w:rPr>
        <w:t>ана в группу компаний «АСТЭК-С».</w:t>
      </w:r>
    </w:p>
    <w:p w:rsidR="0034550D" w:rsidRPr="00DB03D8" w:rsidRDefault="0034550D" w:rsidP="00153F1A">
      <w:pPr>
        <w:pStyle w:val="a3"/>
        <w:spacing w:before="0" w:beforeAutospacing="0" w:after="0" w:line="360" w:lineRule="auto"/>
        <w:ind w:left="-567" w:right="-143" w:firstLine="567"/>
        <w:contextualSpacing/>
        <w:rPr>
          <w:sz w:val="28"/>
          <w:szCs w:val="28"/>
        </w:rPr>
      </w:pPr>
      <w:r>
        <w:rPr>
          <w:sz w:val="28"/>
          <w:szCs w:val="28"/>
        </w:rPr>
        <w:t xml:space="preserve">ЗАО «Детский мир» имеет свой устав, основные статьи которого </w:t>
      </w:r>
      <w:r w:rsidRPr="00DB03D8">
        <w:rPr>
          <w:sz w:val="28"/>
          <w:szCs w:val="28"/>
        </w:rPr>
        <w:t>представлены ниже.</w:t>
      </w:r>
    </w:p>
    <w:p w:rsidR="0034550D" w:rsidRPr="004053B6" w:rsidRDefault="0034550D" w:rsidP="00153F1A">
      <w:pPr>
        <w:spacing w:after="0" w:line="360" w:lineRule="auto"/>
        <w:ind w:left="-567" w:right="-143" w:firstLine="567"/>
        <w:contextualSpacing/>
        <w:jc w:val="both"/>
        <w:rPr>
          <w:rFonts w:ascii="Times New Roman" w:hAnsi="Times New Roman"/>
          <w:sz w:val="28"/>
          <w:szCs w:val="28"/>
        </w:rPr>
      </w:pPr>
      <w:r w:rsidRPr="004053B6">
        <w:rPr>
          <w:rFonts w:ascii="Times New Roman" w:hAnsi="Times New Roman"/>
          <w:sz w:val="28"/>
          <w:szCs w:val="28"/>
        </w:rPr>
        <w:t>Статья 1. Общие положения.</w:t>
      </w:r>
    </w:p>
    <w:p w:rsidR="0034550D" w:rsidRPr="00DB03D8" w:rsidRDefault="0034550D" w:rsidP="00153F1A">
      <w:pPr>
        <w:spacing w:after="0" w:line="360" w:lineRule="auto"/>
        <w:ind w:left="-567" w:right="-143" w:firstLine="567"/>
        <w:contextualSpacing/>
        <w:jc w:val="both"/>
        <w:rPr>
          <w:rFonts w:ascii="Times New Roman" w:hAnsi="Times New Roman"/>
          <w:b/>
          <w:sz w:val="28"/>
          <w:szCs w:val="28"/>
        </w:rPr>
      </w:pPr>
      <w:r w:rsidRPr="00DB03D8">
        <w:rPr>
          <w:rFonts w:ascii="Times New Roman" w:hAnsi="Times New Roman"/>
          <w:sz w:val="28"/>
          <w:szCs w:val="28"/>
        </w:rPr>
        <w:t xml:space="preserve">   1.1. Закрытое акционерное общество «ДЕТСКИЙ МИР», именуемое в дальнейшем «Общество», создано решением общего собрания акционеров (протокол № 2 от «08» июня 2006 года) путем преобразования Открытого акционерного общества «ДЕТСКИЙ МИР» зарегистрированного Администрацией-Мэрией города Саратова 16 марта 1993 года, регистрационный номер 01091397, ОГРН 1026403673273.</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1.2. Общество является полным правопреемником Открытого акционерного общества «ДЕТСКИЙ МИР». </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1.3. Свою деятельность Общество осуществляет в соответствии с Федеральным Законом «Об акционерных обществах», другим законодательством Российской Федерации, настоящим Уставом, а также внутренними нормативными документами, принятыми (утвержденными) органами управления Общества в пределах своей компетенции.</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1.4. Срок деятельности Общества не ограничен.</w:t>
      </w:r>
    </w:p>
    <w:p w:rsidR="0034550D" w:rsidRPr="004053B6" w:rsidRDefault="0034550D" w:rsidP="00153F1A">
      <w:pPr>
        <w:spacing w:after="0" w:line="360" w:lineRule="auto"/>
        <w:ind w:left="-567" w:right="-143" w:firstLine="567"/>
        <w:contextualSpacing/>
        <w:jc w:val="both"/>
        <w:rPr>
          <w:rFonts w:ascii="Times New Roman" w:hAnsi="Times New Roman"/>
          <w:sz w:val="28"/>
          <w:szCs w:val="28"/>
        </w:rPr>
      </w:pPr>
      <w:r w:rsidRPr="004053B6">
        <w:rPr>
          <w:rFonts w:ascii="Times New Roman" w:hAnsi="Times New Roman"/>
          <w:sz w:val="28"/>
          <w:szCs w:val="28"/>
        </w:rPr>
        <w:t xml:space="preserve"> Статья 2. Фирменное наименование и место нахождения Общества.</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2.1. Полное фирменное наименование Общества: Закрытое акционерное общество “ДЕТСКИЙ МИР”.</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2.2. Сокращенное фирменное наименование Общества: ЗАО “ДЕТСКИЙ МИР”.</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2.3. Место нахождения Общества: Российская Федерация, 410600, город Саратов, проспект Кирова, дом 43.</w:t>
      </w:r>
    </w:p>
    <w:p w:rsidR="0034550D" w:rsidRPr="004053B6" w:rsidRDefault="0034550D" w:rsidP="00153F1A">
      <w:pPr>
        <w:spacing w:after="0" w:line="360" w:lineRule="auto"/>
        <w:ind w:left="-567" w:right="-143" w:firstLine="567"/>
        <w:contextualSpacing/>
        <w:jc w:val="both"/>
        <w:rPr>
          <w:rFonts w:ascii="Times New Roman" w:hAnsi="Times New Roman"/>
          <w:sz w:val="28"/>
          <w:szCs w:val="28"/>
        </w:rPr>
      </w:pPr>
      <w:r w:rsidRPr="004053B6">
        <w:rPr>
          <w:rFonts w:ascii="Times New Roman" w:hAnsi="Times New Roman"/>
          <w:sz w:val="28"/>
          <w:szCs w:val="28"/>
        </w:rPr>
        <w:t>Статья 3. Цели и основные виды деятельности.</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3.1. Общество является коммерческой организацией, преследующей в качестве основной цели своей деятельности извлечение прибыли. </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3.2. Основными видами деятельности Общества являются:</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1) оптовая и розничная торговля:</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а) товарами детского ассортимента: детской одеждой, обувью, игрушками, товарами для новорожденных, школьными и канцелярскими товарами и т.п.;</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б) товарами народного потребления промышленной группы, включая одежду, обувь, трикотаж, канцелярские товары, часы и т.д.;</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в</w:t>
      </w:r>
      <w:r w:rsidRPr="00DB03D8">
        <w:rPr>
          <w:rFonts w:ascii="Times New Roman" w:hAnsi="Times New Roman"/>
          <w:sz w:val="28"/>
          <w:szCs w:val="28"/>
        </w:rPr>
        <w:t>) изделиями из драгоценных металлов и хрусталя, меховыми и кожаными изделиями;</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г) аудио и видео</w:t>
      </w:r>
      <w:r w:rsidRPr="00DB03D8">
        <w:rPr>
          <w:rFonts w:ascii="Times New Roman" w:hAnsi="Times New Roman"/>
          <w:sz w:val="28"/>
          <w:szCs w:val="28"/>
        </w:rPr>
        <w:t>кассетами, компакт</w:t>
      </w:r>
      <w:r>
        <w:rPr>
          <w:rFonts w:ascii="Times New Roman" w:hAnsi="Times New Roman"/>
          <w:sz w:val="28"/>
          <w:szCs w:val="28"/>
        </w:rPr>
        <w:t>-</w:t>
      </w:r>
      <w:r w:rsidRPr="00DB03D8">
        <w:rPr>
          <w:rFonts w:ascii="Times New Roman" w:hAnsi="Times New Roman"/>
          <w:sz w:val="28"/>
          <w:szCs w:val="28"/>
        </w:rPr>
        <w:t>дисками, аудио, видео и другой бытовой техникой;</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д</w:t>
      </w:r>
      <w:r w:rsidRPr="00DB03D8">
        <w:rPr>
          <w:rFonts w:ascii="Times New Roman" w:hAnsi="Times New Roman"/>
          <w:sz w:val="28"/>
          <w:szCs w:val="28"/>
        </w:rPr>
        <w:t>) посудой и электротоварами, сантехническими изделиями;</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е</w:t>
      </w:r>
      <w:r w:rsidRPr="00DB03D8">
        <w:rPr>
          <w:rFonts w:ascii="Times New Roman" w:hAnsi="Times New Roman"/>
          <w:sz w:val="28"/>
          <w:szCs w:val="28"/>
        </w:rPr>
        <w:t>) товарами бытовой химии;</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ж</w:t>
      </w:r>
      <w:r w:rsidRPr="00DB03D8">
        <w:rPr>
          <w:rFonts w:ascii="Times New Roman" w:hAnsi="Times New Roman"/>
          <w:sz w:val="28"/>
          <w:szCs w:val="28"/>
        </w:rPr>
        <w:t>) книгами и печатной продукцией;</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з</w:t>
      </w:r>
      <w:r w:rsidRPr="00DB03D8">
        <w:rPr>
          <w:rFonts w:ascii="Times New Roman" w:hAnsi="Times New Roman"/>
          <w:sz w:val="28"/>
          <w:szCs w:val="28"/>
        </w:rPr>
        <w:t>) галантерейными и парфюмерными товарами;</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и</w:t>
      </w:r>
      <w:r w:rsidRPr="00DB03D8">
        <w:rPr>
          <w:rFonts w:ascii="Times New Roman" w:hAnsi="Times New Roman"/>
          <w:sz w:val="28"/>
          <w:szCs w:val="28"/>
        </w:rPr>
        <w:t>) другими</w:t>
      </w:r>
      <w:r>
        <w:rPr>
          <w:rFonts w:ascii="Times New Roman" w:hAnsi="Times New Roman"/>
          <w:sz w:val="28"/>
          <w:szCs w:val="28"/>
        </w:rPr>
        <w:t xml:space="preserve"> товарами народного потребления.</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Pr>
          <w:rFonts w:ascii="Times New Roman" w:hAnsi="Times New Roman"/>
          <w:sz w:val="28"/>
          <w:szCs w:val="28"/>
        </w:rPr>
        <w:t>3</w:t>
      </w:r>
      <w:r w:rsidRPr="00DB03D8">
        <w:rPr>
          <w:rFonts w:ascii="Times New Roman" w:hAnsi="Times New Roman"/>
          <w:sz w:val="28"/>
          <w:szCs w:val="28"/>
        </w:rPr>
        <w:t>) организация путем открытия новых, аренды существующих и т.п., а также последующая эксплуатация коммерческих, фирменных и комиссионных магазинов, торговых павильонов, отделов и секций,  выносных лотков и других торговых точек, в том числе с ночным и круглосуточным режимом работы;</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4) перевозка грузов и пассажиров автомобильным транспортом, оказание всех видов транспортных услуг, техническое обслуживание и ремонт транспортных средств;</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6) различная коммерческая и торгово-посредническая деятельность, организация и проведение торговых выставок,  ярмарок и других мероприятий выездной торговли;</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7) оказание предприятиям и организациям консультационных, маркетинговых  и других платных услуг;</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9) благотворительная и спонсорская деятельность.</w:t>
      </w:r>
    </w:p>
    <w:p w:rsidR="0034550D" w:rsidRPr="00DB03D8"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3.3. Общество может также осуществлять другие, не запрещенные действующим законодательством виды деятельности.</w:t>
      </w:r>
    </w:p>
    <w:p w:rsidR="0034550D" w:rsidRDefault="0034550D" w:rsidP="00153F1A">
      <w:pPr>
        <w:spacing w:after="0" w:line="360" w:lineRule="auto"/>
        <w:ind w:left="-567" w:right="-143" w:firstLine="567"/>
        <w:contextualSpacing/>
        <w:jc w:val="both"/>
        <w:rPr>
          <w:rFonts w:ascii="Times New Roman" w:hAnsi="Times New Roman"/>
          <w:sz w:val="28"/>
          <w:szCs w:val="28"/>
        </w:rPr>
      </w:pPr>
      <w:r w:rsidRPr="00DB03D8">
        <w:rPr>
          <w:rFonts w:ascii="Times New Roman" w:hAnsi="Times New Roman"/>
          <w:sz w:val="28"/>
          <w:szCs w:val="28"/>
        </w:rPr>
        <w:t xml:space="preserve">   3.4. Отдельными видами деятельности, перечень которых определяется федеральными законами, Общество вправе заниматься только на основании специального разрешения (лицензии).</w:t>
      </w:r>
    </w:p>
    <w:p w:rsidR="0034550D" w:rsidRPr="00B34ED9" w:rsidRDefault="0034550D" w:rsidP="00153F1A">
      <w:pPr>
        <w:spacing w:after="0" w:line="360" w:lineRule="auto"/>
        <w:ind w:left="-567" w:right="-143"/>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34ED9">
        <w:rPr>
          <w:rFonts w:ascii="Times New Roman" w:hAnsi="Times New Roman"/>
          <w:color w:val="000000"/>
          <w:sz w:val="28"/>
          <w:szCs w:val="28"/>
          <w:lang w:eastAsia="ru-RU"/>
        </w:rPr>
        <w:t>В соответствии с гражданским кодексом РФ в России могут создаваться следующие организационные формы коммерческих предприятий: хозяйственные товарищества и общества, производственные кооперативы, государственные и муниципальные унитарные предприятия.</w:t>
      </w:r>
      <w:r w:rsidRPr="00B34ED9">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B34ED9">
        <w:rPr>
          <w:rFonts w:ascii="Times New Roman" w:hAnsi="Times New Roman"/>
          <w:color w:val="000000"/>
          <w:sz w:val="28"/>
          <w:szCs w:val="28"/>
          <w:lang w:eastAsia="ru-RU"/>
        </w:rPr>
        <w:t xml:space="preserve">Хозяйственные товарищества и общества: </w:t>
      </w:r>
    </w:p>
    <w:p w:rsidR="0034550D" w:rsidRPr="00131748" w:rsidRDefault="0034550D" w:rsidP="00153F1A">
      <w:pPr>
        <w:pStyle w:val="1"/>
        <w:numPr>
          <w:ilvl w:val="0"/>
          <w:numId w:val="3"/>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полное товарищество; </w:t>
      </w:r>
    </w:p>
    <w:p w:rsidR="0034550D" w:rsidRPr="00131748" w:rsidRDefault="0034550D" w:rsidP="00153F1A">
      <w:pPr>
        <w:pStyle w:val="1"/>
        <w:numPr>
          <w:ilvl w:val="0"/>
          <w:numId w:val="3"/>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товарищество на вере (коммандитное товарищество); </w:t>
      </w:r>
    </w:p>
    <w:p w:rsidR="0034550D" w:rsidRPr="00131748" w:rsidRDefault="0034550D" w:rsidP="00153F1A">
      <w:pPr>
        <w:pStyle w:val="1"/>
        <w:numPr>
          <w:ilvl w:val="0"/>
          <w:numId w:val="3"/>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общество с ограниченной ответственностью, </w:t>
      </w:r>
    </w:p>
    <w:p w:rsidR="0034550D" w:rsidRPr="00131748" w:rsidRDefault="0034550D" w:rsidP="00153F1A">
      <w:pPr>
        <w:pStyle w:val="1"/>
        <w:numPr>
          <w:ilvl w:val="0"/>
          <w:numId w:val="3"/>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общество с дополнительной ответственностью; </w:t>
      </w:r>
    </w:p>
    <w:p w:rsidR="0034550D" w:rsidRPr="00131748" w:rsidRDefault="0034550D" w:rsidP="00153F1A">
      <w:pPr>
        <w:pStyle w:val="1"/>
        <w:numPr>
          <w:ilvl w:val="0"/>
          <w:numId w:val="3"/>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акционерное общество (открытое и закрытое). </w:t>
      </w:r>
    </w:p>
    <w:p w:rsidR="0034550D" w:rsidRDefault="0034550D" w:rsidP="00153F1A">
      <w:pPr>
        <w:spacing w:after="0" w:line="360" w:lineRule="auto"/>
        <w:ind w:left="-567" w:right="-143"/>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Согласно своему Уставу «Детский мир» является закрытым акционерным обществом.</w:t>
      </w:r>
    </w:p>
    <w:p w:rsidR="0034550D" w:rsidRPr="00465D56" w:rsidRDefault="0034550D" w:rsidP="00153F1A">
      <w:pPr>
        <w:spacing w:after="0" w:line="360" w:lineRule="auto"/>
        <w:ind w:left="-567" w:right="-143"/>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Акционерное общество – это </w:t>
      </w:r>
      <w:r w:rsidRPr="00B34ED9">
        <w:rPr>
          <w:rFonts w:ascii="Times New Roman" w:hAnsi="Times New Roman"/>
          <w:sz w:val="28"/>
          <w:szCs w:val="28"/>
        </w:rPr>
        <w:t>общество, уставный капитал которого разделен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w:t>
      </w:r>
      <w:r>
        <w:rPr>
          <w:rFonts w:ascii="Times New Roman" w:hAnsi="Times New Roman"/>
          <w:sz w:val="28"/>
          <w:szCs w:val="28"/>
        </w:rPr>
        <w:t xml:space="preserve"> </w:t>
      </w:r>
      <w:r w:rsidRPr="00B34ED9">
        <w:rPr>
          <w:rFonts w:ascii="Times New Roman" w:hAnsi="Times New Roman"/>
          <w:sz w:val="28"/>
          <w:szCs w:val="28"/>
        </w:rPr>
        <w:t>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w:t>
      </w:r>
      <w:r w:rsidRPr="00465D56">
        <w:rPr>
          <w:rFonts w:ascii="Times New Roman" w:hAnsi="Times New Roman"/>
          <w:sz w:val="28"/>
          <w:szCs w:val="28"/>
        </w:rPr>
        <w:t xml:space="preserve">. </w:t>
      </w:r>
      <w:r w:rsidRPr="00465D56">
        <w:rPr>
          <w:rFonts w:ascii="Times New Roman" w:hAnsi="Times New Roman"/>
          <w:color w:val="000000"/>
          <w:sz w:val="28"/>
          <w:szCs w:val="28"/>
          <w:lang w:eastAsia="ru-RU"/>
        </w:rPr>
        <w:t xml:space="preserve">Особенности функционирования акционерных обществ заключается в следующем: </w:t>
      </w:r>
    </w:p>
    <w:p w:rsidR="0034550D" w:rsidRPr="00131748" w:rsidRDefault="0034550D" w:rsidP="00153F1A">
      <w:pPr>
        <w:pStyle w:val="1"/>
        <w:numPr>
          <w:ilvl w:val="0"/>
          <w:numId w:val="2"/>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они используют эффективный способ мобилизации финансовых ресурсов; </w:t>
      </w:r>
    </w:p>
    <w:p w:rsidR="0034550D" w:rsidRPr="00131748" w:rsidRDefault="0034550D" w:rsidP="00153F1A">
      <w:pPr>
        <w:pStyle w:val="1"/>
        <w:numPr>
          <w:ilvl w:val="0"/>
          <w:numId w:val="2"/>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распыленностью риска, т.к. каждый акционер рискует потерять только те деньги, которые он затратил на приобретение акций; </w:t>
      </w:r>
    </w:p>
    <w:p w:rsidR="0034550D" w:rsidRPr="00131748" w:rsidRDefault="0034550D" w:rsidP="00153F1A">
      <w:pPr>
        <w:pStyle w:val="1"/>
        <w:numPr>
          <w:ilvl w:val="0"/>
          <w:numId w:val="2"/>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участие акционеров в управлении обществом; </w:t>
      </w:r>
    </w:p>
    <w:p w:rsidR="0034550D" w:rsidRPr="00131748" w:rsidRDefault="0034550D" w:rsidP="00153F1A">
      <w:pPr>
        <w:pStyle w:val="1"/>
        <w:numPr>
          <w:ilvl w:val="0"/>
          <w:numId w:val="2"/>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право акционеров на получение дохода (дивиденда); </w:t>
      </w:r>
    </w:p>
    <w:p w:rsidR="0034550D" w:rsidRPr="00131748" w:rsidRDefault="0034550D" w:rsidP="00153F1A">
      <w:pPr>
        <w:pStyle w:val="1"/>
        <w:numPr>
          <w:ilvl w:val="0"/>
          <w:numId w:val="2"/>
        </w:numPr>
        <w:spacing w:after="0" w:line="360" w:lineRule="auto"/>
        <w:ind w:left="-567" w:right="-143" w:firstLine="567"/>
        <w:rPr>
          <w:rFonts w:ascii="Times New Roman" w:hAnsi="Times New Roman"/>
          <w:color w:val="000000"/>
          <w:sz w:val="28"/>
          <w:szCs w:val="28"/>
          <w:lang w:eastAsia="ru-RU"/>
        </w:rPr>
      </w:pPr>
      <w:r w:rsidRPr="00131748">
        <w:rPr>
          <w:rFonts w:ascii="Times New Roman" w:hAnsi="Times New Roman"/>
          <w:color w:val="000000"/>
          <w:sz w:val="28"/>
          <w:szCs w:val="28"/>
          <w:lang w:eastAsia="ru-RU"/>
        </w:rPr>
        <w:t xml:space="preserve">дополнительные возможности стимулирования персонала. </w:t>
      </w:r>
    </w:p>
    <w:p w:rsidR="0034550D" w:rsidRPr="00131748" w:rsidRDefault="0034550D" w:rsidP="00153F1A">
      <w:pPr>
        <w:spacing w:after="0" w:line="360" w:lineRule="auto"/>
        <w:ind w:left="-567" w:right="-143" w:firstLine="567"/>
        <w:contextualSpacing/>
        <w:rPr>
          <w:rFonts w:ascii="Times New Roman" w:hAnsi="Times New Roman"/>
          <w:sz w:val="28"/>
          <w:szCs w:val="28"/>
          <w:lang w:eastAsia="ru-RU"/>
        </w:rPr>
      </w:pPr>
      <w:r w:rsidRPr="00131748">
        <w:rPr>
          <w:rFonts w:ascii="Times New Roman" w:hAnsi="Times New Roman"/>
          <w:sz w:val="28"/>
          <w:szCs w:val="28"/>
          <w:lang w:eastAsia="ru-RU"/>
        </w:rPr>
        <w:t>Предприятия для более глубокого изучения обычно классифицируют по виду и характеру деятельности, формам собственности, правовому положению и др.</w:t>
      </w:r>
      <w:r>
        <w:rPr>
          <w:rFonts w:ascii="Times New Roman" w:hAnsi="Times New Roman"/>
          <w:sz w:val="28"/>
          <w:szCs w:val="28"/>
          <w:lang w:eastAsia="ru-RU"/>
        </w:rPr>
        <w:t xml:space="preserve"> </w:t>
      </w:r>
      <w:r w:rsidRPr="00131748">
        <w:rPr>
          <w:rFonts w:ascii="Times New Roman" w:hAnsi="Times New Roman"/>
          <w:sz w:val="28"/>
          <w:szCs w:val="28"/>
          <w:lang w:eastAsia="ru-RU"/>
        </w:rPr>
        <w:t xml:space="preserve">По форме собственности различают предприятия, находящиеся в: </w:t>
      </w:r>
    </w:p>
    <w:p w:rsidR="0034550D" w:rsidRPr="00131748" w:rsidRDefault="0034550D" w:rsidP="00153F1A">
      <w:pPr>
        <w:pStyle w:val="1"/>
        <w:numPr>
          <w:ilvl w:val="0"/>
          <w:numId w:val="1"/>
        </w:numPr>
        <w:spacing w:after="0" w:line="360" w:lineRule="auto"/>
        <w:ind w:left="-567" w:right="-143" w:firstLine="567"/>
        <w:rPr>
          <w:rFonts w:ascii="Times New Roman" w:hAnsi="Times New Roman"/>
          <w:sz w:val="28"/>
          <w:szCs w:val="28"/>
          <w:lang w:eastAsia="ru-RU"/>
        </w:rPr>
      </w:pPr>
      <w:r w:rsidRPr="00131748">
        <w:rPr>
          <w:rFonts w:ascii="Times New Roman" w:hAnsi="Times New Roman"/>
          <w:sz w:val="28"/>
          <w:szCs w:val="28"/>
          <w:lang w:eastAsia="ru-RU"/>
        </w:rPr>
        <w:t>государственной собственности</w:t>
      </w:r>
      <w:r>
        <w:rPr>
          <w:rFonts w:ascii="Times New Roman" w:hAnsi="Times New Roman"/>
          <w:sz w:val="28"/>
          <w:szCs w:val="28"/>
          <w:lang w:eastAsia="ru-RU"/>
        </w:rPr>
        <w:t>;</w:t>
      </w:r>
      <w:r w:rsidRPr="00131748">
        <w:rPr>
          <w:rFonts w:ascii="Times New Roman" w:hAnsi="Times New Roman"/>
          <w:sz w:val="28"/>
          <w:szCs w:val="28"/>
          <w:lang w:eastAsia="ru-RU"/>
        </w:rPr>
        <w:t xml:space="preserve"> </w:t>
      </w:r>
    </w:p>
    <w:p w:rsidR="0034550D" w:rsidRPr="00131748" w:rsidRDefault="0034550D" w:rsidP="00153F1A">
      <w:pPr>
        <w:pStyle w:val="1"/>
        <w:numPr>
          <w:ilvl w:val="0"/>
          <w:numId w:val="1"/>
        </w:numPr>
        <w:spacing w:after="0" w:line="360" w:lineRule="auto"/>
        <w:ind w:left="-567" w:right="-143" w:firstLine="567"/>
        <w:rPr>
          <w:rFonts w:ascii="Times New Roman" w:hAnsi="Times New Roman"/>
          <w:sz w:val="28"/>
          <w:szCs w:val="28"/>
          <w:lang w:eastAsia="ru-RU"/>
        </w:rPr>
      </w:pPr>
      <w:r w:rsidRPr="00131748">
        <w:rPr>
          <w:rFonts w:ascii="Times New Roman" w:hAnsi="Times New Roman"/>
          <w:sz w:val="28"/>
          <w:szCs w:val="28"/>
          <w:lang w:eastAsia="ru-RU"/>
        </w:rPr>
        <w:t>муниципальной собственности</w:t>
      </w:r>
      <w:r>
        <w:rPr>
          <w:rFonts w:ascii="Times New Roman" w:hAnsi="Times New Roman"/>
          <w:sz w:val="28"/>
          <w:szCs w:val="28"/>
          <w:lang w:eastAsia="ru-RU"/>
        </w:rPr>
        <w:t>;</w:t>
      </w:r>
      <w:r w:rsidRPr="00131748">
        <w:rPr>
          <w:rFonts w:ascii="Times New Roman" w:hAnsi="Times New Roman"/>
          <w:sz w:val="28"/>
          <w:szCs w:val="28"/>
          <w:lang w:eastAsia="ru-RU"/>
        </w:rPr>
        <w:t xml:space="preserve"> </w:t>
      </w:r>
    </w:p>
    <w:p w:rsidR="0034550D" w:rsidRPr="00131748" w:rsidRDefault="0034550D" w:rsidP="00153F1A">
      <w:pPr>
        <w:pStyle w:val="1"/>
        <w:numPr>
          <w:ilvl w:val="0"/>
          <w:numId w:val="1"/>
        </w:numPr>
        <w:spacing w:after="0" w:line="360" w:lineRule="auto"/>
        <w:ind w:left="-567" w:right="-143" w:firstLine="567"/>
        <w:rPr>
          <w:rFonts w:ascii="Times New Roman" w:hAnsi="Times New Roman"/>
          <w:sz w:val="28"/>
          <w:szCs w:val="28"/>
          <w:lang w:eastAsia="ru-RU"/>
        </w:rPr>
      </w:pPr>
      <w:r w:rsidRPr="00131748">
        <w:rPr>
          <w:rFonts w:ascii="Times New Roman" w:hAnsi="Times New Roman"/>
          <w:sz w:val="28"/>
          <w:szCs w:val="28"/>
          <w:lang w:eastAsia="ru-RU"/>
        </w:rPr>
        <w:t>частной собственности</w:t>
      </w:r>
      <w:r>
        <w:rPr>
          <w:rFonts w:ascii="Times New Roman" w:hAnsi="Times New Roman"/>
          <w:sz w:val="28"/>
          <w:szCs w:val="28"/>
          <w:lang w:eastAsia="ru-RU"/>
        </w:rPr>
        <w:t>;</w:t>
      </w:r>
      <w:r w:rsidRPr="00131748">
        <w:rPr>
          <w:rFonts w:ascii="Times New Roman" w:hAnsi="Times New Roman"/>
          <w:sz w:val="28"/>
          <w:szCs w:val="28"/>
          <w:lang w:eastAsia="ru-RU"/>
        </w:rPr>
        <w:t xml:space="preserve"> </w:t>
      </w:r>
    </w:p>
    <w:p w:rsidR="0034550D" w:rsidRPr="00131748" w:rsidRDefault="0034550D" w:rsidP="00153F1A">
      <w:pPr>
        <w:pStyle w:val="1"/>
        <w:numPr>
          <w:ilvl w:val="0"/>
          <w:numId w:val="1"/>
        </w:numPr>
        <w:spacing w:after="0" w:line="360" w:lineRule="auto"/>
        <w:ind w:left="-567" w:right="-143" w:firstLine="567"/>
        <w:rPr>
          <w:rFonts w:ascii="Times New Roman" w:hAnsi="Times New Roman"/>
          <w:sz w:val="28"/>
          <w:szCs w:val="28"/>
          <w:lang w:eastAsia="ru-RU"/>
        </w:rPr>
      </w:pPr>
      <w:r w:rsidRPr="00131748">
        <w:rPr>
          <w:rFonts w:ascii="Times New Roman" w:hAnsi="Times New Roman"/>
          <w:sz w:val="28"/>
          <w:szCs w:val="28"/>
          <w:lang w:eastAsia="ru-RU"/>
        </w:rPr>
        <w:t>собственности общественных организаций</w:t>
      </w:r>
      <w:r>
        <w:rPr>
          <w:rFonts w:ascii="Times New Roman" w:hAnsi="Times New Roman"/>
          <w:sz w:val="28"/>
          <w:szCs w:val="28"/>
          <w:lang w:eastAsia="ru-RU"/>
        </w:rPr>
        <w:t>;</w:t>
      </w:r>
      <w:r w:rsidRPr="00131748">
        <w:rPr>
          <w:rFonts w:ascii="Times New Roman" w:hAnsi="Times New Roman"/>
          <w:sz w:val="28"/>
          <w:szCs w:val="28"/>
          <w:lang w:eastAsia="ru-RU"/>
        </w:rPr>
        <w:t xml:space="preserve"> </w:t>
      </w:r>
    </w:p>
    <w:p w:rsidR="0034550D" w:rsidRDefault="0034550D" w:rsidP="00153F1A">
      <w:pPr>
        <w:pStyle w:val="1"/>
        <w:numPr>
          <w:ilvl w:val="0"/>
          <w:numId w:val="1"/>
        </w:numPr>
        <w:spacing w:after="0" w:line="360" w:lineRule="auto"/>
        <w:ind w:left="-567" w:right="-143" w:firstLine="567"/>
        <w:rPr>
          <w:rFonts w:ascii="Times New Roman" w:hAnsi="Times New Roman"/>
          <w:sz w:val="28"/>
          <w:szCs w:val="28"/>
          <w:lang w:eastAsia="ru-RU"/>
        </w:rPr>
      </w:pPr>
      <w:r w:rsidRPr="00131748">
        <w:rPr>
          <w:rFonts w:ascii="Times New Roman" w:hAnsi="Times New Roman"/>
          <w:sz w:val="28"/>
          <w:szCs w:val="28"/>
          <w:lang w:eastAsia="ru-RU"/>
        </w:rPr>
        <w:t>иной форме собственности (смешанная собственность, собственность иностр</w:t>
      </w:r>
      <w:r>
        <w:rPr>
          <w:rFonts w:ascii="Times New Roman" w:hAnsi="Times New Roman"/>
          <w:sz w:val="28"/>
          <w:szCs w:val="28"/>
          <w:lang w:eastAsia="ru-RU"/>
        </w:rPr>
        <w:t>анных лиц, лиц без гражданства).</w:t>
      </w:r>
    </w:p>
    <w:p w:rsidR="0034550D" w:rsidRDefault="0034550D" w:rsidP="00153F1A">
      <w:pPr>
        <w:spacing w:after="0" w:line="360" w:lineRule="auto"/>
        <w:ind w:left="-567" w:right="-143" w:firstLine="567"/>
        <w:contextualSpacing/>
        <w:jc w:val="both"/>
        <w:rPr>
          <w:rFonts w:ascii="Times New Roman" w:hAnsi="Times New Roman"/>
          <w:sz w:val="28"/>
          <w:szCs w:val="28"/>
          <w:lang w:eastAsia="ru-RU"/>
        </w:rPr>
      </w:pPr>
      <w:r w:rsidRPr="00F35EE6">
        <w:rPr>
          <w:rFonts w:ascii="Times New Roman" w:hAnsi="Times New Roman"/>
          <w:sz w:val="28"/>
          <w:szCs w:val="28"/>
          <w:lang w:eastAsia="ru-RU"/>
        </w:rPr>
        <w:t>По своему правовому статусу и управлению форма собственности (ЗАО) схожа с ООО. В отличие от ОАО в закрытом акционерном обществе правом преимущественной покупки акций при их продаже обладают другие акционеры (по цене предложения). Число акционеров закрытого общества не должно превышать 50.</w:t>
      </w:r>
      <w:r>
        <w:rPr>
          <w:rFonts w:ascii="Times New Roman" w:hAnsi="Times New Roman"/>
          <w:sz w:val="28"/>
          <w:szCs w:val="28"/>
          <w:lang w:eastAsia="ru-RU"/>
        </w:rPr>
        <w:t xml:space="preserve"> </w:t>
      </w:r>
    </w:p>
    <w:p w:rsidR="0034550D" w:rsidRPr="00F35EE6" w:rsidRDefault="0034550D" w:rsidP="00153F1A">
      <w:pPr>
        <w:spacing w:after="0" w:line="360" w:lineRule="auto"/>
        <w:ind w:left="-567" w:right="-143" w:firstLine="567"/>
        <w:contextualSpacing/>
        <w:jc w:val="both"/>
        <w:rPr>
          <w:rFonts w:ascii="Times New Roman" w:hAnsi="Times New Roman"/>
          <w:sz w:val="28"/>
          <w:szCs w:val="28"/>
          <w:lang w:eastAsia="ru-RU"/>
        </w:rPr>
      </w:pPr>
      <w:r w:rsidRPr="00F35EE6">
        <w:rPr>
          <w:rFonts w:ascii="Times New Roman" w:hAnsi="Times New Roman"/>
          <w:sz w:val="28"/>
          <w:szCs w:val="28"/>
          <w:lang w:eastAsia="ru-RU"/>
        </w:rPr>
        <w:t>В случае, если число акционеров закрытого общества превысит установленный предел, указанное общество в течение одного года должно преобразоваться в открытое. Если число его акционеров не уменьшится до установленного предела, общество подлежит ликвидации в судебном порядке.</w:t>
      </w:r>
    </w:p>
    <w:p w:rsidR="0034550D" w:rsidRDefault="0034550D" w:rsidP="00153F1A">
      <w:pPr>
        <w:spacing w:after="0" w:line="360" w:lineRule="auto"/>
        <w:ind w:left="-567" w:right="-143" w:firstLine="567"/>
        <w:contextualSpacing/>
        <w:jc w:val="both"/>
        <w:rPr>
          <w:rFonts w:ascii="Times New Roman" w:hAnsi="Times New Roman"/>
          <w:sz w:val="28"/>
          <w:szCs w:val="28"/>
          <w:lang w:eastAsia="ru-RU"/>
        </w:rPr>
      </w:pPr>
      <w:r w:rsidRPr="00F35EE6">
        <w:rPr>
          <w:rFonts w:ascii="Times New Roman" w:hAnsi="Times New Roman"/>
          <w:sz w:val="28"/>
          <w:szCs w:val="28"/>
          <w:lang w:eastAsia="ru-RU"/>
        </w:rPr>
        <w:t>ЗАО не вправе проводить открытую подписку на выпускаемые им акции либо иным образом предлагать их для приобретения неограниченному кругу лиц</w:t>
      </w:r>
      <w:r>
        <w:rPr>
          <w:rFonts w:ascii="Times New Roman" w:hAnsi="Times New Roman"/>
          <w:sz w:val="28"/>
          <w:szCs w:val="28"/>
          <w:lang w:eastAsia="ru-RU"/>
        </w:rPr>
        <w:t>.</w:t>
      </w:r>
    </w:p>
    <w:p w:rsidR="0034550D" w:rsidRDefault="0034550D" w:rsidP="00153F1A">
      <w:pPr>
        <w:spacing w:after="0" w:line="360" w:lineRule="auto"/>
        <w:ind w:left="-567" w:right="-143" w:firstLine="567"/>
        <w:contextualSpacing/>
        <w:jc w:val="center"/>
        <w:rPr>
          <w:rFonts w:ascii="Times New Roman" w:hAnsi="Times New Roman"/>
          <w:sz w:val="28"/>
          <w:szCs w:val="28"/>
          <w:lang w:eastAsia="ru-RU"/>
        </w:rPr>
      </w:pPr>
    </w:p>
    <w:p w:rsidR="0034550D" w:rsidRDefault="0034550D" w:rsidP="00153F1A">
      <w:pPr>
        <w:spacing w:after="0" w:line="360" w:lineRule="auto"/>
        <w:ind w:left="-567" w:right="-143" w:firstLine="567"/>
        <w:contextualSpacing/>
        <w:jc w:val="center"/>
        <w:rPr>
          <w:rFonts w:ascii="Times New Roman" w:hAnsi="Times New Roman"/>
          <w:sz w:val="28"/>
          <w:szCs w:val="28"/>
          <w:lang w:eastAsia="ru-RU"/>
        </w:rPr>
      </w:pPr>
      <w:r>
        <w:rPr>
          <w:rFonts w:ascii="Times New Roman" w:hAnsi="Times New Roman"/>
          <w:sz w:val="28"/>
          <w:szCs w:val="28"/>
          <w:lang w:eastAsia="ru-RU"/>
        </w:rPr>
        <w:t>1.1  Основные цели и задачи, виды деятельности предприятия «Детский мир».</w:t>
      </w:r>
    </w:p>
    <w:p w:rsidR="0034550D" w:rsidRDefault="0034550D" w:rsidP="00153F1A">
      <w:pPr>
        <w:spacing w:after="0" w:line="360" w:lineRule="auto"/>
        <w:ind w:left="-567" w:right="-143" w:firstLine="567"/>
        <w:contextualSpacing/>
        <w:jc w:val="center"/>
        <w:rPr>
          <w:rFonts w:ascii="Times New Roman" w:hAnsi="Times New Roman"/>
          <w:sz w:val="28"/>
          <w:szCs w:val="28"/>
          <w:lang w:eastAsia="ru-RU"/>
        </w:rPr>
      </w:pP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 xml:space="preserve">     «Детский мир» </w:t>
      </w:r>
      <w:r w:rsidRPr="00DB03D8">
        <w:rPr>
          <w:rFonts w:ascii="Times New Roman" w:hAnsi="Times New Roman"/>
          <w:sz w:val="28"/>
          <w:szCs w:val="28"/>
        </w:rPr>
        <w:t>является коммерческой организацией, преследующей в качестве основной цели своей д</w:t>
      </w:r>
      <w:r>
        <w:rPr>
          <w:rFonts w:ascii="Times New Roman" w:hAnsi="Times New Roman"/>
          <w:sz w:val="28"/>
          <w:szCs w:val="28"/>
        </w:rPr>
        <w:t xml:space="preserve">еятельности извлечение прибыли, а также </w:t>
      </w:r>
      <w:r w:rsidRPr="00AC38D4">
        <w:rPr>
          <w:rFonts w:ascii="Times New Roman" w:hAnsi="Times New Roman"/>
          <w:sz w:val="28"/>
          <w:szCs w:val="28"/>
        </w:rPr>
        <w:t>обеспечение жителей города и его гостей качественными и безопасными товарами разнообразного ассортимента по доступной цене.</w: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 xml:space="preserve">     Основными видами деятельности ЗАО «Детский мир» являются оптовая и розничная торговля, оказание услуг.</w: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 xml:space="preserve">    На базе данного предприятия осуществляется торговля следующими товарами:</w:t>
      </w:r>
    </w:p>
    <w:p w:rsidR="0034550D" w:rsidRPr="00C71FD6" w:rsidRDefault="0034550D" w:rsidP="00153F1A">
      <w:pPr>
        <w:pStyle w:val="1"/>
        <w:numPr>
          <w:ilvl w:val="0"/>
          <w:numId w:val="4"/>
        </w:numPr>
        <w:spacing w:after="0" w:line="360" w:lineRule="auto"/>
        <w:ind w:left="-567" w:right="-143" w:firstLine="567"/>
        <w:rPr>
          <w:rFonts w:ascii="Times New Roman" w:hAnsi="Times New Roman"/>
          <w:sz w:val="28"/>
          <w:szCs w:val="28"/>
          <w:lang w:eastAsia="ru-RU"/>
        </w:rPr>
      </w:pPr>
      <w:r>
        <w:rPr>
          <w:rFonts w:ascii="Times New Roman" w:hAnsi="Times New Roman"/>
          <w:sz w:val="28"/>
          <w:szCs w:val="28"/>
          <w:lang w:eastAsia="ru-RU"/>
        </w:rPr>
        <w:t xml:space="preserve">Игрушки. </w:t>
      </w:r>
      <w:r w:rsidRPr="00C71FD6">
        <w:rPr>
          <w:rFonts w:ascii="Times New Roman" w:hAnsi="Times New Roman"/>
          <w:sz w:val="28"/>
          <w:szCs w:val="28"/>
          <w:lang w:eastAsia="ru-RU"/>
        </w:rPr>
        <w:t>В магазине представлен широкий выбор игрушек: развивающие игры для малышей, куклы, кухня и магазин, наборы конструкторов, пазлы, плюшевые игрушки и мишки, автомобили и самолеты на радиоуправлении, сборные модели самолетов, елочные игрушки и многое другое.</w:t>
      </w:r>
    </w:p>
    <w:p w:rsidR="0034550D" w:rsidRDefault="0034550D" w:rsidP="00153F1A">
      <w:pPr>
        <w:pStyle w:val="1"/>
        <w:numPr>
          <w:ilvl w:val="0"/>
          <w:numId w:val="4"/>
        </w:numPr>
        <w:spacing w:after="0" w:line="360" w:lineRule="auto"/>
        <w:ind w:left="-567" w:right="-143" w:firstLine="567"/>
        <w:rPr>
          <w:rFonts w:ascii="Times New Roman" w:hAnsi="Times New Roman"/>
          <w:sz w:val="28"/>
          <w:szCs w:val="28"/>
          <w:lang w:eastAsia="ru-RU"/>
        </w:rPr>
      </w:pPr>
      <w:r>
        <w:rPr>
          <w:rFonts w:ascii="Times New Roman" w:hAnsi="Times New Roman"/>
          <w:sz w:val="28"/>
          <w:szCs w:val="28"/>
          <w:lang w:eastAsia="ru-RU"/>
        </w:rPr>
        <w:t xml:space="preserve">Канцтовары:  </w:t>
      </w:r>
      <w:r w:rsidRPr="00C71FD6">
        <w:rPr>
          <w:rFonts w:ascii="Times New Roman" w:hAnsi="Times New Roman"/>
          <w:sz w:val="28"/>
          <w:szCs w:val="28"/>
          <w:lang w:eastAsia="ru-RU"/>
        </w:rPr>
        <w:t>ежедневники, органайзеры, бумага и беловые товары, папки-накопители, бизнес - аксессуары, письменные принадлежности, офисные принадлежности и товары для школы.</w:t>
      </w:r>
    </w:p>
    <w:p w:rsidR="0034550D" w:rsidRPr="00B92B5F" w:rsidRDefault="0034550D" w:rsidP="00153F1A">
      <w:pPr>
        <w:pStyle w:val="1"/>
        <w:numPr>
          <w:ilvl w:val="0"/>
          <w:numId w:val="4"/>
        </w:numPr>
        <w:spacing w:after="0" w:line="360" w:lineRule="auto"/>
        <w:ind w:left="-567" w:right="-143" w:firstLine="567"/>
        <w:rPr>
          <w:rFonts w:ascii="Times New Roman" w:hAnsi="Times New Roman"/>
          <w:sz w:val="28"/>
          <w:szCs w:val="28"/>
          <w:lang w:eastAsia="ru-RU"/>
        </w:rPr>
      </w:pPr>
      <w:r w:rsidRPr="00B92B5F">
        <w:rPr>
          <w:rFonts w:ascii="Times New Roman" w:hAnsi="Times New Roman"/>
          <w:sz w:val="28"/>
          <w:szCs w:val="28"/>
          <w:lang w:eastAsia="ru-RU"/>
        </w:rPr>
        <w:t>Подарки и сувениры</w:t>
      </w:r>
      <w:r>
        <w:rPr>
          <w:rFonts w:ascii="Times New Roman" w:hAnsi="Times New Roman"/>
          <w:sz w:val="28"/>
          <w:szCs w:val="28"/>
          <w:lang w:eastAsia="ru-RU"/>
        </w:rPr>
        <w:t>.</w:t>
      </w:r>
    </w:p>
    <w:p w:rsidR="0034550D" w:rsidRPr="00F20AB4" w:rsidRDefault="0034550D" w:rsidP="00153F1A">
      <w:pPr>
        <w:pStyle w:val="a3"/>
        <w:numPr>
          <w:ilvl w:val="0"/>
          <w:numId w:val="4"/>
        </w:numPr>
        <w:spacing w:before="0" w:beforeAutospacing="0" w:after="0" w:line="360" w:lineRule="auto"/>
        <w:ind w:left="-567" w:right="-143" w:firstLine="567"/>
        <w:contextualSpacing/>
        <w:rPr>
          <w:sz w:val="28"/>
          <w:szCs w:val="28"/>
        </w:rPr>
      </w:pPr>
      <w:r>
        <w:rPr>
          <w:sz w:val="28"/>
          <w:szCs w:val="28"/>
        </w:rPr>
        <w:t>Одежда и обувь. В ассортимент детской одежды и обуви входят товары лучших производителей</w:t>
      </w:r>
      <w:r w:rsidRPr="00B92B5F">
        <w:rPr>
          <w:sz w:val="28"/>
          <w:szCs w:val="28"/>
        </w:rPr>
        <w:t xml:space="preserve">: </w:t>
      </w:r>
      <w:hyperlink r:id="rId10" w:history="1">
        <w:r w:rsidRPr="00B92B5F">
          <w:rPr>
            <w:rStyle w:val="a4"/>
            <w:bCs/>
            <w:color w:val="auto"/>
            <w:sz w:val="28"/>
            <w:szCs w:val="28"/>
            <w:u w:val="none"/>
          </w:rPr>
          <w:t>детская обувь</w:t>
        </w:r>
      </w:hyperlink>
      <w:r w:rsidRPr="00B92B5F">
        <w:rPr>
          <w:bCs/>
          <w:sz w:val="28"/>
          <w:szCs w:val="28"/>
        </w:rPr>
        <w:t xml:space="preserve"> </w:t>
      </w:r>
      <w:r>
        <w:rPr>
          <w:bCs/>
          <w:sz w:val="28"/>
          <w:szCs w:val="28"/>
        </w:rPr>
        <w:t xml:space="preserve">- </w:t>
      </w:r>
      <w:r w:rsidRPr="00B92B5F">
        <w:rPr>
          <w:bCs/>
          <w:sz w:val="28"/>
          <w:szCs w:val="28"/>
        </w:rPr>
        <w:t xml:space="preserve">Котофей, Антилопа, Шалунишка, </w:t>
      </w:r>
      <w:r w:rsidRPr="00B92B5F">
        <w:rPr>
          <w:bCs/>
          <w:sz w:val="28"/>
          <w:szCs w:val="28"/>
          <w:lang w:val="en-US"/>
        </w:rPr>
        <w:t>Jungle</w:t>
      </w:r>
      <w:r>
        <w:rPr>
          <w:bCs/>
          <w:sz w:val="28"/>
          <w:szCs w:val="28"/>
        </w:rPr>
        <w:t xml:space="preserve"> и др.; </w:t>
      </w:r>
      <w:r w:rsidRPr="00B92B5F">
        <w:rPr>
          <w:sz w:val="28"/>
          <w:szCs w:val="28"/>
        </w:rPr>
        <w:t>ортопедическая обувь</w:t>
      </w:r>
      <w:r>
        <w:rPr>
          <w:bCs/>
          <w:sz w:val="28"/>
          <w:szCs w:val="28"/>
        </w:rPr>
        <w:t xml:space="preserve">: </w:t>
      </w:r>
      <w:r w:rsidRPr="00B92B5F">
        <w:rPr>
          <w:bCs/>
          <w:sz w:val="28"/>
          <w:szCs w:val="28"/>
        </w:rPr>
        <w:t xml:space="preserve">Таши Орто, </w:t>
      </w:r>
      <w:r w:rsidRPr="00B92B5F">
        <w:rPr>
          <w:bCs/>
          <w:sz w:val="28"/>
          <w:szCs w:val="28"/>
          <w:lang w:val="en-US"/>
        </w:rPr>
        <w:t>Mega</w:t>
      </w:r>
      <w:r w:rsidRPr="00B92B5F">
        <w:rPr>
          <w:bCs/>
          <w:sz w:val="28"/>
          <w:szCs w:val="28"/>
        </w:rPr>
        <w:t xml:space="preserve"> </w:t>
      </w:r>
      <w:r w:rsidRPr="00B92B5F">
        <w:rPr>
          <w:bCs/>
          <w:sz w:val="28"/>
          <w:szCs w:val="28"/>
          <w:lang w:val="en-US"/>
        </w:rPr>
        <w:t>Ortopedic</w:t>
      </w:r>
      <w:r w:rsidRPr="00B92B5F">
        <w:rPr>
          <w:bCs/>
          <w:sz w:val="28"/>
          <w:szCs w:val="28"/>
        </w:rPr>
        <w:t>, ТОТТО; детская пляжная обувь</w:t>
      </w:r>
      <w:r>
        <w:rPr>
          <w:sz w:val="28"/>
          <w:szCs w:val="28"/>
        </w:rPr>
        <w:t xml:space="preserve">; </w:t>
      </w:r>
      <w:hyperlink r:id="rId11" w:history="1">
        <w:r w:rsidRPr="00B92B5F">
          <w:rPr>
            <w:rStyle w:val="a4"/>
            <w:bCs/>
            <w:color w:val="auto"/>
            <w:sz w:val="28"/>
            <w:szCs w:val="28"/>
            <w:u w:val="none"/>
          </w:rPr>
          <w:t>детские шапки</w:t>
        </w:r>
      </w:hyperlink>
      <w:r w:rsidRPr="00B92B5F">
        <w:rPr>
          <w:bCs/>
          <w:sz w:val="28"/>
          <w:szCs w:val="28"/>
        </w:rPr>
        <w:t xml:space="preserve"> </w:t>
      </w:r>
      <w:r>
        <w:rPr>
          <w:bCs/>
          <w:sz w:val="28"/>
          <w:szCs w:val="28"/>
        </w:rPr>
        <w:t xml:space="preserve">- </w:t>
      </w:r>
      <w:r w:rsidRPr="00B92B5F">
        <w:rPr>
          <w:bCs/>
          <w:sz w:val="28"/>
          <w:szCs w:val="28"/>
          <w:lang w:val="en-US"/>
        </w:rPr>
        <w:t>Pupill</w:t>
      </w:r>
      <w:r w:rsidRPr="00B92B5F">
        <w:rPr>
          <w:bCs/>
          <w:sz w:val="28"/>
          <w:szCs w:val="28"/>
        </w:rPr>
        <w:t xml:space="preserve">, </w:t>
      </w:r>
      <w:r w:rsidRPr="00B92B5F">
        <w:rPr>
          <w:bCs/>
          <w:sz w:val="28"/>
          <w:szCs w:val="28"/>
          <w:lang w:val="en-US"/>
        </w:rPr>
        <w:t>Broel</w:t>
      </w:r>
      <w:r w:rsidRPr="00B92B5F">
        <w:rPr>
          <w:bCs/>
          <w:sz w:val="28"/>
          <w:szCs w:val="28"/>
        </w:rPr>
        <w:t xml:space="preserve">, </w:t>
      </w:r>
      <w:r w:rsidRPr="00B92B5F">
        <w:rPr>
          <w:bCs/>
          <w:sz w:val="28"/>
          <w:szCs w:val="28"/>
          <w:lang w:val="en-US"/>
        </w:rPr>
        <w:t>Marika</w:t>
      </w:r>
      <w:r w:rsidRPr="00B92B5F">
        <w:rPr>
          <w:bCs/>
          <w:sz w:val="28"/>
          <w:szCs w:val="28"/>
        </w:rPr>
        <w:t xml:space="preserve">, </w:t>
      </w:r>
      <w:r w:rsidRPr="00B92B5F">
        <w:rPr>
          <w:bCs/>
          <w:sz w:val="28"/>
          <w:szCs w:val="28"/>
          <w:lang w:val="en-US"/>
        </w:rPr>
        <w:t>Fomas</w:t>
      </w:r>
      <w:r w:rsidRPr="00B92B5F">
        <w:rPr>
          <w:bCs/>
          <w:sz w:val="28"/>
          <w:szCs w:val="28"/>
        </w:rPr>
        <w:t xml:space="preserve">, </w:t>
      </w:r>
      <w:r w:rsidRPr="00B92B5F">
        <w:rPr>
          <w:bCs/>
          <w:sz w:val="28"/>
          <w:szCs w:val="28"/>
          <w:lang w:val="en-US"/>
        </w:rPr>
        <w:t>Bexa</w:t>
      </w:r>
      <w:r w:rsidRPr="00B92B5F">
        <w:rPr>
          <w:bCs/>
          <w:sz w:val="28"/>
          <w:szCs w:val="28"/>
        </w:rPr>
        <w:t xml:space="preserve"> и др.</w:t>
      </w:r>
      <w:r>
        <w:rPr>
          <w:sz w:val="28"/>
          <w:szCs w:val="28"/>
        </w:rPr>
        <w:t xml:space="preserve">; </w:t>
      </w:r>
      <w:hyperlink r:id="rId12" w:history="1">
        <w:r w:rsidRPr="00B92B5F">
          <w:rPr>
            <w:rStyle w:val="a4"/>
            <w:bCs/>
            <w:color w:val="auto"/>
            <w:sz w:val="28"/>
            <w:szCs w:val="28"/>
            <w:u w:val="none"/>
          </w:rPr>
          <w:t>колготки</w:t>
        </w:r>
      </w:hyperlink>
      <w:r w:rsidRPr="00B92B5F">
        <w:rPr>
          <w:bCs/>
          <w:sz w:val="28"/>
          <w:szCs w:val="28"/>
        </w:rPr>
        <w:t xml:space="preserve">, </w:t>
      </w:r>
      <w:hyperlink r:id="rId13" w:history="1">
        <w:r w:rsidRPr="00B92B5F">
          <w:rPr>
            <w:rStyle w:val="a4"/>
            <w:bCs/>
            <w:color w:val="auto"/>
            <w:sz w:val="28"/>
            <w:szCs w:val="28"/>
            <w:u w:val="none"/>
          </w:rPr>
          <w:t>носки</w:t>
        </w:r>
      </w:hyperlink>
      <w:r w:rsidRPr="00B92B5F">
        <w:rPr>
          <w:bCs/>
          <w:sz w:val="28"/>
          <w:szCs w:val="28"/>
        </w:rPr>
        <w:t xml:space="preserve"> и </w:t>
      </w:r>
      <w:hyperlink r:id="rId14" w:history="1">
        <w:r w:rsidRPr="00B92B5F">
          <w:rPr>
            <w:rStyle w:val="a4"/>
            <w:bCs/>
            <w:color w:val="auto"/>
            <w:sz w:val="28"/>
            <w:szCs w:val="28"/>
            <w:u w:val="none"/>
          </w:rPr>
          <w:t>варежки</w:t>
        </w:r>
      </w:hyperlink>
      <w:hyperlink r:id="rId15" w:history="1">
        <w:r w:rsidRPr="00B92B5F">
          <w:rPr>
            <w:rStyle w:val="a4"/>
            <w:bCs/>
            <w:color w:val="auto"/>
            <w:sz w:val="28"/>
            <w:szCs w:val="28"/>
            <w:u w:val="none"/>
          </w:rPr>
          <w:t xml:space="preserve"> </w:t>
        </w:r>
      </w:hyperlink>
      <w:r>
        <w:rPr>
          <w:bCs/>
          <w:sz w:val="28"/>
          <w:szCs w:val="28"/>
        </w:rPr>
        <w:t xml:space="preserve">- </w:t>
      </w:r>
      <w:r w:rsidRPr="00B92B5F">
        <w:rPr>
          <w:bCs/>
          <w:sz w:val="28"/>
          <w:szCs w:val="28"/>
          <w:lang w:val="en-US"/>
        </w:rPr>
        <w:t>O</w:t>
      </w:r>
      <w:r w:rsidRPr="00B92B5F">
        <w:rPr>
          <w:bCs/>
          <w:sz w:val="28"/>
          <w:szCs w:val="28"/>
        </w:rPr>
        <w:t>'</w:t>
      </w:r>
      <w:r w:rsidRPr="00B92B5F">
        <w:rPr>
          <w:bCs/>
          <w:sz w:val="28"/>
          <w:szCs w:val="28"/>
          <w:lang w:val="en-US"/>
        </w:rPr>
        <w:t>Hara</w:t>
      </w:r>
      <w:r w:rsidRPr="00B92B5F">
        <w:rPr>
          <w:bCs/>
          <w:sz w:val="28"/>
          <w:szCs w:val="28"/>
        </w:rPr>
        <w:t xml:space="preserve">, </w:t>
      </w:r>
      <w:r w:rsidRPr="00B92B5F">
        <w:rPr>
          <w:bCs/>
          <w:sz w:val="28"/>
          <w:szCs w:val="28"/>
          <w:lang w:val="en-US"/>
        </w:rPr>
        <w:t>Some</w:t>
      </w:r>
      <w:r w:rsidRPr="00B92B5F">
        <w:rPr>
          <w:bCs/>
          <w:sz w:val="28"/>
          <w:szCs w:val="28"/>
        </w:rPr>
        <w:t xml:space="preserve"> </w:t>
      </w:r>
      <w:r w:rsidRPr="00B92B5F">
        <w:rPr>
          <w:bCs/>
          <w:sz w:val="28"/>
          <w:szCs w:val="28"/>
          <w:lang w:val="en-US"/>
        </w:rPr>
        <w:t>Fun</w:t>
      </w:r>
      <w:r w:rsidRPr="00B92B5F">
        <w:rPr>
          <w:bCs/>
          <w:sz w:val="28"/>
          <w:szCs w:val="28"/>
        </w:rPr>
        <w:t xml:space="preserve">, </w:t>
      </w:r>
      <w:r w:rsidRPr="00B92B5F">
        <w:rPr>
          <w:bCs/>
          <w:sz w:val="28"/>
          <w:szCs w:val="28"/>
          <w:lang w:val="en-US"/>
        </w:rPr>
        <w:t>Sintex</w:t>
      </w:r>
      <w:r w:rsidRPr="00B92B5F">
        <w:rPr>
          <w:bCs/>
          <w:sz w:val="28"/>
          <w:szCs w:val="28"/>
        </w:rPr>
        <w:t xml:space="preserve">, </w:t>
      </w:r>
      <w:r w:rsidRPr="00B92B5F">
        <w:rPr>
          <w:bCs/>
          <w:sz w:val="28"/>
          <w:szCs w:val="28"/>
          <w:lang w:val="en-US"/>
        </w:rPr>
        <w:t>Aurora</w:t>
      </w:r>
      <w:r w:rsidRPr="00B92B5F">
        <w:rPr>
          <w:bCs/>
          <w:sz w:val="28"/>
          <w:szCs w:val="28"/>
        </w:rPr>
        <w:t>-</w:t>
      </w:r>
      <w:r w:rsidRPr="00B92B5F">
        <w:rPr>
          <w:bCs/>
          <w:sz w:val="28"/>
          <w:szCs w:val="28"/>
          <w:lang w:val="en-US"/>
        </w:rPr>
        <w:t>Baltika</w:t>
      </w:r>
      <w:r w:rsidRPr="00B92B5F">
        <w:rPr>
          <w:bCs/>
          <w:sz w:val="28"/>
          <w:szCs w:val="28"/>
        </w:rPr>
        <w:t xml:space="preserve">, Ай-Ас, </w:t>
      </w:r>
      <w:r w:rsidRPr="00B92B5F">
        <w:rPr>
          <w:bCs/>
          <w:sz w:val="28"/>
          <w:szCs w:val="28"/>
          <w:lang w:val="en-US"/>
        </w:rPr>
        <w:t>Akos</w:t>
      </w:r>
      <w:r>
        <w:rPr>
          <w:sz w:val="28"/>
          <w:szCs w:val="28"/>
        </w:rPr>
        <w:t xml:space="preserve">; </w:t>
      </w:r>
      <w:hyperlink r:id="rId16" w:history="1">
        <w:r w:rsidRPr="00B92B5F">
          <w:rPr>
            <w:rStyle w:val="a4"/>
            <w:bCs/>
            <w:color w:val="auto"/>
            <w:sz w:val="28"/>
            <w:szCs w:val="28"/>
            <w:u w:val="none"/>
          </w:rPr>
          <w:t>одежда</w:t>
        </w:r>
      </w:hyperlink>
      <w:r w:rsidRPr="00B92B5F">
        <w:rPr>
          <w:bCs/>
          <w:sz w:val="28"/>
          <w:szCs w:val="28"/>
        </w:rPr>
        <w:t xml:space="preserve"> для детей</w:t>
      </w:r>
      <w:r>
        <w:rPr>
          <w:bCs/>
          <w:sz w:val="28"/>
          <w:szCs w:val="28"/>
        </w:rPr>
        <w:t xml:space="preserve"> - </w:t>
      </w:r>
      <w:r w:rsidRPr="00B92B5F">
        <w:rPr>
          <w:bCs/>
          <w:sz w:val="28"/>
          <w:szCs w:val="28"/>
          <w:lang w:val="en-US"/>
        </w:rPr>
        <w:t>FOX</w:t>
      </w:r>
      <w:r w:rsidRPr="00B92B5F">
        <w:rPr>
          <w:sz w:val="28"/>
          <w:szCs w:val="28"/>
        </w:rPr>
        <w:t xml:space="preserve">; </w:t>
      </w:r>
      <w:r w:rsidRPr="00B92B5F">
        <w:rPr>
          <w:bCs/>
          <w:sz w:val="28"/>
          <w:szCs w:val="28"/>
        </w:rPr>
        <w:t>БАТИК</w:t>
      </w:r>
      <w:r w:rsidRPr="00B92B5F">
        <w:rPr>
          <w:sz w:val="28"/>
          <w:szCs w:val="28"/>
        </w:rPr>
        <w:t xml:space="preserve">, </w:t>
      </w:r>
      <w:r w:rsidRPr="00B92B5F">
        <w:rPr>
          <w:bCs/>
          <w:sz w:val="28"/>
          <w:szCs w:val="28"/>
        </w:rPr>
        <w:t xml:space="preserve">Три Малыша; </w:t>
      </w:r>
      <w:r w:rsidRPr="00B92B5F">
        <w:rPr>
          <w:bCs/>
          <w:sz w:val="28"/>
          <w:szCs w:val="28"/>
          <w:lang w:val="en-US"/>
        </w:rPr>
        <w:t>Zeplin</w:t>
      </w:r>
      <w:r w:rsidRPr="00B92B5F">
        <w:rPr>
          <w:sz w:val="28"/>
          <w:szCs w:val="28"/>
        </w:rPr>
        <w:t xml:space="preserve">; </w:t>
      </w:r>
      <w:r w:rsidRPr="00B92B5F">
        <w:rPr>
          <w:bCs/>
          <w:sz w:val="28"/>
          <w:szCs w:val="28"/>
          <w:lang w:val="en-US"/>
        </w:rPr>
        <w:t>Pelican</w:t>
      </w:r>
      <w:r w:rsidRPr="00B92B5F">
        <w:rPr>
          <w:bCs/>
          <w:sz w:val="28"/>
          <w:szCs w:val="28"/>
        </w:rPr>
        <w:t xml:space="preserve">; </w:t>
      </w:r>
      <w:r w:rsidRPr="00B92B5F">
        <w:rPr>
          <w:bCs/>
          <w:sz w:val="28"/>
          <w:szCs w:val="28"/>
          <w:lang w:val="en-US"/>
        </w:rPr>
        <w:t>Orby</w:t>
      </w:r>
      <w:r w:rsidRPr="00B92B5F">
        <w:rPr>
          <w:bCs/>
          <w:sz w:val="28"/>
          <w:szCs w:val="28"/>
        </w:rPr>
        <w:t xml:space="preserve">; </w:t>
      </w:r>
      <w:r w:rsidRPr="00B92B5F">
        <w:rPr>
          <w:bCs/>
          <w:sz w:val="28"/>
          <w:szCs w:val="28"/>
          <w:lang w:val="en-US"/>
        </w:rPr>
        <w:t>Pony</w:t>
      </w:r>
      <w:r w:rsidRPr="00B92B5F">
        <w:rPr>
          <w:bCs/>
          <w:sz w:val="28"/>
          <w:szCs w:val="28"/>
        </w:rPr>
        <w:t xml:space="preserve">; Шалуны, </w:t>
      </w:r>
      <w:r w:rsidRPr="00B92B5F">
        <w:rPr>
          <w:bCs/>
          <w:sz w:val="28"/>
          <w:szCs w:val="28"/>
          <w:lang w:val="en-US"/>
        </w:rPr>
        <w:t>Gulliver</w:t>
      </w:r>
      <w:r w:rsidRPr="00B92B5F">
        <w:rPr>
          <w:bCs/>
          <w:sz w:val="28"/>
          <w:szCs w:val="28"/>
        </w:rPr>
        <w:t xml:space="preserve">, </w:t>
      </w:r>
      <w:r w:rsidRPr="00B92B5F">
        <w:rPr>
          <w:bCs/>
          <w:sz w:val="28"/>
          <w:szCs w:val="28"/>
          <w:lang w:val="en-US"/>
        </w:rPr>
        <w:t>Motion</w:t>
      </w:r>
      <w:r w:rsidRPr="00B92B5F">
        <w:rPr>
          <w:bCs/>
          <w:sz w:val="28"/>
          <w:szCs w:val="28"/>
        </w:rPr>
        <w:t xml:space="preserve">, др., </w:t>
      </w:r>
      <w:hyperlink r:id="rId17" w:history="1">
        <w:r w:rsidRPr="00B92B5F">
          <w:rPr>
            <w:rStyle w:val="a4"/>
            <w:bCs/>
            <w:color w:val="auto"/>
            <w:sz w:val="28"/>
            <w:szCs w:val="28"/>
            <w:u w:val="none"/>
          </w:rPr>
          <w:t>детское термобелье</w:t>
        </w:r>
      </w:hyperlink>
      <w:r w:rsidRPr="00B92B5F">
        <w:rPr>
          <w:bCs/>
          <w:sz w:val="28"/>
          <w:szCs w:val="28"/>
        </w:rPr>
        <w:t xml:space="preserve"> </w:t>
      </w:r>
      <w:r>
        <w:rPr>
          <w:bCs/>
          <w:sz w:val="28"/>
          <w:szCs w:val="28"/>
        </w:rPr>
        <w:t xml:space="preserve">- </w:t>
      </w:r>
      <w:r w:rsidRPr="00B92B5F">
        <w:rPr>
          <w:bCs/>
          <w:sz w:val="28"/>
          <w:szCs w:val="28"/>
          <w:lang w:val="en-US"/>
        </w:rPr>
        <w:t>ODLO</w:t>
      </w:r>
      <w:r w:rsidRPr="00B92B5F">
        <w:rPr>
          <w:bCs/>
          <w:sz w:val="28"/>
          <w:szCs w:val="28"/>
        </w:rPr>
        <w:t xml:space="preserve">, </w:t>
      </w:r>
      <w:r w:rsidRPr="00B92B5F">
        <w:rPr>
          <w:bCs/>
          <w:sz w:val="28"/>
          <w:szCs w:val="28"/>
          <w:lang w:val="en-US"/>
        </w:rPr>
        <w:t>NORVEG</w:t>
      </w:r>
      <w:r w:rsidRPr="00B92B5F">
        <w:rPr>
          <w:bCs/>
          <w:sz w:val="28"/>
          <w:szCs w:val="28"/>
        </w:rPr>
        <w:t>, др. марки</w:t>
      </w:r>
      <w:r>
        <w:rPr>
          <w:bCs/>
          <w:sz w:val="28"/>
          <w:szCs w:val="28"/>
        </w:rPr>
        <w:t xml:space="preserve">. </w:t>
      </w:r>
    </w:p>
    <w:p w:rsidR="0034550D" w:rsidRPr="00F20AB4" w:rsidRDefault="0034550D" w:rsidP="00153F1A">
      <w:pPr>
        <w:pStyle w:val="a3"/>
        <w:numPr>
          <w:ilvl w:val="0"/>
          <w:numId w:val="4"/>
        </w:numPr>
        <w:spacing w:before="0" w:beforeAutospacing="0" w:after="0" w:line="360" w:lineRule="auto"/>
        <w:ind w:left="-567" w:right="-143" w:firstLine="567"/>
        <w:contextualSpacing/>
        <w:rPr>
          <w:sz w:val="28"/>
          <w:szCs w:val="28"/>
        </w:rPr>
      </w:pPr>
      <w:r w:rsidRPr="00F20AB4">
        <w:rPr>
          <w:sz w:val="28"/>
          <w:szCs w:val="28"/>
        </w:rPr>
        <w:t>Ювелирные изделия</w:t>
      </w:r>
      <w:r>
        <w:rPr>
          <w:sz w:val="28"/>
          <w:szCs w:val="28"/>
        </w:rPr>
        <w:t xml:space="preserve"> сети салонов «Золотая фортуна». </w:t>
      </w:r>
      <w:r w:rsidRPr="00F20AB4">
        <w:rPr>
          <w:sz w:val="28"/>
          <w:szCs w:val="28"/>
        </w:rPr>
        <w:t>Уникальный ассортимент ювелирных украшений, высочайший уровень обслуживания и постоянное стремление усовершенствовать уже имеющиеся наработки позволили «Золотой фортуне» не только получить множество положительных отзывов от своих клиентов, но и завоевать награду на международном конкурсе «Лучший ювелирный магазин России», который проходил в конце июня текущего года в Москве.</w:t>
      </w:r>
    </w:p>
    <w:p w:rsidR="0034550D" w:rsidRPr="001A2BD6" w:rsidRDefault="0034550D" w:rsidP="00153F1A">
      <w:pPr>
        <w:pStyle w:val="1"/>
        <w:numPr>
          <w:ilvl w:val="0"/>
          <w:numId w:val="4"/>
        </w:numPr>
        <w:spacing w:after="0" w:line="360" w:lineRule="auto"/>
        <w:ind w:left="-567" w:right="-143" w:firstLine="567"/>
        <w:rPr>
          <w:rFonts w:ascii="Times New Roman" w:hAnsi="Times New Roman"/>
          <w:sz w:val="28"/>
          <w:szCs w:val="28"/>
          <w:lang w:eastAsia="ru-RU"/>
        </w:rPr>
      </w:pPr>
      <w:r w:rsidRPr="001A2BD6">
        <w:rPr>
          <w:rFonts w:ascii="Times New Roman" w:hAnsi="Times New Roman"/>
          <w:sz w:val="28"/>
          <w:szCs w:val="28"/>
          <w:lang w:eastAsia="ru-RU"/>
        </w:rPr>
        <w:t>Товары для новорожденных</w:t>
      </w:r>
      <w:r>
        <w:rPr>
          <w:rFonts w:ascii="Times New Roman" w:hAnsi="Times New Roman"/>
          <w:sz w:val="28"/>
          <w:szCs w:val="28"/>
          <w:lang w:eastAsia="ru-RU"/>
        </w:rPr>
        <w:t xml:space="preserve">. Магазин </w:t>
      </w:r>
      <w:r w:rsidRPr="001A2BD6">
        <w:rPr>
          <w:rFonts w:ascii="Times New Roman" w:hAnsi="Times New Roman"/>
          <w:color w:val="000000"/>
          <w:sz w:val="28"/>
          <w:szCs w:val="28"/>
        </w:rPr>
        <w:t>предлагает огромный выбор качественных товаров для новорожденных и детей младшего возраста по отличным ценам. Музыкальные, мягкие и развиваюшие игрушки, игрушки для купания, а также погремушки, ходунки, прыгунки и каталки</w:t>
      </w:r>
      <w:r>
        <w:rPr>
          <w:rFonts w:ascii="Verdana" w:hAnsi="Verdana"/>
          <w:color w:val="000000"/>
          <w:sz w:val="15"/>
          <w:szCs w:val="15"/>
        </w:rPr>
        <w:t>.</w:t>
      </w:r>
    </w:p>
    <w:p w:rsidR="0034550D" w:rsidRPr="001A2BD6" w:rsidRDefault="0034550D" w:rsidP="00153F1A">
      <w:pPr>
        <w:pStyle w:val="1"/>
        <w:numPr>
          <w:ilvl w:val="0"/>
          <w:numId w:val="4"/>
        </w:numPr>
        <w:spacing w:after="0" w:line="360" w:lineRule="auto"/>
        <w:ind w:left="-567" w:right="-143" w:firstLine="567"/>
        <w:rPr>
          <w:rFonts w:ascii="Times New Roman" w:hAnsi="Times New Roman"/>
          <w:sz w:val="28"/>
          <w:szCs w:val="28"/>
          <w:lang w:eastAsia="ru-RU"/>
        </w:rPr>
      </w:pPr>
      <w:r w:rsidRPr="001A2BD6">
        <w:rPr>
          <w:rFonts w:ascii="Times New Roman" w:hAnsi="Times New Roman"/>
          <w:sz w:val="28"/>
          <w:szCs w:val="28"/>
          <w:lang w:eastAsia="ru-RU"/>
        </w:rPr>
        <w:t>Кожгалантерея</w:t>
      </w:r>
    </w:p>
    <w:p w:rsidR="0034550D" w:rsidRDefault="0034550D" w:rsidP="00153F1A">
      <w:pPr>
        <w:pStyle w:val="1"/>
        <w:numPr>
          <w:ilvl w:val="0"/>
          <w:numId w:val="4"/>
        </w:numPr>
        <w:spacing w:after="0" w:line="360" w:lineRule="auto"/>
        <w:ind w:left="-567" w:right="-143" w:firstLine="567"/>
        <w:rPr>
          <w:rFonts w:ascii="Times New Roman" w:hAnsi="Times New Roman"/>
          <w:sz w:val="28"/>
          <w:szCs w:val="28"/>
          <w:lang w:eastAsia="ru-RU"/>
        </w:rPr>
      </w:pPr>
      <w:r>
        <w:rPr>
          <w:rFonts w:ascii="Times New Roman" w:hAnsi="Times New Roman"/>
          <w:sz w:val="28"/>
          <w:szCs w:val="28"/>
          <w:lang w:eastAsia="ru-RU"/>
        </w:rPr>
        <w:t>Парфюмерия</w:t>
      </w:r>
    </w:p>
    <w:p w:rsidR="0034550D" w:rsidRDefault="0034550D" w:rsidP="00153F1A">
      <w:pPr>
        <w:spacing w:after="0" w:line="360" w:lineRule="auto"/>
        <w:ind w:left="-567" w:right="-143" w:firstLine="567"/>
        <w:contextualSpacing/>
        <w:rPr>
          <w:rFonts w:ascii="Times New Roman" w:hAnsi="Times New Roman"/>
          <w:sz w:val="28"/>
          <w:szCs w:val="28"/>
          <w:lang w:eastAsia="ru-RU"/>
        </w:rPr>
      </w:pPr>
      <w:r>
        <w:rPr>
          <w:rFonts w:ascii="Times New Roman" w:hAnsi="Times New Roman"/>
          <w:sz w:val="28"/>
          <w:szCs w:val="28"/>
          <w:lang w:eastAsia="ru-RU"/>
        </w:rPr>
        <w:t>Предприятие оказывает следующие виды услуг: упаковка и доставка товаров, продажа по образцам, работа с дисконтными картами, продажа подарочных сертификатов, консультирование покупателей, охранная деятельность.</w:t>
      </w:r>
    </w:p>
    <w:p w:rsidR="0034550D" w:rsidRDefault="0034550D" w:rsidP="00153F1A">
      <w:pPr>
        <w:spacing w:after="0" w:line="360" w:lineRule="auto"/>
        <w:ind w:left="-567" w:right="-143" w:firstLine="567"/>
        <w:contextualSpacing/>
        <w:rPr>
          <w:rFonts w:ascii="Times New Roman" w:hAnsi="Times New Roman"/>
          <w:sz w:val="28"/>
          <w:szCs w:val="28"/>
          <w:lang w:eastAsia="ru-RU"/>
        </w:rPr>
      </w:pPr>
    </w:p>
    <w:p w:rsidR="0034550D" w:rsidRDefault="0034550D" w:rsidP="00153F1A">
      <w:pPr>
        <w:spacing w:after="0" w:line="360" w:lineRule="auto"/>
        <w:ind w:left="-567" w:right="-143" w:firstLine="567"/>
        <w:contextualSpacing/>
        <w:jc w:val="center"/>
        <w:rPr>
          <w:rFonts w:ascii="Times New Roman" w:hAnsi="Times New Roman"/>
          <w:sz w:val="28"/>
          <w:szCs w:val="28"/>
          <w:lang w:eastAsia="ru-RU"/>
        </w:rPr>
      </w:pPr>
      <w:r>
        <w:rPr>
          <w:rFonts w:ascii="Times New Roman" w:hAnsi="Times New Roman"/>
          <w:sz w:val="28"/>
          <w:szCs w:val="28"/>
          <w:lang w:eastAsia="ru-RU"/>
        </w:rPr>
        <w:t>1.2 Особенности регистрации предприятия «Детский мир»; перспективы развития предприятия.</w:t>
      </w:r>
    </w:p>
    <w:p w:rsidR="0034550D" w:rsidRDefault="0034550D" w:rsidP="00153F1A">
      <w:pPr>
        <w:spacing w:after="0" w:line="360" w:lineRule="auto"/>
        <w:ind w:left="-567" w:right="-143" w:firstLine="567"/>
        <w:contextualSpacing/>
        <w:jc w:val="center"/>
        <w:rPr>
          <w:rFonts w:ascii="Times New Roman" w:hAnsi="Times New Roman"/>
          <w:sz w:val="28"/>
          <w:szCs w:val="28"/>
          <w:lang w:eastAsia="ru-RU"/>
        </w:rPr>
      </w:pPr>
    </w:p>
    <w:p w:rsidR="0034550D" w:rsidRPr="00635945"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Все п</w:t>
      </w:r>
      <w:r w:rsidRPr="00635945">
        <w:rPr>
          <w:rFonts w:ascii="Times New Roman" w:hAnsi="Times New Roman"/>
          <w:color w:val="000000"/>
          <w:sz w:val="28"/>
          <w:szCs w:val="28"/>
          <w:lang w:eastAsia="ru-RU"/>
        </w:rPr>
        <w:t xml:space="preserve">редприятия подлежат государственной регистрации. С момента государственной регистрации предприятие считается созданным и приобретает статус юридического лица. Для государственной регистрации предприятия учредители предъявляют следующие документы: </w:t>
      </w:r>
    </w:p>
    <w:p w:rsidR="0034550D" w:rsidRPr="00635945" w:rsidRDefault="0034550D" w:rsidP="00153F1A">
      <w:pPr>
        <w:numPr>
          <w:ilvl w:val="0"/>
          <w:numId w:val="5"/>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заявление о регистрации предприятия, составленного в произвольной форме и подписанного </w:t>
      </w:r>
    </w:p>
    <w:p w:rsidR="0034550D" w:rsidRPr="00635945" w:rsidRDefault="0034550D" w:rsidP="00153F1A">
      <w:pPr>
        <w:numPr>
          <w:ilvl w:val="0"/>
          <w:numId w:val="5"/>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учредителями предприятия; </w:t>
      </w:r>
    </w:p>
    <w:p w:rsidR="0034550D" w:rsidRPr="00635945" w:rsidRDefault="0034550D" w:rsidP="00153F1A">
      <w:pPr>
        <w:numPr>
          <w:ilvl w:val="0"/>
          <w:numId w:val="5"/>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учредительный договор о создании предприятия; </w:t>
      </w:r>
    </w:p>
    <w:p w:rsidR="0034550D" w:rsidRPr="00635945" w:rsidRDefault="0034550D" w:rsidP="00153F1A">
      <w:pPr>
        <w:numPr>
          <w:ilvl w:val="0"/>
          <w:numId w:val="5"/>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устав предприятия, утвержденный учредителями; </w:t>
      </w:r>
    </w:p>
    <w:p w:rsidR="0034550D" w:rsidRPr="00635945" w:rsidRDefault="0034550D" w:rsidP="00153F1A">
      <w:pPr>
        <w:numPr>
          <w:ilvl w:val="0"/>
          <w:numId w:val="5"/>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документы, подтверждающие внесение не менее 50% уставного капитала предприятия на счет; </w:t>
      </w:r>
    </w:p>
    <w:p w:rsidR="0034550D" w:rsidRPr="00635945" w:rsidRDefault="0034550D" w:rsidP="00153F1A">
      <w:pPr>
        <w:numPr>
          <w:ilvl w:val="0"/>
          <w:numId w:val="5"/>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свидетельство об уплате государственной пошлины; </w:t>
      </w:r>
    </w:p>
    <w:p w:rsidR="0034550D" w:rsidRPr="00635945" w:rsidRDefault="0034550D" w:rsidP="00153F1A">
      <w:pPr>
        <w:numPr>
          <w:ilvl w:val="0"/>
          <w:numId w:val="5"/>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документ, подтверждающий соглашение антимонопольного органа на создание предприятия. </w:t>
      </w:r>
    </w:p>
    <w:p w:rsidR="0034550D" w:rsidRDefault="0034550D" w:rsidP="00153F1A">
      <w:pPr>
        <w:spacing w:after="0" w:line="360" w:lineRule="auto"/>
        <w:ind w:left="-567" w:right="-143" w:firstLine="567"/>
        <w:contextualSpacing/>
        <w:rPr>
          <w:rFonts w:ascii="Times New Roman" w:hAnsi="Times New Roman"/>
          <w:color w:val="000000"/>
          <w:sz w:val="28"/>
          <w:szCs w:val="28"/>
          <w:lang w:eastAsia="ru-RU"/>
        </w:rPr>
      </w:pPr>
      <w:r w:rsidRPr="00C62DCE">
        <w:rPr>
          <w:rFonts w:ascii="Times New Roman" w:hAnsi="Times New Roman"/>
          <w:color w:val="000000"/>
          <w:sz w:val="28"/>
          <w:szCs w:val="28"/>
          <w:lang w:eastAsia="ru-RU"/>
        </w:rPr>
        <w:t xml:space="preserve">В учредительном договоре должны содержаться следующие сведения: </w:t>
      </w:r>
    </w:p>
    <w:p w:rsidR="0034550D"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C62DCE">
        <w:rPr>
          <w:rFonts w:ascii="Times New Roman" w:hAnsi="Times New Roman"/>
          <w:color w:val="000000"/>
          <w:sz w:val="28"/>
          <w:szCs w:val="28"/>
          <w:lang w:eastAsia="ru-RU"/>
        </w:rPr>
        <w:t>наиме</w:t>
      </w:r>
      <w:r>
        <w:rPr>
          <w:rFonts w:ascii="Times New Roman" w:hAnsi="Times New Roman"/>
          <w:color w:val="000000"/>
          <w:sz w:val="28"/>
          <w:szCs w:val="28"/>
          <w:lang w:eastAsia="ru-RU"/>
        </w:rPr>
        <w:t>нование предприятия;</w:t>
      </w:r>
    </w:p>
    <w:p w:rsidR="0034550D"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2) место его нахождения;</w:t>
      </w:r>
    </w:p>
    <w:p w:rsidR="0034550D"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C62DCE">
        <w:rPr>
          <w:rFonts w:ascii="Times New Roman" w:hAnsi="Times New Roman"/>
          <w:color w:val="000000"/>
          <w:sz w:val="28"/>
          <w:szCs w:val="28"/>
          <w:lang w:eastAsia="ru-RU"/>
        </w:rPr>
        <w:t>порядо</w:t>
      </w:r>
      <w:r>
        <w:rPr>
          <w:rFonts w:ascii="Times New Roman" w:hAnsi="Times New Roman"/>
          <w:color w:val="000000"/>
          <w:sz w:val="28"/>
          <w:szCs w:val="28"/>
          <w:lang w:eastAsia="ru-RU"/>
        </w:rPr>
        <w:t>к управления его деятельностью;</w:t>
      </w:r>
    </w:p>
    <w:p w:rsidR="0034550D"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4) сведения об учредителях;</w:t>
      </w:r>
    </w:p>
    <w:p w:rsidR="0034550D"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5) размер уставного капитала;</w:t>
      </w:r>
    </w:p>
    <w:p w:rsidR="0034550D"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Pr="00C62DCE">
        <w:rPr>
          <w:rFonts w:ascii="Times New Roman" w:hAnsi="Times New Roman"/>
          <w:color w:val="000000"/>
          <w:sz w:val="28"/>
          <w:szCs w:val="28"/>
          <w:lang w:eastAsia="ru-RU"/>
        </w:rPr>
        <w:t xml:space="preserve">доля каждого </w:t>
      </w:r>
      <w:r>
        <w:rPr>
          <w:rFonts w:ascii="Times New Roman" w:hAnsi="Times New Roman"/>
          <w:color w:val="000000"/>
          <w:sz w:val="28"/>
          <w:szCs w:val="28"/>
          <w:lang w:eastAsia="ru-RU"/>
        </w:rPr>
        <w:t>учредителя в уставном капитале;</w:t>
      </w:r>
    </w:p>
    <w:p w:rsidR="0034550D" w:rsidRPr="00C62DCE" w:rsidRDefault="0034550D" w:rsidP="00153F1A">
      <w:pPr>
        <w:spacing w:after="0" w:line="360" w:lineRule="auto"/>
        <w:ind w:left="-567" w:right="-143" w:firstLine="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r w:rsidRPr="00C62DCE">
        <w:rPr>
          <w:rFonts w:ascii="Times New Roman" w:hAnsi="Times New Roman"/>
          <w:color w:val="000000"/>
          <w:sz w:val="28"/>
          <w:szCs w:val="28"/>
          <w:lang w:eastAsia="ru-RU"/>
        </w:rPr>
        <w:t>порядок и способ внесения вкладов учредителями в уставной капитал.</w:t>
      </w:r>
      <w:r w:rsidRPr="00C62DCE">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C62DCE">
        <w:rPr>
          <w:rFonts w:ascii="Times New Roman" w:hAnsi="Times New Roman"/>
          <w:color w:val="000000"/>
          <w:sz w:val="28"/>
          <w:szCs w:val="28"/>
          <w:lang w:eastAsia="ru-RU"/>
        </w:rPr>
        <w:t>В уставе предприятия должны обязательно содержаться также сведения: организационно-правовая форма предприятия, наименование, место нахождения, размер уставного фонда, состав и порядок распределения прибыли, образование фондов предприятия, порядок и условия реорганизации и ликвидации предприятия.</w:t>
      </w:r>
      <w:r w:rsidRPr="00C62DCE">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C62DCE">
        <w:rPr>
          <w:rFonts w:ascii="Times New Roman" w:hAnsi="Times New Roman"/>
          <w:color w:val="000000"/>
          <w:sz w:val="28"/>
          <w:szCs w:val="28"/>
          <w:lang w:eastAsia="ru-RU"/>
        </w:rPr>
        <w:t>Для отдельных организационно-правовых форм предприятий в учредительных документах (учредительном договоре и уставе), помимо перечисленных, содержатся и другие сведения.</w:t>
      </w:r>
      <w:r w:rsidRPr="00C62DCE">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C62DCE">
        <w:rPr>
          <w:rFonts w:ascii="Times New Roman" w:hAnsi="Times New Roman"/>
          <w:color w:val="000000"/>
          <w:sz w:val="28"/>
          <w:szCs w:val="28"/>
          <w:lang w:eastAsia="ru-RU"/>
        </w:rPr>
        <w:t>Государственная регистрация осуществляется в течении трех дней с момента представления необходимых документов, либо в течение тридцати календарных дней с даты почтового отправления, указанной в квитанции об оплате учредительных документов. Отказ в государственной регистрации предприятия может быть сделан при несоответствии представленных документов закону. Решение об отказе в государственной регистрации может быть обжаловано в суде.</w:t>
      </w:r>
      <w:r w:rsidRPr="00C62DCE">
        <w:rPr>
          <w:rFonts w:ascii="Times New Roman" w:hAnsi="Times New Roman"/>
          <w:color w:val="000000"/>
          <w:sz w:val="28"/>
          <w:szCs w:val="28"/>
          <w:lang w:eastAsia="ru-RU"/>
        </w:rPr>
        <w:br/>
      </w:r>
      <w:r>
        <w:rPr>
          <w:rFonts w:ascii="Times New Roman" w:hAnsi="Times New Roman"/>
          <w:color w:val="000000"/>
          <w:sz w:val="28"/>
          <w:szCs w:val="28"/>
          <w:lang w:eastAsia="ru-RU"/>
        </w:rPr>
        <w:t xml:space="preserve">     </w:t>
      </w:r>
      <w:r w:rsidRPr="00C62DCE">
        <w:rPr>
          <w:rFonts w:ascii="Times New Roman" w:hAnsi="Times New Roman"/>
          <w:color w:val="000000"/>
          <w:sz w:val="28"/>
          <w:szCs w:val="28"/>
          <w:lang w:eastAsia="ru-RU"/>
        </w:rPr>
        <w:t xml:space="preserve">Прекращение деятельности предприятия может быть осуществлено в следующих случаях: </w:t>
      </w:r>
    </w:p>
    <w:p w:rsidR="0034550D" w:rsidRPr="00635945" w:rsidRDefault="0034550D" w:rsidP="00153F1A">
      <w:pPr>
        <w:numPr>
          <w:ilvl w:val="0"/>
          <w:numId w:val="6"/>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по решению учредителей; </w:t>
      </w:r>
    </w:p>
    <w:p w:rsidR="0034550D" w:rsidRPr="00635945" w:rsidRDefault="0034550D" w:rsidP="00153F1A">
      <w:pPr>
        <w:numPr>
          <w:ilvl w:val="0"/>
          <w:numId w:val="6"/>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в связи с истечением срока, на которое создано предприятие; </w:t>
      </w:r>
    </w:p>
    <w:p w:rsidR="0034550D" w:rsidRPr="00635945" w:rsidRDefault="0034550D" w:rsidP="00153F1A">
      <w:pPr>
        <w:numPr>
          <w:ilvl w:val="0"/>
          <w:numId w:val="6"/>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в связи с достижением цели, ради которой было создано предприятие; </w:t>
      </w:r>
    </w:p>
    <w:p w:rsidR="0034550D" w:rsidRPr="00635945" w:rsidRDefault="0034550D" w:rsidP="00153F1A">
      <w:pPr>
        <w:numPr>
          <w:ilvl w:val="0"/>
          <w:numId w:val="6"/>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в случае признания судом недействительной регистрации предприятия, в связи с допущенными при его создании нарушениями закона или иных правовых актов, если эти нарушения носят неустранимый характер; </w:t>
      </w:r>
    </w:p>
    <w:p w:rsidR="0034550D" w:rsidRPr="00635945" w:rsidRDefault="0034550D" w:rsidP="00153F1A">
      <w:pPr>
        <w:numPr>
          <w:ilvl w:val="0"/>
          <w:numId w:val="6"/>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по решению суда, в случае осуществления деятельности без надлежащего разрешения (лицензии) либо деятельности, запрещенной законом, либо с неоднократным или грубым нарушением закона или иных правовых актов; </w:t>
      </w:r>
    </w:p>
    <w:p w:rsidR="0034550D" w:rsidRDefault="0034550D" w:rsidP="00153F1A">
      <w:pPr>
        <w:numPr>
          <w:ilvl w:val="0"/>
          <w:numId w:val="6"/>
        </w:numPr>
        <w:spacing w:after="0" w:line="360" w:lineRule="auto"/>
        <w:ind w:left="-567" w:right="-143" w:firstLine="567"/>
        <w:contextualSpacing/>
        <w:rPr>
          <w:rFonts w:ascii="Times New Roman" w:hAnsi="Times New Roman"/>
          <w:color w:val="000000"/>
          <w:sz w:val="28"/>
          <w:szCs w:val="28"/>
          <w:lang w:eastAsia="ru-RU"/>
        </w:rPr>
      </w:pPr>
      <w:r w:rsidRPr="00635945">
        <w:rPr>
          <w:rFonts w:ascii="Times New Roman" w:hAnsi="Times New Roman"/>
          <w:color w:val="000000"/>
          <w:sz w:val="28"/>
          <w:szCs w:val="28"/>
          <w:lang w:eastAsia="ru-RU"/>
        </w:rPr>
        <w:t xml:space="preserve">в случае признания предприятия несостоятельным (банкротом), если оно не в состоянии удовлетворить требования кредиторов. </w:t>
      </w:r>
    </w:p>
    <w:p w:rsidR="0034550D" w:rsidRPr="00B373F9" w:rsidRDefault="0034550D" w:rsidP="00153F1A">
      <w:pPr>
        <w:pStyle w:val="a3"/>
        <w:spacing w:before="0" w:beforeAutospacing="0" w:after="0" w:line="360" w:lineRule="auto"/>
        <w:ind w:left="-567" w:right="-143" w:firstLine="567"/>
        <w:contextualSpacing/>
        <w:rPr>
          <w:sz w:val="28"/>
          <w:szCs w:val="28"/>
        </w:rPr>
      </w:pPr>
      <w:r w:rsidRPr="00BE2CC2">
        <w:rPr>
          <w:color w:val="000000"/>
          <w:sz w:val="28"/>
          <w:szCs w:val="28"/>
        </w:rPr>
        <w:t xml:space="preserve">     </w:t>
      </w:r>
      <w:r w:rsidRPr="00B373F9">
        <w:rPr>
          <w:sz w:val="28"/>
          <w:szCs w:val="28"/>
        </w:rPr>
        <w:t>Основные аспекты деятельности управляющей компании в ближайшие пять лет в рамках инвестиционного бюджетного планирования определены «Стратегическим планом развития ОАО ПКФ «АСТЭК-С» на 2007—2011 годы», предусматривающим следующие мероприятия:</w:t>
      </w:r>
    </w:p>
    <w:p w:rsidR="0034550D" w:rsidRPr="00572E64" w:rsidRDefault="0034550D" w:rsidP="00153F1A">
      <w:pPr>
        <w:numPr>
          <w:ilvl w:val="0"/>
          <w:numId w:val="7"/>
        </w:numPr>
        <w:spacing w:after="0" w:line="360" w:lineRule="auto"/>
        <w:ind w:left="-567" w:right="-143" w:firstLine="567"/>
        <w:contextualSpacing/>
        <w:rPr>
          <w:rFonts w:ascii="Times New Roman" w:hAnsi="Times New Roman"/>
          <w:sz w:val="28"/>
          <w:szCs w:val="28"/>
          <w:lang w:eastAsia="ru-RU"/>
        </w:rPr>
      </w:pPr>
      <w:r w:rsidRPr="00572E64">
        <w:rPr>
          <w:rFonts w:ascii="Times New Roman" w:hAnsi="Times New Roman"/>
          <w:sz w:val="28"/>
          <w:szCs w:val="28"/>
          <w:lang w:eastAsia="ru-RU"/>
        </w:rPr>
        <w:t xml:space="preserve">реконструкцию </w:t>
      </w:r>
      <w:r w:rsidRPr="00F4059A">
        <w:rPr>
          <w:rFonts w:ascii="Times New Roman" w:hAnsi="Times New Roman"/>
          <w:sz w:val="28"/>
          <w:szCs w:val="28"/>
          <w:lang w:eastAsia="ru-RU"/>
        </w:rPr>
        <w:t xml:space="preserve">здания </w:t>
      </w:r>
      <w:hyperlink r:id="rId18" w:history="1">
        <w:r w:rsidRPr="00F4059A">
          <w:rPr>
            <w:rFonts w:ascii="Times New Roman" w:hAnsi="Times New Roman"/>
            <w:sz w:val="28"/>
            <w:szCs w:val="28"/>
            <w:lang w:eastAsia="ru-RU"/>
          </w:rPr>
          <w:t>ТД</w:t>
        </w:r>
      </w:hyperlink>
      <w:r w:rsidRPr="00F4059A">
        <w:rPr>
          <w:rFonts w:ascii="Times New Roman" w:hAnsi="Times New Roman"/>
          <w:sz w:val="28"/>
          <w:szCs w:val="28"/>
        </w:rPr>
        <w:t xml:space="preserve"> «Центральный»</w:t>
      </w:r>
      <w:r w:rsidRPr="00F4059A">
        <w:rPr>
          <w:rFonts w:ascii="Times New Roman" w:hAnsi="Times New Roman"/>
          <w:sz w:val="28"/>
          <w:szCs w:val="28"/>
          <w:lang w:eastAsia="ru-RU"/>
        </w:rPr>
        <w:t>, представляющего</w:t>
      </w:r>
      <w:r w:rsidRPr="00572E64">
        <w:rPr>
          <w:rFonts w:ascii="Times New Roman" w:hAnsi="Times New Roman"/>
          <w:sz w:val="28"/>
          <w:szCs w:val="28"/>
          <w:lang w:eastAsia="ru-RU"/>
        </w:rPr>
        <w:t xml:space="preserve"> собой объект культурного наследия федерального значения, что, несомненно, является существенным вкладом в охрану историко-культурного наследия Саратова. Кроме того, реконструкция и оснащение торговых залов позволит улучшить качество торгового обслуживания покупателей, повысит конкурентоспособность торгового предприятия; </w:t>
      </w:r>
    </w:p>
    <w:p w:rsidR="0034550D" w:rsidRDefault="0034550D" w:rsidP="00153F1A">
      <w:pPr>
        <w:numPr>
          <w:ilvl w:val="0"/>
          <w:numId w:val="7"/>
        </w:numPr>
        <w:spacing w:after="0" w:line="360" w:lineRule="auto"/>
        <w:ind w:left="-567" w:right="-143" w:firstLine="567"/>
        <w:contextualSpacing/>
        <w:rPr>
          <w:rFonts w:ascii="Times New Roman" w:hAnsi="Times New Roman"/>
          <w:sz w:val="28"/>
          <w:szCs w:val="28"/>
          <w:lang w:eastAsia="ru-RU"/>
        </w:rPr>
      </w:pPr>
      <w:r w:rsidRPr="00572E64">
        <w:rPr>
          <w:rFonts w:ascii="Times New Roman" w:hAnsi="Times New Roman"/>
          <w:sz w:val="28"/>
          <w:szCs w:val="28"/>
          <w:lang w:eastAsia="ru-RU"/>
        </w:rPr>
        <w:t xml:space="preserve">замену технологических линий предприятия </w:t>
      </w:r>
      <w:hyperlink r:id="rId19" w:history="1">
        <w:r w:rsidRPr="00B373F9">
          <w:rPr>
            <w:rFonts w:ascii="Times New Roman" w:hAnsi="Times New Roman"/>
            <w:sz w:val="28"/>
            <w:szCs w:val="28"/>
            <w:lang w:eastAsia="ru-RU"/>
          </w:rPr>
          <w:t>«Саратовский завод строительных материалов»</w:t>
        </w:r>
      </w:hyperlink>
      <w:r w:rsidRPr="00572E64">
        <w:rPr>
          <w:rFonts w:ascii="Times New Roman" w:hAnsi="Times New Roman"/>
          <w:sz w:val="28"/>
          <w:szCs w:val="28"/>
          <w:lang w:eastAsia="ru-RU"/>
        </w:rPr>
        <w:t xml:space="preserve"> на современное и высокопроизводительное оборудование, что позволит производить более качественную продукцию по более низкой цене по новейшим технологиям, а, следовательно, и строить жилье, более доступное для жителей Саратова и региона; </w:t>
      </w:r>
    </w:p>
    <w:p w:rsidR="0034550D" w:rsidRPr="00B437CE" w:rsidRDefault="0034550D" w:rsidP="00153F1A">
      <w:pPr>
        <w:numPr>
          <w:ilvl w:val="0"/>
          <w:numId w:val="7"/>
        </w:numPr>
        <w:spacing w:after="0" w:line="360" w:lineRule="auto"/>
        <w:ind w:left="-567" w:right="-143" w:firstLine="567"/>
        <w:contextualSpacing/>
        <w:rPr>
          <w:rFonts w:ascii="Times New Roman" w:hAnsi="Times New Roman"/>
          <w:sz w:val="28"/>
          <w:szCs w:val="28"/>
          <w:lang w:eastAsia="ru-RU"/>
        </w:rPr>
      </w:pPr>
      <w:r w:rsidRPr="00B437CE">
        <w:rPr>
          <w:rFonts w:ascii="Times New Roman" w:hAnsi="Times New Roman"/>
          <w:sz w:val="28"/>
          <w:szCs w:val="28"/>
          <w:lang w:eastAsia="ru-RU"/>
        </w:rPr>
        <w:t xml:space="preserve">модернизацию существующего производства ОАО </w:t>
      </w:r>
      <w:hyperlink r:id="rId20" w:history="1">
        <w:r w:rsidRPr="00B437CE">
          <w:rPr>
            <w:rFonts w:ascii="Times New Roman" w:hAnsi="Times New Roman"/>
            <w:sz w:val="28"/>
            <w:szCs w:val="28"/>
            <w:lang w:eastAsia="ru-RU"/>
          </w:rPr>
          <w:t>«Ивантеевский каменный карьер»</w:t>
        </w:r>
      </w:hyperlink>
      <w:r w:rsidRPr="00B437CE">
        <w:rPr>
          <w:rFonts w:ascii="Times New Roman" w:hAnsi="Times New Roman"/>
          <w:sz w:val="28"/>
          <w:szCs w:val="28"/>
          <w:lang w:eastAsia="ru-RU"/>
        </w:rPr>
        <w:t xml:space="preserve">, которая также приведет к снижению стоимости продукции и существенному повышению ее качества, что имеет огромное значение при дорожном и жилищно-коммунальном строительстве. </w:t>
      </w:r>
    </w:p>
    <w:p w:rsidR="0034550D" w:rsidRPr="00635945" w:rsidRDefault="0034550D" w:rsidP="00153F1A">
      <w:pPr>
        <w:spacing w:after="0" w:line="360" w:lineRule="auto"/>
        <w:ind w:left="-567" w:right="-143"/>
        <w:contextualSpacing/>
        <w:rPr>
          <w:rFonts w:ascii="Times New Roman" w:hAnsi="Times New Roman"/>
          <w:color w:val="000000"/>
          <w:sz w:val="28"/>
          <w:szCs w:val="28"/>
          <w:lang w:eastAsia="ru-RU"/>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left="-567" w:right="-143"/>
        <w:contextualSpacing/>
        <w:jc w:val="center"/>
        <w:rPr>
          <w:rFonts w:ascii="Times New Roman" w:hAnsi="Times New Roman"/>
          <w:sz w:val="28"/>
          <w:szCs w:val="28"/>
        </w:rPr>
      </w:pPr>
      <w:r>
        <w:rPr>
          <w:rFonts w:ascii="Times New Roman" w:hAnsi="Times New Roman"/>
          <w:sz w:val="28"/>
          <w:szCs w:val="28"/>
        </w:rPr>
        <w:t>2. Характеристика торгового предприятия «Детский мир»:тип, специализация, устойчивость на рынке, прогнозирование развития на краткосрочный и среднесрочный период.</w:t>
      </w:r>
    </w:p>
    <w:p w:rsidR="0034550D" w:rsidRDefault="0034550D" w:rsidP="00153F1A">
      <w:pPr>
        <w:spacing w:after="0" w:line="360" w:lineRule="auto"/>
        <w:ind w:left="-567" w:right="-143"/>
        <w:contextualSpacing/>
        <w:rPr>
          <w:rFonts w:ascii="Times New Roman" w:hAnsi="Times New Roman"/>
          <w:sz w:val="28"/>
          <w:szCs w:val="28"/>
        </w:rPr>
      </w:pPr>
    </w:p>
    <w:p w:rsidR="0034550D" w:rsidRDefault="0034550D" w:rsidP="00153F1A">
      <w:pPr>
        <w:spacing w:after="0" w:line="360" w:lineRule="auto"/>
        <w:ind w:left="-567" w:right="-143"/>
        <w:contextualSpacing/>
        <w:rPr>
          <w:rFonts w:ascii="Times New Roman" w:hAnsi="Times New Roman"/>
          <w:sz w:val="28"/>
          <w:szCs w:val="28"/>
        </w:rPr>
      </w:pPr>
      <w:r>
        <w:rPr>
          <w:rFonts w:ascii="Times New Roman" w:hAnsi="Times New Roman"/>
          <w:sz w:val="28"/>
          <w:szCs w:val="28"/>
        </w:rPr>
        <w:t xml:space="preserve">     </w:t>
      </w:r>
      <w:r w:rsidRPr="00444957">
        <w:rPr>
          <w:rFonts w:ascii="Times New Roman" w:hAnsi="Times New Roman"/>
          <w:sz w:val="28"/>
          <w:szCs w:val="28"/>
        </w:rPr>
        <w:t>Саратовский универмаг «Детский мир» хорошо известен всем жителям города и области</w:t>
      </w:r>
      <w:r>
        <w:rPr>
          <w:rFonts w:ascii="Times New Roman" w:hAnsi="Times New Roman"/>
          <w:sz w:val="28"/>
          <w:szCs w:val="28"/>
        </w:rPr>
        <w:t xml:space="preserve"> как крупный магазин детских товаров (игрушки, одежда, обувь, все для новорожденных)</w:t>
      </w:r>
      <w:r w:rsidRPr="00444957">
        <w:rPr>
          <w:rFonts w:ascii="Times New Roman" w:hAnsi="Times New Roman"/>
          <w:sz w:val="28"/>
          <w:szCs w:val="28"/>
        </w:rPr>
        <w:t>. Более 20 лет он остается крупнейшим в области специализированным магазином для детей.</w:t>
      </w:r>
    </w:p>
    <w:p w:rsidR="0034550D" w:rsidRPr="009D0380" w:rsidRDefault="0034550D" w:rsidP="00153F1A">
      <w:pPr>
        <w:spacing w:after="0" w:line="360" w:lineRule="auto"/>
        <w:ind w:left="-567" w:right="-143"/>
        <w:contextualSpacing/>
        <w:rPr>
          <w:rFonts w:ascii="Times New Roman" w:hAnsi="Times New Roman"/>
          <w:sz w:val="28"/>
          <w:szCs w:val="28"/>
        </w:rPr>
      </w:pPr>
      <w:r>
        <w:rPr>
          <w:rFonts w:ascii="Times New Roman" w:hAnsi="Times New Roman"/>
          <w:sz w:val="28"/>
          <w:szCs w:val="28"/>
        </w:rPr>
        <w:t xml:space="preserve">     </w:t>
      </w:r>
      <w:r w:rsidRPr="009D0380">
        <w:rPr>
          <w:rFonts w:ascii="Times New Roman" w:hAnsi="Times New Roman"/>
          <w:sz w:val="28"/>
          <w:szCs w:val="28"/>
        </w:rPr>
        <w:t>Можно выделить четыре следующих основных взаимосвязанных принципа функционирования магазина:</w:t>
      </w:r>
    </w:p>
    <w:p w:rsidR="0034550D" w:rsidRPr="009D0380" w:rsidRDefault="0034550D" w:rsidP="00153F1A">
      <w:pPr>
        <w:shd w:val="clear" w:color="auto" w:fill="FFFFFF"/>
        <w:tabs>
          <w:tab w:val="left" w:pos="638"/>
        </w:tabs>
        <w:spacing w:line="360" w:lineRule="auto"/>
        <w:ind w:left="720"/>
        <w:rPr>
          <w:rFonts w:ascii="Times New Roman" w:hAnsi="Times New Roman"/>
          <w:sz w:val="28"/>
          <w:szCs w:val="28"/>
        </w:rPr>
      </w:pPr>
      <w:r w:rsidRPr="009D0380">
        <w:rPr>
          <w:rFonts w:ascii="Times New Roman" w:hAnsi="Times New Roman"/>
          <w:iCs/>
          <w:sz w:val="28"/>
          <w:szCs w:val="28"/>
        </w:rPr>
        <w:t>—</w:t>
      </w:r>
      <w:r w:rsidRPr="009D0380">
        <w:rPr>
          <w:rFonts w:ascii="Times New Roman" w:hAnsi="Times New Roman"/>
          <w:sz w:val="28"/>
          <w:szCs w:val="28"/>
        </w:rPr>
        <w:t>совмещение торгового зала и склада;</w:t>
      </w:r>
    </w:p>
    <w:p w:rsidR="0034550D" w:rsidRPr="009D0380" w:rsidRDefault="0034550D" w:rsidP="00153F1A">
      <w:pPr>
        <w:shd w:val="clear" w:color="auto" w:fill="FFFFFF"/>
        <w:tabs>
          <w:tab w:val="left" w:pos="638"/>
        </w:tabs>
        <w:spacing w:line="360" w:lineRule="auto"/>
        <w:ind w:left="720"/>
        <w:rPr>
          <w:rFonts w:ascii="Times New Roman" w:hAnsi="Times New Roman"/>
          <w:sz w:val="28"/>
          <w:szCs w:val="28"/>
        </w:rPr>
      </w:pPr>
      <w:r w:rsidRPr="009D0380">
        <w:rPr>
          <w:rFonts w:ascii="Times New Roman" w:hAnsi="Times New Roman"/>
          <w:iCs/>
          <w:sz w:val="28"/>
          <w:szCs w:val="28"/>
        </w:rPr>
        <w:t>—</w:t>
      </w:r>
      <w:r w:rsidRPr="009D0380">
        <w:rPr>
          <w:rFonts w:ascii="Times New Roman" w:hAnsi="Times New Roman"/>
          <w:sz w:val="28"/>
          <w:szCs w:val="28"/>
        </w:rPr>
        <w:t>прямой доступ клиента к товару;</w:t>
      </w:r>
    </w:p>
    <w:p w:rsidR="0034550D" w:rsidRPr="009D0380" w:rsidRDefault="0034550D" w:rsidP="00153F1A">
      <w:pPr>
        <w:shd w:val="clear" w:color="auto" w:fill="FFFFFF"/>
        <w:tabs>
          <w:tab w:val="left" w:pos="638"/>
        </w:tabs>
        <w:spacing w:line="360" w:lineRule="auto"/>
        <w:ind w:left="720"/>
        <w:rPr>
          <w:rFonts w:ascii="Times New Roman" w:hAnsi="Times New Roman"/>
          <w:sz w:val="28"/>
          <w:szCs w:val="28"/>
        </w:rPr>
      </w:pPr>
      <w:r w:rsidRPr="009D0380">
        <w:rPr>
          <w:rFonts w:ascii="Times New Roman" w:hAnsi="Times New Roman"/>
          <w:iCs/>
          <w:sz w:val="28"/>
          <w:szCs w:val="28"/>
        </w:rPr>
        <w:t>—</w:t>
      </w:r>
      <w:r w:rsidRPr="009D0380">
        <w:rPr>
          <w:rFonts w:ascii="Times New Roman" w:hAnsi="Times New Roman"/>
          <w:sz w:val="28"/>
          <w:szCs w:val="28"/>
        </w:rPr>
        <w:t>оптовые цены на мелкооптовые партии товаров;</w:t>
      </w:r>
    </w:p>
    <w:p w:rsidR="0034550D" w:rsidRDefault="0034550D" w:rsidP="00153F1A">
      <w:pPr>
        <w:shd w:val="clear" w:color="auto" w:fill="FFFFFF"/>
        <w:tabs>
          <w:tab w:val="left" w:pos="638"/>
        </w:tabs>
        <w:spacing w:line="360" w:lineRule="auto"/>
        <w:ind w:left="720"/>
        <w:rPr>
          <w:rFonts w:ascii="Times New Roman" w:hAnsi="Times New Roman"/>
          <w:sz w:val="28"/>
          <w:szCs w:val="28"/>
        </w:rPr>
      </w:pPr>
      <w:r w:rsidRPr="009D0380">
        <w:rPr>
          <w:rFonts w:ascii="Times New Roman" w:hAnsi="Times New Roman"/>
          <w:iCs/>
          <w:sz w:val="28"/>
          <w:szCs w:val="28"/>
        </w:rPr>
        <w:t>—</w:t>
      </w:r>
      <w:r w:rsidRPr="009D0380">
        <w:rPr>
          <w:rFonts w:ascii="Times New Roman" w:hAnsi="Times New Roman"/>
          <w:sz w:val="28"/>
          <w:szCs w:val="28"/>
        </w:rPr>
        <w:t>самостоятельная погрузка товара в свои транспортные средства клиентами.</w:t>
      </w:r>
    </w:p>
    <w:p w:rsidR="0034550D" w:rsidRPr="009D0380" w:rsidRDefault="0034550D" w:rsidP="00153F1A">
      <w:pPr>
        <w:shd w:val="clear" w:color="auto" w:fill="FFFFFF"/>
        <w:tabs>
          <w:tab w:val="left" w:pos="638"/>
        </w:tabs>
        <w:spacing w:line="360" w:lineRule="auto"/>
        <w:ind w:left="-567"/>
        <w:rPr>
          <w:rFonts w:ascii="Times New Roman" w:hAnsi="Times New Roman"/>
          <w:sz w:val="28"/>
          <w:szCs w:val="28"/>
        </w:rPr>
      </w:pPr>
      <w:r>
        <w:rPr>
          <w:rFonts w:ascii="Times New Roman" w:hAnsi="Times New Roman"/>
          <w:sz w:val="28"/>
          <w:szCs w:val="28"/>
        </w:rPr>
        <w:t xml:space="preserve">     Формат «Детского мира» - форма розничной торговли. Покупатели данного предприятия при покупке от 3000 рублей имеют право на получение дисконтной карты, которая является накопительной. Также действует система скидок, при предъявлении свидетельства о рождении ребенка покупателю предоставляется максимальная скидка на товар в день рождения или за 3 дня до него. Также все клиенты могут приобрести подарочный сертификат на определенную сумму.</w:t>
      </w:r>
    </w:p>
    <w:p w:rsidR="0034550D" w:rsidRDefault="0034550D" w:rsidP="00153F1A">
      <w:pPr>
        <w:spacing w:after="0" w:line="360" w:lineRule="auto"/>
        <w:ind w:left="-567" w:right="-143"/>
        <w:contextualSpacing/>
        <w:rPr>
          <w:rFonts w:ascii="Times New Roman" w:hAnsi="Times New Roman"/>
          <w:sz w:val="28"/>
          <w:szCs w:val="28"/>
        </w:rPr>
      </w:pPr>
    </w:p>
    <w:p w:rsidR="0034550D" w:rsidRDefault="0034550D" w:rsidP="00153F1A">
      <w:pPr>
        <w:spacing w:after="0" w:line="360" w:lineRule="auto"/>
        <w:ind w:left="-567" w:right="-143"/>
        <w:contextualSpacing/>
        <w:rPr>
          <w:rFonts w:ascii="Times New Roman" w:hAnsi="Times New Roman"/>
          <w:sz w:val="28"/>
          <w:szCs w:val="28"/>
        </w:rPr>
      </w:pPr>
      <w:r>
        <w:rPr>
          <w:rFonts w:ascii="Times New Roman" w:hAnsi="Times New Roman"/>
          <w:sz w:val="28"/>
          <w:szCs w:val="28"/>
        </w:rPr>
        <w:t xml:space="preserve">   </w:t>
      </w:r>
    </w:p>
    <w:p w:rsidR="0034550D" w:rsidRDefault="0034550D" w:rsidP="00153F1A">
      <w:pPr>
        <w:spacing w:after="0" w:line="360" w:lineRule="auto"/>
        <w:ind w:left="-567" w:right="-143"/>
        <w:contextualSpacing/>
        <w:rPr>
          <w:rFonts w:ascii="Times New Roman" w:hAnsi="Times New Roman"/>
          <w:sz w:val="28"/>
          <w:szCs w:val="28"/>
        </w:rPr>
      </w:pPr>
    </w:p>
    <w:p w:rsidR="0034550D" w:rsidRDefault="0034550D" w:rsidP="00153F1A">
      <w:pPr>
        <w:spacing w:after="0" w:line="360" w:lineRule="auto"/>
        <w:ind w:left="-567" w:right="-143"/>
        <w:contextualSpacing/>
        <w:rPr>
          <w:rFonts w:ascii="Times New Roman" w:hAnsi="Times New Roman"/>
          <w:sz w:val="28"/>
          <w:szCs w:val="28"/>
        </w:rPr>
      </w:pPr>
    </w:p>
    <w:p w:rsidR="0034550D" w:rsidRDefault="0034550D" w:rsidP="00153F1A">
      <w:pPr>
        <w:pStyle w:val="a3"/>
        <w:spacing w:before="0" w:beforeAutospacing="0" w:after="0" w:line="360" w:lineRule="auto"/>
        <w:ind w:right="-143"/>
        <w:contextualSpacing/>
        <w:rPr>
          <w:rFonts w:eastAsia="Times New Roman"/>
          <w:sz w:val="28"/>
          <w:szCs w:val="28"/>
          <w:lang w:eastAsia="en-US"/>
        </w:rPr>
      </w:pPr>
    </w:p>
    <w:p w:rsidR="0034550D" w:rsidRDefault="0034550D" w:rsidP="00153F1A">
      <w:pPr>
        <w:pStyle w:val="a3"/>
        <w:spacing w:before="0" w:beforeAutospacing="0" w:after="0" w:line="360" w:lineRule="auto"/>
        <w:ind w:right="-143"/>
        <w:contextualSpacing/>
        <w:rPr>
          <w:sz w:val="28"/>
          <w:szCs w:val="28"/>
        </w:rPr>
      </w:pPr>
    </w:p>
    <w:p w:rsidR="0034550D" w:rsidRPr="00937D93" w:rsidRDefault="0034550D" w:rsidP="00153F1A">
      <w:pPr>
        <w:pStyle w:val="a3"/>
        <w:spacing w:before="0" w:beforeAutospacing="0" w:after="0" w:line="360" w:lineRule="auto"/>
        <w:ind w:left="-567" w:right="-143"/>
        <w:contextualSpacing/>
        <w:jc w:val="center"/>
        <w:rPr>
          <w:sz w:val="28"/>
          <w:szCs w:val="28"/>
        </w:rPr>
      </w:pPr>
      <w:r>
        <w:rPr>
          <w:sz w:val="28"/>
          <w:szCs w:val="28"/>
        </w:rPr>
        <w:t xml:space="preserve">3. </w:t>
      </w:r>
      <w:r w:rsidRPr="00937D93">
        <w:rPr>
          <w:sz w:val="28"/>
          <w:szCs w:val="28"/>
        </w:rPr>
        <w:t xml:space="preserve"> </w:t>
      </w:r>
      <w:r w:rsidRPr="00937D93">
        <w:rPr>
          <w:sz w:val="28"/>
        </w:rPr>
        <w:t>Организационная структура управления на предприятии</w:t>
      </w:r>
    </w:p>
    <w:p w:rsidR="0034550D" w:rsidRDefault="0034550D" w:rsidP="00153F1A">
      <w:pPr>
        <w:pStyle w:val="a3"/>
        <w:spacing w:before="0" w:beforeAutospacing="0" w:after="0" w:line="360" w:lineRule="auto"/>
        <w:ind w:left="-567" w:right="-143"/>
        <w:contextualSpacing/>
        <w:jc w:val="center"/>
        <w:rPr>
          <w:sz w:val="28"/>
          <w:szCs w:val="28"/>
        </w:rPr>
      </w:pPr>
    </w:p>
    <w:p w:rsidR="0034550D" w:rsidRDefault="0034550D" w:rsidP="00153F1A">
      <w:pPr>
        <w:spacing w:before="100" w:beforeAutospacing="1" w:after="100" w:afterAutospacing="1" w:line="360" w:lineRule="auto"/>
        <w:ind w:left="-567"/>
        <w:contextualSpacing/>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w:t>
      </w:r>
      <w:r w:rsidRPr="00937D93">
        <w:rPr>
          <w:rFonts w:ascii="Times New Roman" w:hAnsi="Times New Roman"/>
          <w:bCs/>
          <w:color w:val="000000"/>
          <w:sz w:val="28"/>
          <w:szCs w:val="28"/>
          <w:lang w:eastAsia="ru-RU"/>
        </w:rPr>
        <w:t>Организационная структура</w:t>
      </w:r>
      <w:r w:rsidRPr="00937D93">
        <w:rPr>
          <w:rFonts w:ascii="Times New Roman" w:hAnsi="Times New Roman"/>
          <w:color w:val="000000"/>
          <w:sz w:val="28"/>
          <w:szCs w:val="28"/>
          <w:lang w:eastAsia="ru-RU"/>
        </w:rPr>
        <w:t xml:space="preserve"> </w:t>
      </w:r>
      <w:r w:rsidRPr="00937D93">
        <w:rPr>
          <w:rFonts w:ascii="Times New Roman" w:hAnsi="Times New Roman"/>
          <w:bCs/>
          <w:color w:val="000000"/>
          <w:sz w:val="28"/>
          <w:szCs w:val="28"/>
          <w:lang w:eastAsia="ru-RU"/>
        </w:rPr>
        <w:t xml:space="preserve">предприятия </w:t>
      </w:r>
      <w:r w:rsidRPr="00937D93">
        <w:rPr>
          <w:rFonts w:ascii="Times New Roman" w:hAnsi="Times New Roman"/>
          <w:color w:val="000000"/>
          <w:sz w:val="28"/>
          <w:szCs w:val="28"/>
          <w:lang w:eastAsia="ru-RU"/>
        </w:rPr>
        <w:t>- это внутренняя упорядоченность, согласованность и взаимодействие отдельных частей единого целого.</w:t>
      </w:r>
      <w:r w:rsidRPr="00937D93">
        <w:rPr>
          <w:rFonts w:ascii="Times New Roman" w:hAnsi="Times New Roman"/>
          <w:bCs/>
          <w:color w:val="000000"/>
          <w:sz w:val="28"/>
          <w:szCs w:val="28"/>
          <w:lang w:eastAsia="ru-RU"/>
        </w:rPr>
        <w:t xml:space="preserve"> </w:t>
      </w:r>
      <w:r w:rsidRPr="00937D93">
        <w:rPr>
          <w:rFonts w:ascii="Times New Roman" w:hAnsi="Times New Roman"/>
          <w:color w:val="000000"/>
          <w:sz w:val="28"/>
          <w:szCs w:val="28"/>
          <w:lang w:eastAsia="ru-RU"/>
        </w:rPr>
        <w:t>Организационная структура формируется из двух взаимосвязанных составных частей: структуры управления и производственной структуры предприятия.</w:t>
      </w:r>
      <w:r>
        <w:rPr>
          <w:rFonts w:ascii="Times New Roman" w:hAnsi="Times New Roman"/>
          <w:color w:val="000000"/>
          <w:sz w:val="28"/>
          <w:szCs w:val="28"/>
          <w:lang w:eastAsia="ru-RU"/>
        </w:rPr>
        <w:t xml:space="preserve">  </w:t>
      </w:r>
    </w:p>
    <w:p w:rsidR="0034550D" w:rsidRDefault="0034550D" w:rsidP="00153F1A">
      <w:pPr>
        <w:spacing w:before="100" w:beforeAutospacing="1" w:after="100" w:afterAutospacing="1" w:line="360" w:lineRule="auto"/>
        <w:ind w:left="-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37D93">
        <w:rPr>
          <w:rFonts w:ascii="Times New Roman" w:hAnsi="Times New Roman"/>
          <w:color w:val="000000"/>
          <w:sz w:val="28"/>
          <w:szCs w:val="28"/>
          <w:lang w:eastAsia="ru-RU"/>
        </w:rPr>
        <w:t>Структура управления определяется как форма распределения и координации управленческой деятельности на предприятии. Она включает состав органов управления и устанавливает характер отношений между ними.</w:t>
      </w:r>
      <w:r>
        <w:rPr>
          <w:rFonts w:ascii="Times New Roman" w:hAnsi="Times New Roman"/>
          <w:color w:val="000000"/>
          <w:sz w:val="28"/>
          <w:szCs w:val="28"/>
          <w:lang w:eastAsia="ru-RU"/>
        </w:rPr>
        <w:t xml:space="preserve"> </w:t>
      </w:r>
      <w:r w:rsidRPr="00937D93">
        <w:rPr>
          <w:rFonts w:ascii="Times New Roman" w:hAnsi="Times New Roman"/>
          <w:color w:val="000000"/>
          <w:sz w:val="28"/>
          <w:szCs w:val="28"/>
          <w:lang w:eastAsia="ru-RU"/>
        </w:rPr>
        <w:t>Производственная структура предприятия определяется составом основных производственных подразделений предприятия и характером их взаимосвязи.</w:t>
      </w:r>
      <w:r>
        <w:rPr>
          <w:rFonts w:ascii="Times New Roman" w:hAnsi="Times New Roman"/>
          <w:color w:val="000000"/>
          <w:sz w:val="28"/>
          <w:szCs w:val="28"/>
          <w:lang w:eastAsia="ru-RU"/>
        </w:rPr>
        <w:t xml:space="preserve">    </w:t>
      </w:r>
      <w:r w:rsidRPr="00937D93">
        <w:rPr>
          <w:rFonts w:ascii="Times New Roman" w:hAnsi="Times New Roman"/>
          <w:color w:val="000000"/>
          <w:sz w:val="28"/>
          <w:szCs w:val="28"/>
          <w:lang w:eastAsia="ru-RU"/>
        </w:rPr>
        <w:t>Сначала формируется производственная структура, а затем как производная от нее строится организационная структура управления предприятием.</w:t>
      </w:r>
      <w:r>
        <w:rPr>
          <w:rFonts w:ascii="Times New Roman" w:hAnsi="Times New Roman"/>
          <w:color w:val="000000"/>
          <w:sz w:val="28"/>
          <w:szCs w:val="28"/>
          <w:lang w:eastAsia="ru-RU"/>
        </w:rPr>
        <w:t xml:space="preserve"> </w:t>
      </w:r>
      <w:r w:rsidRPr="00937D93">
        <w:rPr>
          <w:rFonts w:ascii="Times New Roman" w:hAnsi="Times New Roman"/>
          <w:color w:val="000000"/>
          <w:sz w:val="28"/>
          <w:szCs w:val="28"/>
          <w:lang w:eastAsia="ru-RU"/>
        </w:rPr>
        <w:t>Элементами структуры управления являются отдельные работники (генеральный директор, его заместители), службы и другие звенья аппарата управления, т.е. звено управления - самостоятельное структурное подразделение (отдел, бюро, сектор), выполняющее определенную функцию управления, ее часть или совокупность нескольких функций, а отношения между ними поддерживаются благодаря связям, которые принято подразделять на горизонтальные и вертикальные. Горизонтальные связи носят характер согласования и являются, как правило, одноуровневыми. Вертикальные связи - это связи подчинения, и необходимость в них возникает при иерархичности управления, т.е. при наличии нескольких уровней управления. Кроме того, связи в структуре управления могут носить линейный и функциональный характер. Линейные связи отражают движение управленческих решений и информации между так называемыми линейными руководителями, т. е. лицами, полностью отвечающими за деятельность организации или ее структурных подразделений. Функциональные связи имеют место по линии движения информации и управленческих решений по тем или иным функциям управления.</w:t>
      </w:r>
    </w:p>
    <w:p w:rsidR="0034550D" w:rsidRPr="00937D93" w:rsidRDefault="0034550D" w:rsidP="00153F1A">
      <w:pPr>
        <w:spacing w:before="100" w:beforeAutospacing="1" w:after="100" w:afterAutospacing="1" w:line="360" w:lineRule="auto"/>
        <w:ind w:left="-567"/>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D1B84">
        <w:rPr>
          <w:rFonts w:ascii="Times New Roman" w:hAnsi="Times New Roman"/>
          <w:sz w:val="28"/>
          <w:szCs w:val="27"/>
        </w:rPr>
        <w:t>Аппарат управления в ЗАО «Детский мир» заключает в себе все необходимые, для нормального функционирования магазина, должности</w:t>
      </w:r>
      <w:r>
        <w:rPr>
          <w:rFonts w:ascii="Times New Roman" w:hAnsi="Times New Roman"/>
          <w:sz w:val="28"/>
          <w:szCs w:val="27"/>
        </w:rPr>
        <w:t xml:space="preserve">. </w:t>
      </w:r>
      <w:r w:rsidRPr="006D1B84">
        <w:rPr>
          <w:rFonts w:ascii="Times New Roman" w:hAnsi="Times New Roman"/>
          <w:sz w:val="28"/>
          <w:szCs w:val="27"/>
        </w:rPr>
        <w:t>Структуру аппарата управления данного предприятия можно рассмотреть в виде схемы</w:t>
      </w:r>
      <w:r>
        <w:rPr>
          <w:rFonts w:ascii="Times New Roman" w:hAnsi="Times New Roman"/>
          <w:sz w:val="28"/>
          <w:szCs w:val="27"/>
        </w:rPr>
        <w:t xml:space="preserve"> (рис.1):</w:t>
      </w:r>
    </w:p>
    <w:p w:rsidR="0034550D" w:rsidRPr="00937D93" w:rsidRDefault="0034550D" w:rsidP="00153F1A">
      <w:pPr>
        <w:pStyle w:val="a3"/>
        <w:spacing w:before="0" w:beforeAutospacing="0" w:after="0" w:line="360" w:lineRule="auto"/>
        <w:ind w:left="-567" w:right="-143" w:firstLine="567"/>
        <w:contextualSpacing/>
        <w:jc w:val="center"/>
        <w:rPr>
          <w:sz w:val="28"/>
          <w:szCs w:val="28"/>
        </w:rPr>
      </w:pPr>
    </w:p>
    <w:p w:rsidR="0034550D" w:rsidRPr="00C32632" w:rsidRDefault="0034550D" w:rsidP="00153F1A">
      <w:pPr>
        <w:pStyle w:val="a3"/>
        <w:spacing w:before="0" w:beforeAutospacing="0" w:after="0" w:line="360" w:lineRule="auto"/>
        <w:ind w:right="-143"/>
        <w:contextualSpacing/>
        <w:jc w:val="center"/>
        <w:rPr>
          <w:sz w:val="36"/>
          <w:szCs w:val="36"/>
        </w:rPr>
      </w:pPr>
      <w:r w:rsidRPr="00C32632">
        <w:rPr>
          <w:sz w:val="36"/>
          <w:szCs w:val="36"/>
        </w:rPr>
        <w:t>Президент</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Управляющий</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Директор по торговле</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Директор направления</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Заместитель директора направления</w:t>
      </w:r>
    </w:p>
    <w:p w:rsidR="0034550D" w:rsidRPr="00C32632"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w:t>
      </w:r>
    </w:p>
    <w:p w:rsidR="0034550D" w:rsidRDefault="0034550D" w:rsidP="00153F1A">
      <w:pPr>
        <w:pStyle w:val="a3"/>
        <w:spacing w:before="0" w:beforeAutospacing="0" w:after="0" w:line="360" w:lineRule="auto"/>
        <w:ind w:left="-567" w:right="-143" w:firstLine="567"/>
        <w:contextualSpacing/>
        <w:jc w:val="center"/>
        <w:rPr>
          <w:sz w:val="36"/>
          <w:szCs w:val="36"/>
        </w:rPr>
      </w:pPr>
      <w:r w:rsidRPr="00C32632">
        <w:rPr>
          <w:sz w:val="36"/>
          <w:szCs w:val="36"/>
        </w:rPr>
        <w:t>Продавец-консультант</w:t>
      </w:r>
    </w:p>
    <w:p w:rsidR="0034550D" w:rsidRDefault="0034550D" w:rsidP="00153F1A">
      <w:pPr>
        <w:pStyle w:val="a3"/>
        <w:spacing w:before="0" w:beforeAutospacing="0" w:after="0" w:line="360" w:lineRule="auto"/>
        <w:ind w:left="-567" w:right="-143" w:firstLine="567"/>
        <w:contextualSpacing/>
        <w:jc w:val="center"/>
        <w:rPr>
          <w:sz w:val="36"/>
          <w:szCs w:val="36"/>
        </w:rPr>
      </w:pPr>
    </w:p>
    <w:p w:rsidR="0034550D" w:rsidRPr="00792292" w:rsidRDefault="0034550D" w:rsidP="00153F1A">
      <w:pPr>
        <w:pStyle w:val="a3"/>
        <w:spacing w:before="0" w:beforeAutospacing="0" w:after="0" w:line="360" w:lineRule="auto"/>
        <w:ind w:right="-143"/>
        <w:contextualSpacing/>
        <w:rPr>
          <w:sz w:val="28"/>
          <w:szCs w:val="28"/>
        </w:rPr>
      </w:pPr>
      <w:r w:rsidRPr="0036734F">
        <w:rPr>
          <w:sz w:val="28"/>
          <w:szCs w:val="27"/>
        </w:rPr>
        <w:t>Рисунок 1. Структура управления</w:t>
      </w:r>
      <w:r>
        <w:rPr>
          <w:sz w:val="28"/>
          <w:szCs w:val="27"/>
        </w:rPr>
        <w:t xml:space="preserve"> ЗАО «Детский мир».</w:t>
      </w:r>
    </w:p>
    <w:p w:rsidR="0034550D" w:rsidRPr="00792292" w:rsidRDefault="0034550D" w:rsidP="00153F1A">
      <w:pPr>
        <w:pStyle w:val="a3"/>
        <w:spacing w:before="0" w:beforeAutospacing="0" w:after="0" w:line="360" w:lineRule="auto"/>
        <w:ind w:left="-567" w:right="-143" w:firstLine="567"/>
        <w:contextualSpacing/>
        <w:jc w:val="center"/>
        <w:rPr>
          <w:sz w:val="28"/>
          <w:szCs w:val="28"/>
        </w:rPr>
      </w:pPr>
    </w:p>
    <w:p w:rsidR="0034550D" w:rsidRDefault="0034550D" w:rsidP="00153F1A">
      <w:pPr>
        <w:pStyle w:val="a3"/>
        <w:spacing w:before="0" w:beforeAutospacing="0" w:after="0" w:line="360" w:lineRule="auto"/>
        <w:ind w:left="-567" w:right="-143" w:firstLine="567"/>
        <w:contextualSpacing/>
        <w:rPr>
          <w:sz w:val="28"/>
          <w:szCs w:val="28"/>
        </w:rPr>
      </w:pPr>
      <w:r w:rsidRPr="00792292">
        <w:rPr>
          <w:sz w:val="28"/>
          <w:szCs w:val="28"/>
        </w:rPr>
        <w:t>Руководитель</w:t>
      </w:r>
      <w:r>
        <w:rPr>
          <w:sz w:val="28"/>
          <w:szCs w:val="28"/>
        </w:rPr>
        <w:t xml:space="preserve"> (президент) </w:t>
      </w:r>
      <w:r w:rsidRPr="00792292">
        <w:rPr>
          <w:sz w:val="28"/>
          <w:szCs w:val="28"/>
        </w:rPr>
        <w:t xml:space="preserve"> предприятия обязан: </w:t>
      </w:r>
    </w:p>
    <w:p w:rsidR="0034550D" w:rsidRDefault="0034550D" w:rsidP="00153F1A">
      <w:pPr>
        <w:pStyle w:val="a3"/>
        <w:spacing w:before="0" w:beforeAutospacing="0" w:after="0" w:line="360" w:lineRule="auto"/>
        <w:ind w:left="-567" w:right="-143" w:firstLine="567"/>
        <w:contextualSpacing/>
        <w:rPr>
          <w:sz w:val="28"/>
          <w:szCs w:val="28"/>
        </w:rPr>
      </w:pPr>
    </w:p>
    <w:p w:rsidR="0034550D" w:rsidRPr="00792292" w:rsidRDefault="0034550D" w:rsidP="00153F1A">
      <w:pPr>
        <w:pStyle w:val="a3"/>
        <w:numPr>
          <w:ilvl w:val="0"/>
          <w:numId w:val="23"/>
        </w:numPr>
        <w:spacing w:before="0" w:beforeAutospacing="0" w:after="0" w:line="360" w:lineRule="auto"/>
        <w:ind w:right="-143"/>
        <w:contextualSpacing/>
        <w:rPr>
          <w:sz w:val="28"/>
          <w:szCs w:val="28"/>
        </w:rPr>
      </w:pPr>
      <w:r w:rsidRPr="00792292">
        <w:rPr>
          <w:sz w:val="28"/>
          <w:szCs w:val="28"/>
        </w:rPr>
        <w:t>Обеспечивать выполнение установленных советом директоров общества следующих основных экономических показателей:</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выручка от реализации продукции - _______ рублей;</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чистая прибыль - ________ рублей;</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чистые активы - ________ рублей;</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доля денежной составляющей в объеме реализованной продукции - __%;</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доля добавленной стоимости в объеме произведенной продукции - ___%;</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доля фонда оплаты труда в добавленной стоимости (включая отчисления в социальные фонды) - ____%;</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коэффициент обновления основных средств - ____%:</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средняя заработная плата на предприятии - ________ рублей;</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сальдо дебиторской и кредиторской задолженности, отнесенное к объему реализованной продукции за месяц - _____;</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среднесписочная численность работников предприятия - _____ чел.;</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расходование средств из прибыли в пределах плановой сметы по использованию прибыли, утвержденной советом директоров общества.</w:t>
      </w:r>
    </w:p>
    <w:p w:rsidR="0034550D" w:rsidRDefault="0034550D" w:rsidP="00153F1A">
      <w:pPr>
        <w:pStyle w:val="1"/>
        <w:numPr>
          <w:ilvl w:val="0"/>
          <w:numId w:val="23"/>
        </w:numPr>
        <w:spacing w:before="100" w:beforeAutospacing="1" w:after="100" w:afterAutospacing="1" w:line="360" w:lineRule="auto"/>
        <w:rPr>
          <w:rFonts w:ascii="Times New Roman" w:hAnsi="Times New Roman"/>
          <w:sz w:val="28"/>
          <w:szCs w:val="28"/>
          <w:lang w:eastAsia="ru-RU"/>
        </w:rPr>
      </w:pPr>
      <w:r w:rsidRPr="00335631">
        <w:rPr>
          <w:rFonts w:ascii="Times New Roman" w:hAnsi="Times New Roman"/>
          <w:sz w:val="28"/>
          <w:szCs w:val="28"/>
          <w:lang w:eastAsia="ru-RU"/>
        </w:rPr>
        <w:t>Обеспечивать своевременность выплаты акционерам общества дивидендов по акциям в размере не менее 10% чистой прибыли общества.</w:t>
      </w:r>
    </w:p>
    <w:p w:rsidR="0034550D" w:rsidRPr="00335631" w:rsidRDefault="0034550D" w:rsidP="00153F1A">
      <w:pPr>
        <w:pStyle w:val="1"/>
        <w:numPr>
          <w:ilvl w:val="0"/>
          <w:numId w:val="23"/>
        </w:numPr>
        <w:spacing w:before="100" w:beforeAutospacing="1" w:after="100" w:afterAutospacing="1" w:line="360" w:lineRule="auto"/>
        <w:rPr>
          <w:rFonts w:ascii="Times New Roman" w:hAnsi="Times New Roman"/>
          <w:sz w:val="28"/>
          <w:szCs w:val="28"/>
          <w:lang w:eastAsia="ru-RU"/>
        </w:rPr>
      </w:pPr>
      <w:r w:rsidRPr="00335631">
        <w:rPr>
          <w:rFonts w:ascii="Times New Roman" w:hAnsi="Times New Roman"/>
          <w:sz w:val="28"/>
          <w:szCs w:val="28"/>
          <w:lang w:eastAsia="ru-RU"/>
        </w:rPr>
        <w:t>Совершать следующие сделки только по согласованию с советом директоров общества:</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распоряжение недвижимым имуществом общества (включая земельные участки), в том числе продажа, передача в аренду, в залог, в уставные капиталы хозяйственных обществ;</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распоряжение движимым имуществом общества на сумму, превышающую 10% балансовой стоимости активов общества;</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получение обществом кредитов в размере более 10 процентов величины чистых активов.</w:t>
      </w:r>
    </w:p>
    <w:p w:rsidR="0034550D" w:rsidRDefault="0034550D" w:rsidP="00153F1A">
      <w:pPr>
        <w:pStyle w:val="1"/>
        <w:numPr>
          <w:ilvl w:val="0"/>
          <w:numId w:val="24"/>
        </w:numPr>
        <w:spacing w:before="100" w:beforeAutospacing="1" w:after="100" w:afterAutospacing="1" w:line="360" w:lineRule="auto"/>
        <w:rPr>
          <w:rFonts w:ascii="Times New Roman" w:hAnsi="Times New Roman"/>
          <w:sz w:val="28"/>
          <w:szCs w:val="28"/>
          <w:lang w:eastAsia="ru-RU"/>
        </w:rPr>
      </w:pPr>
      <w:r w:rsidRPr="00335631">
        <w:rPr>
          <w:rFonts w:ascii="Times New Roman" w:hAnsi="Times New Roman"/>
          <w:sz w:val="28"/>
          <w:szCs w:val="28"/>
          <w:lang w:eastAsia="ru-RU"/>
        </w:rPr>
        <w:t>Обеспечивать ежегодное проведение аудита общества в установленном законодательством порядке, а также отбор аудиторских организаций на конкурсной основе.</w:t>
      </w:r>
    </w:p>
    <w:p w:rsidR="0034550D" w:rsidRDefault="0034550D" w:rsidP="00153F1A">
      <w:pPr>
        <w:pStyle w:val="1"/>
        <w:numPr>
          <w:ilvl w:val="0"/>
          <w:numId w:val="24"/>
        </w:numPr>
        <w:spacing w:before="100" w:beforeAutospacing="1" w:after="100" w:afterAutospacing="1" w:line="360" w:lineRule="auto"/>
        <w:rPr>
          <w:rFonts w:ascii="Times New Roman" w:hAnsi="Times New Roman"/>
          <w:sz w:val="28"/>
          <w:szCs w:val="28"/>
          <w:lang w:eastAsia="ru-RU"/>
        </w:rPr>
      </w:pPr>
      <w:r w:rsidRPr="00335631">
        <w:rPr>
          <w:rFonts w:ascii="Times New Roman" w:hAnsi="Times New Roman"/>
          <w:sz w:val="28"/>
          <w:szCs w:val="28"/>
          <w:lang w:eastAsia="ru-RU"/>
        </w:rPr>
        <w:t xml:space="preserve"> Обеспечивать профессиональную переподготовку и повышение квалификации работников не реже 1 раза в 5 лет с учетом перспектив развития общества;</w:t>
      </w:r>
    </w:p>
    <w:p w:rsidR="0034550D" w:rsidRPr="00335631" w:rsidRDefault="0034550D" w:rsidP="00153F1A">
      <w:pPr>
        <w:pStyle w:val="1"/>
        <w:numPr>
          <w:ilvl w:val="0"/>
          <w:numId w:val="24"/>
        </w:numPr>
        <w:spacing w:before="100" w:beforeAutospacing="1" w:after="100" w:afterAutospacing="1" w:line="360" w:lineRule="auto"/>
        <w:rPr>
          <w:rFonts w:ascii="Times New Roman" w:hAnsi="Times New Roman"/>
          <w:sz w:val="28"/>
          <w:szCs w:val="28"/>
          <w:lang w:eastAsia="ru-RU"/>
        </w:rPr>
      </w:pPr>
      <w:r w:rsidRPr="00335631">
        <w:rPr>
          <w:rFonts w:ascii="Times New Roman" w:hAnsi="Times New Roman"/>
          <w:sz w:val="28"/>
          <w:szCs w:val="28"/>
          <w:lang w:eastAsia="ru-RU"/>
        </w:rPr>
        <w:t>Направлять на обеспечение профессионального роста кадров средства в размере не менее 4% фонда оплаты труда и ежегодно представлять совету директоров общества отчет о целевом расходовании этих средств и др.</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792292">
        <w:rPr>
          <w:rFonts w:ascii="Times New Roman" w:hAnsi="Times New Roman"/>
          <w:sz w:val="28"/>
          <w:szCs w:val="28"/>
          <w:lang w:eastAsia="ru-RU"/>
        </w:rPr>
        <w:t>Также на руководителя организации возложены обязанности (в силу соответствующих норм ТК РФ):</w:t>
      </w:r>
    </w:p>
    <w:p w:rsidR="0034550D" w:rsidRPr="00792292"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обеспечивать заключение коллективного договора и выполнение его условий.</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r w:rsidRPr="00792292">
        <w:rPr>
          <w:rFonts w:ascii="Times New Roman" w:hAnsi="Times New Roman"/>
          <w:sz w:val="28"/>
          <w:szCs w:val="28"/>
          <w:lang w:eastAsia="ru-RU"/>
        </w:rPr>
        <w:t>-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34550D" w:rsidRPr="00290C70"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bCs/>
          <w:sz w:val="28"/>
          <w:szCs w:val="28"/>
        </w:rPr>
        <w:t xml:space="preserve">     </w:t>
      </w:r>
      <w:r w:rsidRPr="00290C70">
        <w:rPr>
          <w:rFonts w:ascii="Times New Roman" w:hAnsi="Times New Roman"/>
          <w:bCs/>
          <w:sz w:val="28"/>
          <w:szCs w:val="28"/>
        </w:rPr>
        <w:t xml:space="preserve">Должностные обязанности управляющего организацией: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w:t>
      </w:r>
    </w:p>
    <w:p w:rsidR="0034550D" w:rsidRPr="00290C70"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 xml:space="preserve">Обеспечивает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w:t>
      </w:r>
    </w:p>
    <w:p w:rsidR="0034550D" w:rsidRDefault="0034550D" w:rsidP="00153F1A">
      <w:pPr>
        <w:pStyle w:val="1"/>
        <w:numPr>
          <w:ilvl w:val="0"/>
          <w:numId w:val="15"/>
        </w:numPr>
        <w:spacing w:before="100" w:beforeAutospacing="1" w:after="100" w:afterAutospacing="1" w:line="360" w:lineRule="auto"/>
        <w:rPr>
          <w:rFonts w:ascii="Times New Roman" w:hAnsi="Times New Roman"/>
          <w:color w:val="000000"/>
          <w:sz w:val="28"/>
          <w:szCs w:val="28"/>
          <w:lang w:eastAsia="ru-RU"/>
        </w:rPr>
      </w:pPr>
      <w:r w:rsidRPr="00290C70">
        <w:rPr>
          <w:rFonts w:ascii="Times New Roman" w:hAnsi="Times New Roman"/>
          <w:color w:val="000000"/>
          <w:sz w:val="28"/>
          <w:szCs w:val="28"/>
          <w:lang w:eastAsia="ru-RU"/>
        </w:rPr>
        <w:t>Защищает имущественные интересы предприятия в суде, арбитраже, органах государственной власти и управления.</w:t>
      </w:r>
    </w:p>
    <w:p w:rsidR="0034550D" w:rsidRDefault="0034550D" w:rsidP="00153F1A">
      <w:pPr>
        <w:spacing w:before="100" w:beforeAutospacing="1" w:after="100" w:afterAutospacing="1" w:line="360" w:lineRule="auto"/>
        <w:ind w:left="-142"/>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Товаровед  выполняет следующие должностные инструкции:</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Разработка политики закупок, развитие товарного ассортимента по подотчетной группе товаров, внесение предложений по его формированию на основе анализа соответствия предлагаемой поставщиками продукции – потребностями региона;</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Анализ конкурентной среды с учетом изменений в налоговой, ценовой и таможенной политике государства, объема оборота, прибыли от продаж, конкурентоспособности предлагаемых на рынке товаров, скорости реализации;</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Выявление и изучение производителей, выбор поставщиков и каналов продвижения товаров;</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Оформление и заключение договоров с Поставщиками товаров, согласование договоров с отделом правового обеспечения и лицензирования;</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Составление годовых, квартальных и месячных планов поставок на основании заключенных договоров;</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Выработка критериев отбора, контроль отбора и получения товаров у Поставщиков, предоставления сертификатов и другой документации, необходимой для реализации конкретного товара;</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Подготовка предложений по уровню торговой наценки с учетом закупочных цен и уровнем розничных цен города Саратова;</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Ведение карточек поставщиков, формирование заявок на товары, подготовка справок на оплату поставщикам в соответствии с условиями договоров;</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Обеспечение выполнения поставок товаров в срок и в ассортименте, соответствующем заключаемым договорам;</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Контроль наличия брака, осуществление работ по обмену (возврату) товаров ненадлежащего качества Поставщику, подготовка данных для составления претензий на поставку некачественных товаров;</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Оперативный учет поступления и реализации товаров, анализ данных по объему, выручке, времени реализации и остаткам товаров;</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Разработка мер по ускорению оборачиваемости товаров, изучение причин образования сверхнормативных запасов и «неликвидов», прием мер по их устранению;</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Планирование смены поставщиков морально устаревших товаров на других, осваивающих выпуск более совершенных или принципиально новых товаров;</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Оказание методической помощи в обучении торгово-оперативного персонала, и подготовка необходимых методических иллюстрированных материалов по товару;</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Участие в центральных, региональных отраслевых выставках, ярмарках, выставках-продажах;</w:t>
      </w:r>
    </w:p>
    <w:p w:rsidR="0034550D" w:rsidRPr="00796FC6" w:rsidRDefault="0034550D" w:rsidP="00796FC6">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Разработка планов проведения распродаж и подготовка ассортимента товаров, участие в комиссии по переоценке и раскомплектованию товаров;</w:t>
      </w:r>
    </w:p>
    <w:p w:rsidR="0034550D"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Составление отчетности по установленной форме;</w:t>
      </w:r>
    </w:p>
    <w:p w:rsidR="0034550D" w:rsidRPr="00A23797" w:rsidRDefault="0034550D" w:rsidP="00A23797">
      <w:pPr>
        <w:pStyle w:val="1"/>
        <w:numPr>
          <w:ilvl w:val="0"/>
          <w:numId w:val="50"/>
        </w:numPr>
        <w:spacing w:before="100" w:beforeAutospacing="1" w:after="100" w:afterAutospacing="1"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Выполнение приказов, распоряжений, разовых служебных поручений непосредственного руководителя, руководства предприятия.</w:t>
      </w:r>
    </w:p>
    <w:p w:rsidR="0034550D" w:rsidRDefault="0034550D" w:rsidP="00153F1A">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Товаровед несет ответственность:</w:t>
      </w:r>
    </w:p>
    <w:p w:rsidR="0034550D" w:rsidRDefault="0034550D" w:rsidP="00153F1A">
      <w:pPr>
        <w:spacing w:after="0" w:line="360" w:lineRule="auto"/>
        <w:contextualSpacing/>
        <w:jc w:val="both"/>
        <w:rPr>
          <w:rFonts w:ascii="Times New Roman" w:hAnsi="Times New Roman"/>
          <w:sz w:val="28"/>
          <w:szCs w:val="28"/>
          <w:lang w:eastAsia="ru-RU"/>
        </w:rPr>
      </w:pPr>
    </w:p>
    <w:p w:rsidR="0034550D" w:rsidRPr="00632661" w:rsidRDefault="0034550D" w:rsidP="00153F1A">
      <w:pPr>
        <w:pStyle w:val="1"/>
        <w:numPr>
          <w:ilvl w:val="1"/>
          <w:numId w:val="6"/>
        </w:numPr>
        <w:spacing w:after="0" w:line="360" w:lineRule="auto"/>
        <w:jc w:val="both"/>
        <w:rPr>
          <w:rFonts w:ascii="Times New Roman" w:hAnsi="Times New Roman"/>
          <w:sz w:val="28"/>
          <w:szCs w:val="28"/>
          <w:lang w:eastAsia="ru-RU"/>
        </w:rPr>
      </w:pPr>
      <w:r w:rsidRPr="00632661">
        <w:rPr>
          <w:rFonts w:ascii="Times New Roman" w:hAnsi="Times New Roman"/>
          <w:sz w:val="28"/>
          <w:szCs w:val="28"/>
        </w:rPr>
        <w:t>За невыполнение и/или несвоевременное, халатное выполнение своих должностных обязанностей</w:t>
      </w:r>
      <w:r>
        <w:rPr>
          <w:rFonts w:ascii="Times New Roman" w:hAnsi="Times New Roman"/>
          <w:sz w:val="28"/>
          <w:szCs w:val="28"/>
        </w:rPr>
        <w:t>.</w:t>
      </w:r>
    </w:p>
    <w:p w:rsidR="0034550D" w:rsidRPr="00632661" w:rsidRDefault="0034550D" w:rsidP="00153F1A">
      <w:pPr>
        <w:pStyle w:val="1"/>
        <w:numPr>
          <w:ilvl w:val="1"/>
          <w:numId w:val="6"/>
        </w:numPr>
        <w:spacing w:after="0" w:line="360" w:lineRule="auto"/>
        <w:jc w:val="both"/>
        <w:rPr>
          <w:rFonts w:ascii="Times New Roman" w:hAnsi="Times New Roman"/>
          <w:sz w:val="28"/>
          <w:szCs w:val="28"/>
          <w:lang w:eastAsia="ru-RU"/>
        </w:rPr>
      </w:pPr>
      <w:r w:rsidRPr="00632661">
        <w:rPr>
          <w:rFonts w:ascii="Times New Roman" w:hAnsi="Times New Roman"/>
          <w:sz w:val="28"/>
          <w:szCs w:val="28"/>
        </w:rPr>
        <w:t>За несоблюдение действующих инструкций, приказов и распоряжений по сохранению коммерческой тайны и конфиденциальной информации.</w:t>
      </w:r>
    </w:p>
    <w:p w:rsidR="0034550D" w:rsidRPr="00BA0BBD" w:rsidRDefault="0034550D" w:rsidP="00153F1A">
      <w:pPr>
        <w:pStyle w:val="1"/>
        <w:numPr>
          <w:ilvl w:val="1"/>
          <w:numId w:val="6"/>
        </w:numPr>
        <w:spacing w:after="0" w:line="360" w:lineRule="auto"/>
        <w:jc w:val="both"/>
        <w:rPr>
          <w:rFonts w:ascii="Times New Roman" w:hAnsi="Times New Roman"/>
          <w:sz w:val="28"/>
          <w:szCs w:val="28"/>
          <w:lang w:eastAsia="ru-RU"/>
        </w:rPr>
      </w:pPr>
      <w:r w:rsidRPr="00632661">
        <w:rPr>
          <w:rFonts w:ascii="Times New Roman" w:hAnsi="Times New Roman"/>
          <w:sz w:val="28"/>
          <w:szCs w:val="28"/>
        </w:rPr>
        <w:t>За нарушение правил внутреннего трудового распорядка, трудовой дисциплины, правил техники безопасности и противопожарной безопасности.</w:t>
      </w:r>
    </w:p>
    <w:p w:rsidR="0034550D" w:rsidRDefault="0034550D" w:rsidP="00153F1A">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
    <w:p w:rsidR="0034550D" w:rsidRDefault="0034550D" w:rsidP="00153F1A">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В обязанности продавца-консультанта входит:</w:t>
      </w:r>
    </w:p>
    <w:p w:rsidR="0034550D" w:rsidRDefault="0034550D" w:rsidP="00153F1A">
      <w:pPr>
        <w:spacing w:after="0" w:line="360" w:lineRule="auto"/>
        <w:contextualSpacing/>
        <w:jc w:val="both"/>
        <w:rPr>
          <w:rFonts w:ascii="Times New Roman" w:hAnsi="Times New Roman"/>
          <w:sz w:val="28"/>
          <w:szCs w:val="28"/>
          <w:lang w:eastAsia="ru-RU"/>
        </w:rPr>
      </w:pP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Квалифицированное обслуживание покупателей, выявление спроса, предложение и показ товаров, демонстрация в действии, помощь в выборе товаров;</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Консультирование покупателей о назначении, применении, ограничениях, свойствах, качестве, конструктивных особенностях товаров, правилах ухода за ними и ценах;</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Предложение новых поступлений коллекций товаров и товаров сопутствующего спроса;</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Прием товара со склада, сверка наличия товара с данными накладных, пересчет количества, контроль по наименованиям и артикулам, проверка соответствия наименований и артикулов товара на фабричном ярлыке изделия этикетке со штрих-кодом торгового предприятия;</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Контроль качества товара, целостность упаковки, полнота маркировки, комплектность товара, наличие аннотации, и перевода на русском языке (для импортного товара);</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Подготовка товара к продаже, распаковывание, придание товарного вида, сборка и монтаж, маркировка товара жесткими метками системы защиты, оформление ценников согласно накладной;</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Изготовление и прикрепление правильно оформленных ценников на товар, контроль в течение всего рабочего времени за наличием ценников на каждом товаре;</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Выкладка товаров по группам, видам, размерам, в зависимости от частоты спроса и удобства работы;</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Расчет с покупателями товаров с применением контрольно-кассовой техники (ККТ) при расчете наличными денежными средствами, и (или) с применением </w:t>
      </w:r>
      <w:r>
        <w:rPr>
          <w:rFonts w:ascii="Times New Roman" w:hAnsi="Times New Roman"/>
          <w:sz w:val="28"/>
          <w:szCs w:val="28"/>
          <w:lang w:val="en-US" w:eastAsia="ru-RU"/>
        </w:rPr>
        <w:t>POS</w:t>
      </w:r>
      <w:r w:rsidRPr="00790E0B">
        <w:rPr>
          <w:rFonts w:ascii="Times New Roman" w:hAnsi="Times New Roman"/>
          <w:sz w:val="28"/>
          <w:szCs w:val="28"/>
          <w:lang w:eastAsia="ru-RU"/>
        </w:rPr>
        <w:t>-</w:t>
      </w:r>
      <w:r>
        <w:rPr>
          <w:rFonts w:ascii="Times New Roman" w:hAnsi="Times New Roman"/>
          <w:sz w:val="28"/>
          <w:szCs w:val="28"/>
          <w:lang w:eastAsia="ru-RU"/>
        </w:rPr>
        <w:t>терминала при расчете с использованием карт операционных платежных систем, с которыми работает установленное на кассовом узле оборудование;</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 предъявлении покупателем дисконтной карты установленного образца проведение расчетов с учетом скидки по предъявленной карте с применением карт-ридера;</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Проведение подсчета денег и сдача их в главную кассу в установленном порядке, получение разменных денег, сверка суммы реализации с показаниями кассовых счетчиков;</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Ведение журнала кассира-операциониста и составление кассовых отчетов;</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Контроль исправности контрольно-кассовой техники, при выявлении неисправности – своевременное извещение руководства;</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Подготовка товаров к инвентаризации и участие в ее проведении;</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Проведение влажной уборки торгово-технологического оборудования в комплексе и подсобных помещениях;</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Обеспечение сохранности товарно-материальных ценностей;</w:t>
      </w:r>
    </w:p>
    <w:p w:rsidR="0034550D" w:rsidRDefault="0034550D" w:rsidP="00153F1A">
      <w:pPr>
        <w:pStyle w:val="1"/>
        <w:numPr>
          <w:ilvl w:val="0"/>
          <w:numId w:val="2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Выполнение приказов, распоряжений, разовых служебных поручений непосредственного руководителя и руководства предприятия.</w:t>
      </w:r>
    </w:p>
    <w:p w:rsidR="0034550D" w:rsidRPr="00BA0BBD" w:rsidRDefault="0034550D" w:rsidP="00153F1A">
      <w:pPr>
        <w:spacing w:after="0" w:line="360" w:lineRule="auto"/>
        <w:ind w:left="644"/>
        <w:contextualSpacing/>
        <w:jc w:val="both"/>
        <w:rPr>
          <w:rFonts w:ascii="Times New Roman" w:hAnsi="Times New Roman"/>
          <w:sz w:val="28"/>
          <w:szCs w:val="28"/>
          <w:lang w:eastAsia="ru-RU"/>
        </w:rPr>
      </w:pPr>
    </w:p>
    <w:p w:rsidR="0034550D" w:rsidRDefault="0034550D" w:rsidP="00153F1A">
      <w:pPr>
        <w:spacing w:after="0" w:line="360" w:lineRule="auto"/>
        <w:ind w:left="426" w:hanging="425"/>
        <w:contextualSpacing/>
        <w:jc w:val="both"/>
        <w:rPr>
          <w:rFonts w:ascii="Times New Roman" w:hAnsi="Times New Roman"/>
          <w:sz w:val="28"/>
          <w:szCs w:val="28"/>
          <w:lang w:eastAsia="ru-RU"/>
        </w:rPr>
      </w:pPr>
      <w:r>
        <w:rPr>
          <w:rFonts w:ascii="Times New Roman" w:hAnsi="Times New Roman"/>
          <w:sz w:val="28"/>
          <w:szCs w:val="28"/>
          <w:lang w:eastAsia="ru-RU"/>
        </w:rPr>
        <w:t xml:space="preserve">          Продавец-консультант несет ответственность</w:t>
      </w:r>
      <w:r w:rsidRPr="00AF736F">
        <w:rPr>
          <w:rFonts w:ascii="Times New Roman" w:hAnsi="Times New Roman"/>
          <w:sz w:val="28"/>
          <w:szCs w:val="28"/>
          <w:lang w:eastAsia="ru-RU"/>
        </w:rPr>
        <w:t xml:space="preserve"> </w:t>
      </w:r>
      <w:r>
        <w:rPr>
          <w:rFonts w:ascii="Times New Roman" w:hAnsi="Times New Roman"/>
          <w:sz w:val="28"/>
          <w:szCs w:val="28"/>
          <w:lang w:eastAsia="ru-RU"/>
        </w:rPr>
        <w:t xml:space="preserve">в соответствии с действующим законодательством и трудовым договором: </w:t>
      </w:r>
    </w:p>
    <w:p w:rsidR="0034550D" w:rsidRDefault="0034550D" w:rsidP="00153F1A">
      <w:pPr>
        <w:spacing w:after="0" w:line="360" w:lineRule="auto"/>
        <w:ind w:left="644"/>
        <w:contextualSpacing/>
        <w:jc w:val="both"/>
        <w:rPr>
          <w:rFonts w:ascii="Times New Roman" w:hAnsi="Times New Roman"/>
          <w:sz w:val="28"/>
          <w:szCs w:val="28"/>
          <w:lang w:eastAsia="ru-RU"/>
        </w:rPr>
      </w:pPr>
    </w:p>
    <w:p w:rsidR="0034550D" w:rsidRPr="00FC255D" w:rsidRDefault="0034550D" w:rsidP="00153F1A">
      <w:pPr>
        <w:pStyle w:val="1"/>
        <w:numPr>
          <w:ilvl w:val="0"/>
          <w:numId w:val="40"/>
        </w:numPr>
        <w:spacing w:after="0" w:line="360" w:lineRule="auto"/>
        <w:jc w:val="both"/>
        <w:rPr>
          <w:rFonts w:ascii="Times New Roman" w:hAnsi="Times New Roman"/>
          <w:sz w:val="28"/>
          <w:szCs w:val="28"/>
          <w:lang w:eastAsia="ru-RU"/>
        </w:rPr>
      </w:pPr>
      <w:r w:rsidRPr="00FC255D">
        <w:rPr>
          <w:rFonts w:ascii="Times New Roman" w:hAnsi="Times New Roman"/>
          <w:sz w:val="28"/>
          <w:szCs w:val="28"/>
          <w:lang w:eastAsia="ru-RU"/>
        </w:rPr>
        <w:t>За невыполнение, ненадлежащее или несвоевременное выполнение своих должностных обязанностей.</w:t>
      </w:r>
    </w:p>
    <w:p w:rsidR="0034550D" w:rsidRPr="00FC255D" w:rsidRDefault="0034550D" w:rsidP="00153F1A">
      <w:pPr>
        <w:pStyle w:val="1"/>
        <w:numPr>
          <w:ilvl w:val="0"/>
          <w:numId w:val="40"/>
        </w:numPr>
        <w:spacing w:after="0" w:line="360" w:lineRule="auto"/>
        <w:jc w:val="both"/>
        <w:rPr>
          <w:rFonts w:ascii="Times New Roman" w:hAnsi="Times New Roman"/>
          <w:sz w:val="28"/>
          <w:szCs w:val="28"/>
          <w:lang w:eastAsia="ru-RU"/>
        </w:rPr>
      </w:pPr>
      <w:r w:rsidRPr="00FC255D">
        <w:rPr>
          <w:rFonts w:ascii="Times New Roman" w:hAnsi="Times New Roman"/>
          <w:sz w:val="28"/>
          <w:szCs w:val="28"/>
          <w:lang w:eastAsia="ru-RU"/>
        </w:rPr>
        <w:t>За причиненный предприятию ущерб в результате повреждения или уничтожения имущества предприятия, вверенного оборудования и инвентаря, причинения ущерба третьим лицам, за который отвечает предприятие, а также за ущерб в результате наложения на предприятие административных штрафов за допущенные работником нарушения правил торговли и применения ККТ.</w:t>
      </w:r>
    </w:p>
    <w:p w:rsidR="0034550D" w:rsidRPr="00FC255D" w:rsidRDefault="0034550D" w:rsidP="00153F1A">
      <w:pPr>
        <w:pStyle w:val="1"/>
        <w:numPr>
          <w:ilvl w:val="0"/>
          <w:numId w:val="40"/>
        </w:numPr>
        <w:spacing w:after="0" w:line="360" w:lineRule="auto"/>
        <w:jc w:val="both"/>
        <w:rPr>
          <w:rFonts w:ascii="Times New Roman" w:hAnsi="Times New Roman"/>
          <w:sz w:val="28"/>
          <w:szCs w:val="28"/>
          <w:lang w:eastAsia="ru-RU"/>
        </w:rPr>
      </w:pPr>
      <w:r w:rsidRPr="00FC255D">
        <w:rPr>
          <w:rFonts w:ascii="Times New Roman" w:hAnsi="Times New Roman"/>
          <w:sz w:val="28"/>
          <w:szCs w:val="28"/>
          <w:lang w:eastAsia="ru-RU"/>
        </w:rPr>
        <w:t>За недостачу вверенных товарно-материальных ценностей в соответствии с договором о полной материальной ответственности.</w:t>
      </w:r>
    </w:p>
    <w:p w:rsidR="0034550D" w:rsidRPr="00AF736F" w:rsidRDefault="0034550D" w:rsidP="00153F1A">
      <w:pPr>
        <w:spacing w:after="0" w:line="360" w:lineRule="auto"/>
        <w:contextualSpacing/>
        <w:jc w:val="both"/>
        <w:rPr>
          <w:rFonts w:ascii="Times New Roman" w:hAnsi="Times New Roman"/>
          <w:sz w:val="28"/>
          <w:szCs w:val="28"/>
          <w:lang w:eastAsia="ru-RU"/>
        </w:rPr>
      </w:pPr>
    </w:p>
    <w:p w:rsidR="0034550D" w:rsidRPr="0036734F" w:rsidRDefault="0034550D" w:rsidP="00153F1A">
      <w:pPr>
        <w:pStyle w:val="western"/>
        <w:spacing w:before="0" w:beforeAutospacing="0" w:after="0" w:afterAutospacing="0" w:line="360" w:lineRule="auto"/>
        <w:contextualSpacing/>
        <w:jc w:val="both"/>
        <w:rPr>
          <w:sz w:val="28"/>
        </w:rPr>
      </w:pPr>
      <w:r>
        <w:rPr>
          <w:sz w:val="28"/>
          <w:szCs w:val="27"/>
        </w:rPr>
        <w:t xml:space="preserve">     </w:t>
      </w:r>
      <w:r w:rsidRPr="0036734F">
        <w:rPr>
          <w:sz w:val="28"/>
          <w:szCs w:val="27"/>
        </w:rPr>
        <w:t xml:space="preserve">Таким образом, организационная структура магазина </w:t>
      </w:r>
      <w:r>
        <w:rPr>
          <w:sz w:val="28"/>
          <w:szCs w:val="27"/>
        </w:rPr>
        <w:t>«Детский мир»</w:t>
      </w:r>
      <w:r w:rsidRPr="0036734F">
        <w:rPr>
          <w:sz w:val="28"/>
          <w:szCs w:val="27"/>
        </w:rPr>
        <w:t xml:space="preserve"> позволяет повысить контроль за каждым отделом. Это повышает качество обслуживания, уровень продаж товара.</w:t>
      </w:r>
    </w:p>
    <w:p w:rsidR="0034550D" w:rsidRPr="00BA06F1" w:rsidRDefault="0034550D" w:rsidP="00153F1A">
      <w:pPr>
        <w:pStyle w:val="a3"/>
        <w:spacing w:before="0" w:beforeAutospacing="0" w:after="0" w:line="360" w:lineRule="auto"/>
        <w:ind w:left="-567" w:right="-143" w:firstLine="567"/>
        <w:contextualSpacing/>
        <w:rPr>
          <w:sz w:val="28"/>
          <w:szCs w:val="28"/>
        </w:rPr>
      </w:pPr>
    </w:p>
    <w:p w:rsidR="0034550D" w:rsidRDefault="0034550D" w:rsidP="00153F1A">
      <w:pPr>
        <w:pStyle w:val="a3"/>
        <w:spacing w:before="0" w:beforeAutospacing="0" w:after="0" w:line="360" w:lineRule="auto"/>
        <w:ind w:left="-567" w:right="-143" w:firstLine="567"/>
        <w:contextualSpacing/>
        <w:rPr>
          <w:sz w:val="28"/>
          <w:szCs w:val="28"/>
        </w:rPr>
      </w:pPr>
    </w:p>
    <w:p w:rsidR="0034550D" w:rsidRDefault="0034550D" w:rsidP="00153F1A">
      <w:pPr>
        <w:pStyle w:val="a3"/>
        <w:spacing w:before="0" w:beforeAutospacing="0" w:after="0" w:line="360" w:lineRule="auto"/>
        <w:ind w:left="-567" w:right="-143" w:firstLine="567"/>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rPr>
          <w:sz w:val="28"/>
          <w:szCs w:val="28"/>
        </w:rPr>
      </w:pPr>
    </w:p>
    <w:p w:rsidR="0034550D" w:rsidRDefault="0034550D" w:rsidP="00153F1A">
      <w:pPr>
        <w:pStyle w:val="a3"/>
        <w:spacing w:before="0" w:beforeAutospacing="0" w:after="0" w:line="360" w:lineRule="auto"/>
        <w:ind w:right="-143"/>
        <w:contextualSpacing/>
        <w:jc w:val="center"/>
        <w:rPr>
          <w:sz w:val="28"/>
          <w:szCs w:val="28"/>
        </w:rPr>
      </w:pPr>
      <w:r>
        <w:rPr>
          <w:sz w:val="28"/>
          <w:szCs w:val="28"/>
        </w:rPr>
        <w:t xml:space="preserve">4. Анализ ассортиментной и ценовой политики предприятия «Детский мир»: структура, полнота, широта, новизна ассортимента. </w:t>
      </w:r>
      <w:r w:rsidRPr="00EF5C45">
        <w:rPr>
          <w:sz w:val="28"/>
          <w:szCs w:val="28"/>
        </w:rPr>
        <w:t>Формирование цены на товар в предприятии.</w:t>
      </w:r>
    </w:p>
    <w:p w:rsidR="0034550D" w:rsidRPr="00EF5C45" w:rsidRDefault="0034550D" w:rsidP="00153F1A">
      <w:pPr>
        <w:pStyle w:val="a3"/>
        <w:spacing w:before="0" w:beforeAutospacing="0" w:after="0" w:line="360" w:lineRule="auto"/>
        <w:ind w:right="-143"/>
        <w:contextualSpacing/>
        <w:rPr>
          <w:sz w:val="28"/>
          <w:szCs w:val="28"/>
        </w:rPr>
      </w:pPr>
    </w:p>
    <w:p w:rsidR="0034550D" w:rsidRPr="005B3DDB" w:rsidRDefault="0034550D" w:rsidP="00153F1A">
      <w:pPr>
        <w:pStyle w:val="a3"/>
        <w:spacing w:before="0" w:beforeAutospacing="0" w:after="0" w:line="360" w:lineRule="auto"/>
        <w:ind w:left="-567" w:right="-143"/>
        <w:contextualSpacing/>
        <w:rPr>
          <w:sz w:val="28"/>
          <w:szCs w:val="28"/>
        </w:rPr>
      </w:pPr>
      <w:r>
        <w:rPr>
          <w:bCs/>
          <w:sz w:val="28"/>
          <w:szCs w:val="28"/>
        </w:rPr>
        <w:t xml:space="preserve">     </w:t>
      </w:r>
      <w:r w:rsidRPr="00EF5C45">
        <w:rPr>
          <w:bCs/>
          <w:sz w:val="28"/>
          <w:szCs w:val="28"/>
        </w:rPr>
        <w:t>Управление ассортиментом</w:t>
      </w:r>
      <w:r w:rsidRPr="00EF5C45">
        <w:rPr>
          <w:b/>
          <w:bCs/>
          <w:sz w:val="28"/>
          <w:szCs w:val="28"/>
        </w:rPr>
        <w:t xml:space="preserve"> </w:t>
      </w:r>
      <w:r w:rsidRPr="00EF5C45">
        <w:rPr>
          <w:sz w:val="28"/>
          <w:szCs w:val="28"/>
        </w:rPr>
        <w:t>представляет собой деятельность соответствующих служб предприятия по контролю, анализу и принятие управленческих решений в области маркетинга, сбыта и производства с целью адаптации ассортимента к потребностям покупателей.</w:t>
      </w:r>
      <w:r>
        <w:rPr>
          <w:sz w:val="28"/>
          <w:szCs w:val="28"/>
        </w:rPr>
        <w:t xml:space="preserve"> Ассортиментная политика-это искусство принятия решений по отдельной товарной единице, товарной группе и по всему ассортименту в целом для достижения компанией поставленных целей. </w:t>
      </w:r>
      <w:r w:rsidRPr="005B3DDB">
        <w:rPr>
          <w:bCs/>
          <w:sz w:val="28"/>
          <w:szCs w:val="28"/>
        </w:rPr>
        <w:t>Основные цели ассортиментной политики:</w:t>
      </w:r>
    </w:p>
    <w:p w:rsidR="0034550D" w:rsidRPr="005B3DDB" w:rsidRDefault="0034550D" w:rsidP="00153F1A">
      <w:pPr>
        <w:pStyle w:val="1"/>
        <w:numPr>
          <w:ilvl w:val="0"/>
          <w:numId w:val="13"/>
        </w:numPr>
        <w:spacing w:after="0" w:line="360" w:lineRule="auto"/>
        <w:ind w:left="-567" w:right="-143" w:firstLine="567"/>
        <w:jc w:val="both"/>
        <w:rPr>
          <w:rFonts w:ascii="Times New Roman" w:hAnsi="Times New Roman"/>
          <w:sz w:val="28"/>
          <w:szCs w:val="28"/>
          <w:lang w:eastAsia="ru-RU"/>
        </w:rPr>
      </w:pPr>
      <w:r w:rsidRPr="005B3DDB">
        <w:rPr>
          <w:rFonts w:ascii="Times New Roman" w:hAnsi="Times New Roman"/>
          <w:sz w:val="28"/>
          <w:szCs w:val="28"/>
          <w:lang w:eastAsia="ru-RU"/>
        </w:rPr>
        <w:t xml:space="preserve">Увеличение сбыта за счёт оптимизации структуры ассортимента; </w:t>
      </w:r>
    </w:p>
    <w:p w:rsidR="0034550D" w:rsidRPr="005B3DDB" w:rsidRDefault="0034550D" w:rsidP="00153F1A">
      <w:pPr>
        <w:pStyle w:val="1"/>
        <w:numPr>
          <w:ilvl w:val="0"/>
          <w:numId w:val="13"/>
        </w:numPr>
        <w:spacing w:after="0" w:line="360" w:lineRule="auto"/>
        <w:ind w:left="-567" w:right="-143" w:firstLine="567"/>
        <w:jc w:val="both"/>
        <w:rPr>
          <w:rFonts w:ascii="Times New Roman" w:hAnsi="Times New Roman"/>
          <w:sz w:val="28"/>
          <w:szCs w:val="28"/>
          <w:lang w:eastAsia="ru-RU"/>
        </w:rPr>
      </w:pPr>
      <w:r w:rsidRPr="005B3DDB">
        <w:rPr>
          <w:rFonts w:ascii="Times New Roman" w:hAnsi="Times New Roman"/>
          <w:sz w:val="28"/>
          <w:szCs w:val="28"/>
          <w:lang w:eastAsia="ru-RU"/>
        </w:rPr>
        <w:t xml:space="preserve">Увеличение оборачиваемости товарных запасов; </w:t>
      </w:r>
    </w:p>
    <w:p w:rsidR="0034550D" w:rsidRPr="005B3DDB" w:rsidRDefault="0034550D" w:rsidP="00153F1A">
      <w:pPr>
        <w:pStyle w:val="1"/>
        <w:numPr>
          <w:ilvl w:val="0"/>
          <w:numId w:val="13"/>
        </w:numPr>
        <w:spacing w:after="0" w:line="360" w:lineRule="auto"/>
        <w:ind w:left="-567" w:right="-143" w:firstLine="567"/>
        <w:jc w:val="both"/>
        <w:rPr>
          <w:rFonts w:ascii="Times New Roman" w:hAnsi="Times New Roman"/>
          <w:sz w:val="28"/>
          <w:szCs w:val="28"/>
          <w:lang w:eastAsia="ru-RU"/>
        </w:rPr>
      </w:pPr>
      <w:r w:rsidRPr="005B3DDB">
        <w:rPr>
          <w:rFonts w:ascii="Times New Roman" w:hAnsi="Times New Roman"/>
          <w:sz w:val="28"/>
          <w:szCs w:val="28"/>
          <w:lang w:eastAsia="ru-RU"/>
        </w:rPr>
        <w:t xml:space="preserve">Достижение конкурентного преимущества за счёт более привлекательного ассортимента; </w:t>
      </w:r>
    </w:p>
    <w:p w:rsidR="0034550D" w:rsidRPr="005B3DDB" w:rsidRDefault="0034550D" w:rsidP="00153F1A">
      <w:pPr>
        <w:pStyle w:val="1"/>
        <w:numPr>
          <w:ilvl w:val="0"/>
          <w:numId w:val="13"/>
        </w:numPr>
        <w:spacing w:after="0" w:line="360" w:lineRule="auto"/>
        <w:ind w:left="-567" w:right="-143" w:firstLine="567"/>
        <w:jc w:val="both"/>
        <w:rPr>
          <w:rFonts w:ascii="Times New Roman" w:hAnsi="Times New Roman"/>
          <w:sz w:val="28"/>
          <w:szCs w:val="28"/>
          <w:lang w:eastAsia="ru-RU"/>
        </w:rPr>
      </w:pPr>
      <w:r w:rsidRPr="005B3DDB">
        <w:rPr>
          <w:rFonts w:ascii="Times New Roman" w:hAnsi="Times New Roman"/>
          <w:sz w:val="28"/>
          <w:szCs w:val="28"/>
          <w:lang w:eastAsia="ru-RU"/>
        </w:rPr>
        <w:t xml:space="preserve">Выход на новые рынки; </w:t>
      </w:r>
    </w:p>
    <w:p w:rsidR="0034550D" w:rsidRPr="005B3DDB" w:rsidRDefault="0034550D" w:rsidP="00153F1A">
      <w:pPr>
        <w:pStyle w:val="1"/>
        <w:numPr>
          <w:ilvl w:val="0"/>
          <w:numId w:val="13"/>
        </w:numPr>
        <w:spacing w:after="0" w:line="360" w:lineRule="auto"/>
        <w:ind w:left="-567" w:right="-143" w:firstLine="567"/>
        <w:jc w:val="both"/>
        <w:rPr>
          <w:rFonts w:ascii="Times New Roman" w:hAnsi="Times New Roman"/>
          <w:sz w:val="28"/>
          <w:szCs w:val="28"/>
          <w:lang w:eastAsia="ru-RU"/>
        </w:rPr>
      </w:pPr>
      <w:r w:rsidRPr="005B3DDB">
        <w:rPr>
          <w:rFonts w:ascii="Times New Roman" w:hAnsi="Times New Roman"/>
          <w:sz w:val="28"/>
          <w:szCs w:val="28"/>
          <w:lang w:eastAsia="ru-RU"/>
        </w:rPr>
        <w:t xml:space="preserve">Снижение издержек, связанных с содержанием ассортимента; </w:t>
      </w:r>
    </w:p>
    <w:p w:rsidR="0034550D" w:rsidRDefault="0034550D" w:rsidP="00153F1A">
      <w:pPr>
        <w:pStyle w:val="1"/>
        <w:numPr>
          <w:ilvl w:val="0"/>
          <w:numId w:val="13"/>
        </w:numPr>
        <w:spacing w:after="0" w:line="360" w:lineRule="auto"/>
        <w:ind w:left="-567" w:right="-143" w:firstLine="567"/>
        <w:jc w:val="both"/>
        <w:rPr>
          <w:rFonts w:ascii="Times New Roman" w:hAnsi="Times New Roman"/>
          <w:sz w:val="28"/>
          <w:szCs w:val="28"/>
          <w:lang w:eastAsia="ru-RU"/>
        </w:rPr>
      </w:pPr>
      <w:r w:rsidRPr="005B3DDB">
        <w:rPr>
          <w:rFonts w:ascii="Times New Roman" w:hAnsi="Times New Roman"/>
          <w:sz w:val="28"/>
          <w:szCs w:val="28"/>
          <w:lang w:eastAsia="ru-RU"/>
        </w:rPr>
        <w:t xml:space="preserve">Формирование имиджа компании путем позиционирования ассортиментных товарных единиц. </w:t>
      </w:r>
    </w:p>
    <w:p w:rsidR="0034550D" w:rsidRPr="00975A53" w:rsidRDefault="0034550D" w:rsidP="00153F1A">
      <w:pPr>
        <w:pStyle w:val="1"/>
        <w:spacing w:after="0" w:line="360" w:lineRule="auto"/>
        <w:ind w:left="0" w:right="-143"/>
        <w:jc w:val="both"/>
        <w:rPr>
          <w:rFonts w:ascii="Times New Roman" w:hAnsi="Times New Roman"/>
          <w:sz w:val="28"/>
          <w:szCs w:val="28"/>
          <w:lang w:eastAsia="ru-RU"/>
        </w:rPr>
      </w:pPr>
      <w:r w:rsidRPr="00975A53">
        <w:rPr>
          <w:rFonts w:ascii="Times New Roman" w:hAnsi="Times New Roman"/>
          <w:sz w:val="28"/>
          <w:szCs w:val="28"/>
        </w:rPr>
        <w:t xml:space="preserve">В ассортимент универмага «Детский мир» входят следующие отделы: </w:t>
      </w:r>
    </w:p>
    <w:p w:rsidR="0034550D" w:rsidRDefault="0034550D" w:rsidP="00153F1A">
      <w:pPr>
        <w:pStyle w:val="1"/>
        <w:numPr>
          <w:ilvl w:val="0"/>
          <w:numId w:val="39"/>
        </w:numPr>
        <w:spacing w:line="360" w:lineRule="auto"/>
        <w:rPr>
          <w:rFonts w:ascii="Times New Roman" w:hAnsi="Times New Roman"/>
          <w:sz w:val="28"/>
          <w:szCs w:val="28"/>
        </w:rPr>
      </w:pPr>
      <w:r w:rsidRPr="005D7ADE">
        <w:rPr>
          <w:rFonts w:ascii="Times New Roman" w:hAnsi="Times New Roman"/>
          <w:sz w:val="28"/>
          <w:szCs w:val="28"/>
        </w:rPr>
        <w:t>«Мир игрушек</w:t>
      </w:r>
      <w:r>
        <w:rPr>
          <w:rFonts w:ascii="Times New Roman" w:hAnsi="Times New Roman"/>
          <w:sz w:val="28"/>
          <w:szCs w:val="28"/>
        </w:rPr>
        <w:t>»</w:t>
      </w:r>
      <w:r w:rsidRPr="005D7ADE">
        <w:rPr>
          <w:rFonts w:ascii="Times New Roman" w:hAnsi="Times New Roman"/>
          <w:sz w:val="28"/>
          <w:szCs w:val="28"/>
        </w:rPr>
        <w:t xml:space="preserve"> </w:t>
      </w:r>
    </w:p>
    <w:p w:rsidR="0034550D" w:rsidRDefault="0034550D" w:rsidP="00153F1A">
      <w:pPr>
        <w:pStyle w:val="1"/>
        <w:numPr>
          <w:ilvl w:val="0"/>
          <w:numId w:val="39"/>
        </w:numPr>
        <w:spacing w:line="360" w:lineRule="auto"/>
        <w:rPr>
          <w:rFonts w:ascii="Times New Roman" w:hAnsi="Times New Roman"/>
          <w:sz w:val="28"/>
          <w:szCs w:val="28"/>
        </w:rPr>
      </w:pPr>
      <w:r w:rsidRPr="005D7ADE">
        <w:rPr>
          <w:rFonts w:ascii="Times New Roman" w:hAnsi="Times New Roman"/>
          <w:sz w:val="28"/>
          <w:szCs w:val="28"/>
        </w:rPr>
        <w:t>«Канцтовары</w:t>
      </w:r>
      <w:r>
        <w:rPr>
          <w:rFonts w:ascii="Times New Roman" w:hAnsi="Times New Roman"/>
          <w:sz w:val="28"/>
          <w:szCs w:val="28"/>
        </w:rPr>
        <w:t>»</w:t>
      </w:r>
    </w:p>
    <w:p w:rsidR="0034550D" w:rsidRDefault="0034550D" w:rsidP="00153F1A">
      <w:pPr>
        <w:pStyle w:val="1"/>
        <w:numPr>
          <w:ilvl w:val="0"/>
          <w:numId w:val="39"/>
        </w:numPr>
        <w:spacing w:line="360" w:lineRule="auto"/>
        <w:rPr>
          <w:rFonts w:ascii="Times New Roman" w:hAnsi="Times New Roman"/>
          <w:sz w:val="28"/>
          <w:szCs w:val="28"/>
        </w:rPr>
      </w:pPr>
      <w:r w:rsidRPr="005D7ADE">
        <w:rPr>
          <w:rFonts w:ascii="Times New Roman" w:hAnsi="Times New Roman"/>
          <w:sz w:val="28"/>
          <w:szCs w:val="28"/>
        </w:rPr>
        <w:t xml:space="preserve"> «Мир детской моды</w:t>
      </w:r>
      <w:r>
        <w:rPr>
          <w:rFonts w:ascii="Times New Roman" w:hAnsi="Times New Roman"/>
          <w:sz w:val="28"/>
          <w:szCs w:val="28"/>
        </w:rPr>
        <w:t>»</w:t>
      </w:r>
    </w:p>
    <w:p w:rsidR="0034550D" w:rsidRDefault="0034550D" w:rsidP="00153F1A">
      <w:pPr>
        <w:pStyle w:val="1"/>
        <w:numPr>
          <w:ilvl w:val="0"/>
          <w:numId w:val="39"/>
        </w:numPr>
        <w:spacing w:line="360" w:lineRule="auto"/>
        <w:rPr>
          <w:rFonts w:ascii="Times New Roman" w:hAnsi="Times New Roman"/>
          <w:sz w:val="28"/>
          <w:szCs w:val="28"/>
        </w:rPr>
      </w:pPr>
      <w:r w:rsidRPr="005D7ADE">
        <w:rPr>
          <w:rFonts w:ascii="Times New Roman" w:hAnsi="Times New Roman"/>
          <w:sz w:val="28"/>
          <w:szCs w:val="28"/>
        </w:rPr>
        <w:t>«Подарки и сувениры</w:t>
      </w:r>
      <w:r>
        <w:rPr>
          <w:rFonts w:ascii="Times New Roman" w:hAnsi="Times New Roman"/>
          <w:sz w:val="28"/>
          <w:szCs w:val="28"/>
        </w:rPr>
        <w:t>»</w:t>
      </w:r>
    </w:p>
    <w:p w:rsidR="0034550D" w:rsidRDefault="0034550D" w:rsidP="00153F1A">
      <w:pPr>
        <w:pStyle w:val="1"/>
        <w:numPr>
          <w:ilvl w:val="0"/>
          <w:numId w:val="39"/>
        </w:numPr>
        <w:spacing w:line="360" w:lineRule="auto"/>
        <w:rPr>
          <w:rFonts w:ascii="Times New Roman" w:hAnsi="Times New Roman"/>
          <w:sz w:val="28"/>
          <w:szCs w:val="28"/>
        </w:rPr>
      </w:pPr>
      <w:r w:rsidRPr="005D7ADE">
        <w:rPr>
          <w:rFonts w:ascii="Times New Roman" w:hAnsi="Times New Roman"/>
          <w:sz w:val="28"/>
          <w:szCs w:val="28"/>
        </w:rPr>
        <w:t>«Отдел для новорожденных</w:t>
      </w:r>
      <w:r>
        <w:rPr>
          <w:rFonts w:ascii="Times New Roman" w:hAnsi="Times New Roman"/>
          <w:sz w:val="28"/>
          <w:szCs w:val="28"/>
        </w:rPr>
        <w:t>»</w:t>
      </w:r>
    </w:p>
    <w:p w:rsidR="0034550D" w:rsidRDefault="0034550D" w:rsidP="00153F1A">
      <w:pPr>
        <w:pStyle w:val="1"/>
        <w:numPr>
          <w:ilvl w:val="0"/>
          <w:numId w:val="39"/>
        </w:numPr>
        <w:spacing w:line="360" w:lineRule="auto"/>
        <w:rPr>
          <w:rFonts w:ascii="Times New Roman" w:hAnsi="Times New Roman"/>
          <w:sz w:val="28"/>
          <w:szCs w:val="28"/>
        </w:rPr>
      </w:pPr>
      <w:r w:rsidRPr="005D7ADE">
        <w:rPr>
          <w:rFonts w:ascii="Times New Roman" w:hAnsi="Times New Roman"/>
          <w:sz w:val="28"/>
          <w:szCs w:val="28"/>
        </w:rPr>
        <w:t>отдел ювелирных изделий «Золотая фортуна»</w:t>
      </w:r>
    </w:p>
    <w:p w:rsidR="0034550D" w:rsidRPr="005D7ADE" w:rsidRDefault="0034550D" w:rsidP="00153F1A">
      <w:pPr>
        <w:pStyle w:val="1"/>
        <w:numPr>
          <w:ilvl w:val="0"/>
          <w:numId w:val="39"/>
        </w:numPr>
        <w:spacing w:line="360" w:lineRule="auto"/>
        <w:rPr>
          <w:rFonts w:ascii="Times New Roman" w:hAnsi="Times New Roman"/>
          <w:sz w:val="28"/>
          <w:szCs w:val="28"/>
        </w:rPr>
      </w:pPr>
      <w:r w:rsidRPr="005D7ADE">
        <w:rPr>
          <w:rFonts w:ascii="Times New Roman" w:hAnsi="Times New Roman"/>
          <w:sz w:val="28"/>
          <w:szCs w:val="28"/>
        </w:rPr>
        <w:t>отдел парфюмерии и кожгалантереи.</w:t>
      </w:r>
    </w:p>
    <w:p w:rsidR="0034550D" w:rsidRDefault="0034550D" w:rsidP="00153F1A">
      <w:pPr>
        <w:spacing w:line="360" w:lineRule="auto"/>
        <w:contextualSpacing/>
        <w:rPr>
          <w:rFonts w:ascii="Times New Roman" w:hAnsi="Times New Roman"/>
          <w:sz w:val="28"/>
          <w:szCs w:val="28"/>
        </w:rPr>
      </w:pPr>
      <w:r>
        <w:rPr>
          <w:rFonts w:ascii="Times New Roman" w:hAnsi="Times New Roman"/>
          <w:sz w:val="28"/>
          <w:szCs w:val="28"/>
        </w:rPr>
        <w:t>Весь ассортимент Детского мира можно рассмотреть на диаграмме:</w:t>
      </w:r>
    </w:p>
    <w:p w:rsidR="0034550D" w:rsidRDefault="0034550D" w:rsidP="00153F1A">
      <w:pPr>
        <w:spacing w:line="360" w:lineRule="auto"/>
        <w:contextualSpacing/>
        <w:rPr>
          <w:rFonts w:ascii="Times New Roman" w:hAnsi="Times New Roman"/>
          <w:sz w:val="28"/>
          <w:szCs w:val="28"/>
        </w:rPr>
      </w:pPr>
      <w:r w:rsidRPr="00CD1D28">
        <w:rPr>
          <w:rFonts w:ascii="Times New Roman" w:hAnsi="Times New Roman"/>
          <w:noProof/>
          <w:sz w:val="28"/>
          <w:szCs w:val="28"/>
          <w:lang w:eastAsia="ru-RU"/>
        </w:rPr>
        <w:object w:dxaOrig="9898" w:dyaOrig="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8" o:spid="_x0000_i1025" type="#_x0000_t75" style="width:495pt;height:314.25pt;visibility:visible" o:ole="">
            <v:imagedata r:id="rId21" o:title="" cropbottom="-10f"/>
            <o:lock v:ext="edit" aspectratio="f"/>
          </v:shape>
          <o:OLEObject Type="Embed" ProgID="Excel.Sheet.8" ShapeID="Диаграмма 8" DrawAspect="Content" ObjectID="_1459978205" r:id="rId22"/>
        </w:object>
      </w:r>
    </w:p>
    <w:p w:rsidR="0034550D" w:rsidRDefault="0034550D" w:rsidP="00153F1A">
      <w:pPr>
        <w:spacing w:line="360" w:lineRule="auto"/>
        <w:contextualSpacing/>
        <w:rPr>
          <w:rFonts w:ascii="Times New Roman" w:hAnsi="Times New Roman"/>
          <w:sz w:val="28"/>
          <w:szCs w:val="28"/>
        </w:rPr>
      </w:pPr>
      <w:r>
        <w:rPr>
          <w:rFonts w:ascii="Times New Roman" w:hAnsi="Times New Roman"/>
          <w:sz w:val="28"/>
          <w:szCs w:val="28"/>
        </w:rPr>
        <w:t>Рис. 2: Ассортимент магазина «Детский мир».</w:t>
      </w:r>
    </w:p>
    <w:p w:rsidR="0034550D" w:rsidRDefault="0034550D" w:rsidP="00153F1A">
      <w:pPr>
        <w:spacing w:line="360" w:lineRule="auto"/>
        <w:contextualSpacing/>
        <w:rPr>
          <w:rFonts w:ascii="Times New Roman" w:hAnsi="Times New Roman"/>
          <w:sz w:val="28"/>
          <w:szCs w:val="28"/>
        </w:rPr>
      </w:pPr>
      <w:r>
        <w:rPr>
          <w:rFonts w:ascii="Times New Roman" w:hAnsi="Times New Roman"/>
          <w:sz w:val="28"/>
          <w:szCs w:val="28"/>
        </w:rPr>
        <w:t xml:space="preserve">     </w:t>
      </w:r>
      <w:r w:rsidRPr="00882721">
        <w:rPr>
          <w:rFonts w:ascii="Times New Roman" w:hAnsi="Times New Roman"/>
          <w:sz w:val="28"/>
        </w:rPr>
        <w:t xml:space="preserve">Наибольшую долю реализуемых товаров в </w:t>
      </w:r>
      <w:r>
        <w:rPr>
          <w:rFonts w:ascii="Times New Roman" w:hAnsi="Times New Roman"/>
          <w:sz w:val="28"/>
          <w:szCs w:val="28"/>
        </w:rPr>
        <w:t>Детском мире предоставляю</w:t>
      </w:r>
      <w:r w:rsidRPr="00882721">
        <w:rPr>
          <w:rFonts w:ascii="Times New Roman" w:hAnsi="Times New Roman"/>
          <w:sz w:val="28"/>
          <w:szCs w:val="28"/>
        </w:rPr>
        <w:t xml:space="preserve">т такие группы </w:t>
      </w:r>
      <w:r>
        <w:rPr>
          <w:rFonts w:ascii="Times New Roman" w:hAnsi="Times New Roman"/>
          <w:sz w:val="28"/>
          <w:szCs w:val="28"/>
        </w:rPr>
        <w:t xml:space="preserve">товаров </w:t>
      </w:r>
      <w:r w:rsidRPr="00882721">
        <w:rPr>
          <w:rFonts w:ascii="Times New Roman" w:hAnsi="Times New Roman"/>
          <w:sz w:val="28"/>
          <w:szCs w:val="28"/>
        </w:rPr>
        <w:t>как</w:t>
      </w:r>
      <w:r>
        <w:rPr>
          <w:rFonts w:ascii="Times New Roman" w:hAnsi="Times New Roman"/>
          <w:sz w:val="28"/>
          <w:szCs w:val="28"/>
        </w:rPr>
        <w:t xml:space="preserve"> одежда и обувь для детей, игрушки и все необходимое для новорожденных</w:t>
      </w:r>
      <w:r w:rsidRPr="00882721">
        <w:rPr>
          <w:rFonts w:ascii="Times New Roman" w:hAnsi="Times New Roman"/>
          <w:sz w:val="28"/>
          <w:szCs w:val="28"/>
        </w:rPr>
        <w:t>. Это обусловлено тем что данные то</w:t>
      </w:r>
      <w:r>
        <w:rPr>
          <w:rFonts w:ascii="Times New Roman" w:hAnsi="Times New Roman"/>
          <w:sz w:val="28"/>
          <w:szCs w:val="28"/>
        </w:rPr>
        <w:t>вары имеют стабильный спрос, не</w:t>
      </w:r>
      <w:r w:rsidRPr="00882721">
        <w:rPr>
          <w:rFonts w:ascii="Times New Roman" w:hAnsi="Times New Roman"/>
          <w:sz w:val="28"/>
          <w:szCs w:val="28"/>
        </w:rPr>
        <w:t>смотря на</w:t>
      </w:r>
      <w:r>
        <w:rPr>
          <w:rFonts w:ascii="Times New Roman" w:hAnsi="Times New Roman"/>
          <w:sz w:val="28"/>
          <w:szCs w:val="28"/>
        </w:rPr>
        <w:t xml:space="preserve"> достаточный ассортимент даже внутри</w:t>
      </w:r>
      <w:r w:rsidRPr="00882721">
        <w:rPr>
          <w:rFonts w:ascii="Times New Roman" w:hAnsi="Times New Roman"/>
          <w:sz w:val="28"/>
          <w:szCs w:val="28"/>
        </w:rPr>
        <w:t xml:space="preserve"> каждой из группы.</w:t>
      </w:r>
    </w:p>
    <w:p w:rsidR="0034550D" w:rsidRPr="00462D11"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462D11">
        <w:rPr>
          <w:rFonts w:ascii="Times New Roman" w:hAnsi="Times New Roman"/>
          <w:sz w:val="28"/>
          <w:szCs w:val="28"/>
        </w:rPr>
        <w:t>Чтобы провести анализ структуры ассортимента предприятия, необходимо проклассифицировать объект исследования, в данном случае игрушки.</w:t>
      </w:r>
    </w:p>
    <w:p w:rsidR="0034550D" w:rsidRDefault="0034550D" w:rsidP="00153F1A">
      <w:pPr>
        <w:pStyle w:val="a3"/>
        <w:spacing w:before="0" w:beforeAutospacing="0" w:after="0" w:line="360" w:lineRule="auto"/>
        <w:ind w:left="-567" w:right="-143" w:firstLine="567"/>
        <w:contextualSpacing/>
        <w:rPr>
          <w:sz w:val="28"/>
          <w:szCs w:val="28"/>
        </w:rPr>
      </w:pPr>
      <w:r>
        <w:rPr>
          <w:sz w:val="28"/>
          <w:szCs w:val="28"/>
        </w:rPr>
        <w:t xml:space="preserve">     Игрушки классифицируют по следующим основным признакам:</w:t>
      </w:r>
    </w:p>
    <w:p w:rsidR="0034550D" w:rsidRDefault="0034550D" w:rsidP="00153F1A">
      <w:pPr>
        <w:pStyle w:val="a3"/>
        <w:numPr>
          <w:ilvl w:val="0"/>
          <w:numId w:val="10"/>
        </w:numPr>
        <w:spacing w:before="0" w:beforeAutospacing="0" w:after="0" w:line="360" w:lineRule="auto"/>
        <w:ind w:left="-567" w:right="-143" w:firstLine="567"/>
        <w:contextualSpacing/>
        <w:rPr>
          <w:sz w:val="28"/>
          <w:szCs w:val="28"/>
        </w:rPr>
      </w:pPr>
      <w:r>
        <w:rPr>
          <w:sz w:val="28"/>
          <w:szCs w:val="28"/>
        </w:rPr>
        <w:t>по воспитательной (педагогической) направленности;</w:t>
      </w:r>
    </w:p>
    <w:p w:rsidR="0034550D" w:rsidRDefault="0034550D" w:rsidP="00153F1A">
      <w:pPr>
        <w:pStyle w:val="a3"/>
        <w:numPr>
          <w:ilvl w:val="0"/>
          <w:numId w:val="10"/>
        </w:numPr>
        <w:spacing w:before="0" w:beforeAutospacing="0" w:after="0" w:line="360" w:lineRule="auto"/>
        <w:ind w:left="-567" w:right="-143" w:firstLine="567"/>
        <w:contextualSpacing/>
        <w:rPr>
          <w:sz w:val="28"/>
          <w:szCs w:val="28"/>
        </w:rPr>
      </w:pPr>
      <w:r>
        <w:rPr>
          <w:sz w:val="28"/>
          <w:szCs w:val="28"/>
        </w:rPr>
        <w:t>по возрастному назначению;</w:t>
      </w:r>
    </w:p>
    <w:p w:rsidR="0034550D" w:rsidRDefault="0034550D" w:rsidP="00153F1A">
      <w:pPr>
        <w:pStyle w:val="a3"/>
        <w:numPr>
          <w:ilvl w:val="0"/>
          <w:numId w:val="10"/>
        </w:numPr>
        <w:spacing w:before="0" w:beforeAutospacing="0" w:after="0" w:line="360" w:lineRule="auto"/>
        <w:ind w:left="-567" w:right="-143" w:firstLine="567"/>
        <w:contextualSpacing/>
        <w:rPr>
          <w:sz w:val="28"/>
          <w:szCs w:val="28"/>
        </w:rPr>
      </w:pPr>
      <w:r>
        <w:rPr>
          <w:sz w:val="28"/>
          <w:szCs w:val="28"/>
        </w:rPr>
        <w:t>по сырьевому признаку;</w:t>
      </w:r>
    </w:p>
    <w:p w:rsidR="0034550D" w:rsidRDefault="0034550D" w:rsidP="00153F1A">
      <w:pPr>
        <w:pStyle w:val="a3"/>
        <w:numPr>
          <w:ilvl w:val="0"/>
          <w:numId w:val="10"/>
        </w:numPr>
        <w:spacing w:before="0" w:beforeAutospacing="0" w:after="0" w:line="360" w:lineRule="auto"/>
        <w:ind w:left="-567" w:right="-143" w:firstLine="567"/>
        <w:contextualSpacing/>
        <w:rPr>
          <w:sz w:val="28"/>
          <w:szCs w:val="28"/>
        </w:rPr>
      </w:pPr>
      <w:r>
        <w:rPr>
          <w:sz w:val="28"/>
          <w:szCs w:val="28"/>
        </w:rPr>
        <w:t>в зависимости от страны-производителя;</w:t>
      </w:r>
    </w:p>
    <w:p w:rsidR="0034550D" w:rsidRDefault="0034550D" w:rsidP="00153F1A">
      <w:pPr>
        <w:pStyle w:val="a3"/>
        <w:numPr>
          <w:ilvl w:val="0"/>
          <w:numId w:val="10"/>
        </w:numPr>
        <w:spacing w:before="0" w:beforeAutospacing="0" w:after="0" w:line="360" w:lineRule="auto"/>
        <w:ind w:left="-567" w:right="-143" w:firstLine="567"/>
        <w:contextualSpacing/>
        <w:rPr>
          <w:sz w:val="28"/>
          <w:szCs w:val="28"/>
        </w:rPr>
      </w:pPr>
      <w:r>
        <w:rPr>
          <w:sz w:val="28"/>
          <w:szCs w:val="28"/>
        </w:rPr>
        <w:t>по торговой марке;</w:t>
      </w:r>
    </w:p>
    <w:p w:rsidR="0034550D" w:rsidRDefault="0034550D" w:rsidP="00153F1A">
      <w:pPr>
        <w:pStyle w:val="a3"/>
        <w:numPr>
          <w:ilvl w:val="0"/>
          <w:numId w:val="10"/>
        </w:numPr>
        <w:spacing w:before="0" w:beforeAutospacing="0" w:after="0" w:line="360" w:lineRule="auto"/>
        <w:ind w:left="-567" w:right="-143" w:firstLine="567"/>
        <w:contextualSpacing/>
        <w:rPr>
          <w:sz w:val="28"/>
          <w:szCs w:val="28"/>
        </w:rPr>
      </w:pPr>
      <w:r>
        <w:rPr>
          <w:sz w:val="28"/>
          <w:szCs w:val="28"/>
        </w:rPr>
        <w:t>по цене [1].</w:t>
      </w:r>
    </w:p>
    <w:p w:rsidR="0034550D" w:rsidRDefault="0034550D" w:rsidP="00153F1A">
      <w:pPr>
        <w:pStyle w:val="a3"/>
        <w:spacing w:before="0" w:beforeAutospacing="0" w:after="0" w:line="360" w:lineRule="auto"/>
        <w:ind w:left="-567" w:right="-143" w:firstLine="567"/>
        <w:contextualSpacing/>
        <w:rPr>
          <w:sz w:val="28"/>
          <w:szCs w:val="28"/>
        </w:rPr>
      </w:pPr>
      <w:r>
        <w:rPr>
          <w:sz w:val="28"/>
          <w:szCs w:val="28"/>
        </w:rPr>
        <w:t xml:space="preserve">     Рассмотрим каждый признак классификации в отдельности. </w:t>
      </w:r>
    </w:p>
    <w:p w:rsidR="0034550D" w:rsidRDefault="0034550D" w:rsidP="00153F1A">
      <w:pPr>
        <w:pStyle w:val="a3"/>
        <w:numPr>
          <w:ilvl w:val="0"/>
          <w:numId w:val="8"/>
        </w:numPr>
        <w:spacing w:before="0" w:beforeAutospacing="0" w:after="0" w:line="360" w:lineRule="auto"/>
        <w:ind w:left="-567" w:right="-143" w:firstLine="567"/>
        <w:contextualSpacing/>
        <w:rPr>
          <w:sz w:val="28"/>
          <w:szCs w:val="28"/>
        </w:rPr>
      </w:pPr>
      <w:r>
        <w:rPr>
          <w:sz w:val="28"/>
          <w:szCs w:val="28"/>
        </w:rPr>
        <w:t>В основу классификации игрушек по воспитательному назначению положена их педагогическая направленность, что позволяет наиболее полно проанализировать потребительские свойства игрушек, а именно: их влияние на умственное, физическое и эстетическое развитие детей. По воспитательному признаку игрушки подразделяют на 8 групп.</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Игрушки, способствующие развитию первоначальных движений и восприятий;</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Игрушки, способствующие физическому развитию детей;</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Игрушки, знакомящие детей с окружающей природной средой (образно-сюжетные игрушки);</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Игрушки, знакомящие детей с элементами науки и техники;</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Игрушки, знакомящие детей с трудовыми процессами;</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Игрушки, способствующие музыкальному и художественному развитию детей;</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Настольные игры;</w:t>
      </w:r>
    </w:p>
    <w:p w:rsidR="0034550D" w:rsidRDefault="0034550D" w:rsidP="00153F1A">
      <w:pPr>
        <w:pStyle w:val="a3"/>
        <w:numPr>
          <w:ilvl w:val="0"/>
          <w:numId w:val="9"/>
        </w:numPr>
        <w:spacing w:before="0" w:beforeAutospacing="0" w:after="0" w:line="360" w:lineRule="auto"/>
        <w:ind w:left="-567" w:right="-143" w:firstLine="567"/>
        <w:contextualSpacing/>
        <w:rPr>
          <w:sz w:val="28"/>
          <w:szCs w:val="28"/>
        </w:rPr>
      </w:pPr>
      <w:r>
        <w:rPr>
          <w:sz w:val="28"/>
          <w:szCs w:val="28"/>
        </w:rPr>
        <w:t>Игрушки-забавы.</w:t>
      </w:r>
    </w:p>
    <w:p w:rsidR="0034550D" w:rsidRDefault="0034550D" w:rsidP="00153F1A">
      <w:pPr>
        <w:pStyle w:val="a3"/>
        <w:spacing w:before="0" w:beforeAutospacing="0" w:after="0" w:line="360" w:lineRule="auto"/>
        <w:ind w:right="-143"/>
        <w:contextualSpacing/>
        <w:rPr>
          <w:sz w:val="28"/>
          <w:szCs w:val="28"/>
        </w:rPr>
      </w:pPr>
      <w:r w:rsidRPr="00CD1D28">
        <w:rPr>
          <w:noProof/>
          <w:sz w:val="28"/>
          <w:szCs w:val="28"/>
        </w:rPr>
        <w:object w:dxaOrig="9178" w:dyaOrig="5818">
          <v:shape id="Диаграмма 7" o:spid="_x0000_i1026" type="#_x0000_t75" style="width:459pt;height:291pt;visibility:visible" o:ole="">
            <v:imagedata r:id="rId23" o:title=""/>
            <o:lock v:ext="edit" aspectratio="f"/>
          </v:shape>
          <o:OLEObject Type="Embed" ProgID="Excel.Sheet.8" ShapeID="Диаграмма 7" DrawAspect="Content" ObjectID="_1459978206" r:id="rId24"/>
        </w:object>
      </w:r>
    </w:p>
    <w:p w:rsidR="0034550D" w:rsidRDefault="0034550D" w:rsidP="00153F1A">
      <w:pPr>
        <w:pStyle w:val="a3"/>
        <w:spacing w:before="0" w:beforeAutospacing="0" w:after="0" w:line="360" w:lineRule="auto"/>
        <w:ind w:right="-143"/>
        <w:contextualSpacing/>
        <w:rPr>
          <w:sz w:val="28"/>
          <w:szCs w:val="28"/>
        </w:rPr>
      </w:pPr>
      <w:r>
        <w:rPr>
          <w:sz w:val="28"/>
          <w:szCs w:val="28"/>
        </w:rPr>
        <w:t>Рис. 3: Доля игрушек в магазине «Детский мир» по воспитательному назначению.</w:t>
      </w:r>
    </w:p>
    <w:p w:rsidR="0034550D" w:rsidRDefault="0034550D" w:rsidP="00153F1A">
      <w:pPr>
        <w:pStyle w:val="a3"/>
        <w:spacing w:before="0" w:beforeAutospacing="0" w:after="0" w:line="360" w:lineRule="auto"/>
        <w:ind w:right="-143"/>
        <w:contextualSpacing/>
        <w:rPr>
          <w:sz w:val="28"/>
          <w:szCs w:val="28"/>
        </w:rPr>
      </w:pPr>
      <w:r>
        <w:rPr>
          <w:sz w:val="28"/>
          <w:szCs w:val="28"/>
        </w:rPr>
        <w:t xml:space="preserve">     В ассортименте «Детского мира» больше и полнее всего представлены игрушки-забавы (20%) и игрушки с элементами науки и техники (20%), т.к. первая группа-это особая группа игрушек, она воспитывает у детей жизнерадостность, чувство юмора и умение удивляться. Главное в таких игрушках - элемент неожиданности, в основном с механизмом движения. Вторая преобладающая группа-это игрушки, знакомящие детей с элементами науки и техники. Они помогают развить трудолюбие, внимательность, аккуратность, учат понимать схемы и чертежи, дают детям основы знаний о принципах построения новейших машин и приборов. Менее всего представлены настольные игры (3%), руководству магазина следует обратить внимание на ассортимент данного вида игрушек, т.к. они способствуют развитию у детей памяти, сообразительности, выдержки, находчивости, чувства коллективизма, дисциплинируют детей, развивают у них глазомер, меткость, ловкость.</w:t>
      </w:r>
    </w:p>
    <w:p w:rsidR="0034550D" w:rsidRDefault="0034550D" w:rsidP="00153F1A">
      <w:pPr>
        <w:pStyle w:val="1"/>
        <w:numPr>
          <w:ilvl w:val="0"/>
          <w:numId w:val="8"/>
        </w:numPr>
        <w:spacing w:after="0" w:line="360" w:lineRule="auto"/>
        <w:ind w:left="-567" w:right="-143" w:firstLine="567"/>
        <w:rPr>
          <w:rFonts w:ascii="Times New Roman" w:hAnsi="Times New Roman"/>
          <w:sz w:val="28"/>
          <w:szCs w:val="28"/>
        </w:rPr>
      </w:pPr>
      <w:r>
        <w:rPr>
          <w:rFonts w:ascii="Times New Roman" w:hAnsi="Times New Roman"/>
          <w:sz w:val="28"/>
          <w:szCs w:val="28"/>
        </w:rPr>
        <w:t>Классификация игрушек по возрастному назначению имеет в товароведении теоретическое и практическое значение. Теоретическое обоснование классификации состоит в том, что при разработке новых образцов игрушек необходимо прежде всего учитывать, на кого они рассчитаны и каким должен быть их воспитательный эффект. Дети разных возрастов значительно отличаются уровнем своего развития, у них по-разному проявляются интересы к окружающим их предметам и явлениям. Они с интересом играют в те игрушки и игры, которые им понятны, т.е. способствуют их подготовленности. Практическое значение проявляется при продаже игрушек детским учреждениям и отдельным покупателям, а также при размещении игрушек в специализированных магазинах с таким расчетом, чтобы помочь покупателям выбрать игрушки для своего ребенка.</w: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По возрастной предназначенности игрушки классифицируют на три основные группы:</w:t>
      </w:r>
    </w:p>
    <w:p w:rsidR="0034550D" w:rsidRDefault="0034550D" w:rsidP="00153F1A">
      <w:pPr>
        <w:pStyle w:val="1"/>
        <w:numPr>
          <w:ilvl w:val="0"/>
          <w:numId w:val="11"/>
        </w:numPr>
        <w:spacing w:after="0" w:line="360" w:lineRule="auto"/>
        <w:ind w:left="-567" w:right="-143" w:firstLine="567"/>
        <w:rPr>
          <w:rFonts w:ascii="Times New Roman" w:hAnsi="Times New Roman"/>
          <w:sz w:val="28"/>
          <w:szCs w:val="28"/>
        </w:rPr>
      </w:pPr>
      <w:r>
        <w:rPr>
          <w:rFonts w:ascii="Times New Roman" w:hAnsi="Times New Roman"/>
          <w:sz w:val="28"/>
          <w:szCs w:val="28"/>
        </w:rPr>
        <w:t>Для детей ясельного возраста до трех лет;</w:t>
      </w:r>
    </w:p>
    <w:p w:rsidR="0034550D" w:rsidRDefault="0034550D" w:rsidP="00153F1A">
      <w:pPr>
        <w:pStyle w:val="1"/>
        <w:numPr>
          <w:ilvl w:val="0"/>
          <w:numId w:val="11"/>
        </w:numPr>
        <w:spacing w:after="0" w:line="360" w:lineRule="auto"/>
        <w:ind w:left="-567" w:right="-143" w:firstLine="567"/>
        <w:rPr>
          <w:rFonts w:ascii="Times New Roman" w:hAnsi="Times New Roman"/>
          <w:sz w:val="28"/>
          <w:szCs w:val="28"/>
        </w:rPr>
      </w:pPr>
      <w:r>
        <w:rPr>
          <w:rFonts w:ascii="Times New Roman" w:hAnsi="Times New Roman"/>
          <w:sz w:val="28"/>
          <w:szCs w:val="28"/>
        </w:rPr>
        <w:t>Для детей дошкольного возраста от 3 до 6 лет;</w:t>
      </w:r>
    </w:p>
    <w:p w:rsidR="0034550D" w:rsidRDefault="0034550D" w:rsidP="00153F1A">
      <w:pPr>
        <w:pStyle w:val="1"/>
        <w:numPr>
          <w:ilvl w:val="0"/>
          <w:numId w:val="11"/>
        </w:numPr>
        <w:spacing w:after="0" w:line="360" w:lineRule="auto"/>
        <w:ind w:left="-567" w:right="-143" w:firstLine="567"/>
        <w:rPr>
          <w:rFonts w:ascii="Times New Roman" w:hAnsi="Times New Roman"/>
          <w:sz w:val="28"/>
          <w:szCs w:val="28"/>
        </w:rPr>
      </w:pPr>
      <w:r>
        <w:rPr>
          <w:rFonts w:ascii="Times New Roman" w:hAnsi="Times New Roman"/>
          <w:sz w:val="28"/>
          <w:szCs w:val="28"/>
        </w:rPr>
        <w:t>Для детей школьного возраста от 6-7 до 17 лет.</w: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Распределение игрушек в магазине «Детский мир» по данной классификации представлено на диаграмме:</w:t>
      </w:r>
    </w:p>
    <w:p w:rsidR="0034550D" w:rsidRDefault="0034550D" w:rsidP="00153F1A">
      <w:pPr>
        <w:spacing w:after="0" w:line="360" w:lineRule="auto"/>
        <w:ind w:left="-567" w:right="-143" w:firstLine="567"/>
        <w:contextualSpacing/>
        <w:rPr>
          <w:rFonts w:ascii="Times New Roman" w:hAnsi="Times New Roman"/>
          <w:sz w:val="28"/>
          <w:szCs w:val="28"/>
        </w:rPr>
      </w:pPr>
      <w:r w:rsidRPr="00CD1D28">
        <w:rPr>
          <w:rFonts w:ascii="Times New Roman" w:hAnsi="Times New Roman"/>
          <w:noProof/>
          <w:sz w:val="28"/>
          <w:szCs w:val="28"/>
          <w:lang w:eastAsia="ru-RU"/>
        </w:rPr>
        <w:object w:dxaOrig="8670" w:dyaOrig="5050">
          <v:shape id="Диаграмма 3" o:spid="_x0000_i1027" type="#_x0000_t75" style="width:433.5pt;height:252.75pt;visibility:visible" o:ole="">
            <v:imagedata r:id="rId25" o:title=""/>
            <o:lock v:ext="edit" aspectratio="f"/>
          </v:shape>
          <o:OLEObject Type="Embed" ProgID="Excel.Sheet.8" ShapeID="Диаграмма 3" DrawAspect="Content" ObjectID="_1459978207" r:id="rId26"/>
        </w:objec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Рис.4: Доля игрушек в магазине «Детский мир» по возрастному признаку.</w: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Как видно из рисунка, в магазине преобладают игрушки для детей школьного возраста (43%). Это связано с тем, что дети в этом возрасте стремятся все знать, им необходимы познавательные технические игрушки – мозаики, пазлы, наборы для выпиливания по дереву или наборы для вышивания, игрушки для закрепления знаний, полученных в школе. Эти игрушки развивают любознательность, прививают интерес к различным отраслям науки и техники. Детям этого возраста чаще требуются новые игрушки. Также, исходя из результатов анализа по данной классификации можно сделать вывод, что магазину «Детский мир» необходимо пополнить ассортимент игрушек для детей ясельного возраста до трех лет, т.к. для детей этого возраста игрушки являются предметом первой необходимости: ведь с помощью них у ребенка развиваются зрение, слух, восприятие цвета, хватательные движения. Дети в таком возрасте очень любознательны, они получают первое представление о форме, цвете и назначении различных предметов. Ясельный возраст детей характеризуется их быстрым ростом, в связи с чем и игрушки меняются быстро и часто.</w:t>
      </w:r>
    </w:p>
    <w:p w:rsidR="0034550D" w:rsidRPr="0013392F" w:rsidRDefault="0034550D" w:rsidP="00153F1A">
      <w:pPr>
        <w:pStyle w:val="1"/>
        <w:numPr>
          <w:ilvl w:val="0"/>
          <w:numId w:val="8"/>
        </w:numPr>
        <w:spacing w:after="0" w:line="360" w:lineRule="auto"/>
        <w:ind w:left="-567" w:right="-143" w:firstLine="567"/>
        <w:rPr>
          <w:rFonts w:ascii="Times New Roman" w:hAnsi="Times New Roman"/>
          <w:sz w:val="28"/>
          <w:szCs w:val="28"/>
        </w:rPr>
      </w:pPr>
      <w:r>
        <w:rPr>
          <w:rFonts w:ascii="Times New Roman" w:hAnsi="Times New Roman"/>
          <w:sz w:val="28"/>
          <w:szCs w:val="28"/>
        </w:rPr>
        <w:t>В зависимости от материала, из которого изготовляют игрушки, их подразделяют на подгруппы:</w:t>
      </w:r>
    </w:p>
    <w:p w:rsidR="0034550D" w:rsidRDefault="0034550D" w:rsidP="00153F1A">
      <w:pPr>
        <w:pStyle w:val="1"/>
        <w:numPr>
          <w:ilvl w:val="0"/>
          <w:numId w:val="12"/>
        </w:numPr>
        <w:spacing w:after="0" w:line="360" w:lineRule="auto"/>
        <w:ind w:left="-567" w:right="-143" w:firstLine="567"/>
        <w:rPr>
          <w:rFonts w:ascii="Times New Roman" w:hAnsi="Times New Roman"/>
          <w:sz w:val="28"/>
          <w:szCs w:val="28"/>
        </w:rPr>
      </w:pPr>
      <w:r>
        <w:rPr>
          <w:rFonts w:ascii="Times New Roman" w:hAnsi="Times New Roman"/>
          <w:sz w:val="28"/>
          <w:szCs w:val="28"/>
        </w:rPr>
        <w:t>Пластмассовые;</w:t>
      </w:r>
    </w:p>
    <w:p w:rsidR="0034550D" w:rsidRDefault="0034550D" w:rsidP="00153F1A">
      <w:pPr>
        <w:pStyle w:val="1"/>
        <w:numPr>
          <w:ilvl w:val="0"/>
          <w:numId w:val="12"/>
        </w:numPr>
        <w:spacing w:after="0" w:line="360" w:lineRule="auto"/>
        <w:ind w:left="-567" w:right="-143" w:firstLine="567"/>
        <w:rPr>
          <w:rFonts w:ascii="Times New Roman" w:hAnsi="Times New Roman"/>
          <w:sz w:val="28"/>
          <w:szCs w:val="28"/>
        </w:rPr>
      </w:pPr>
      <w:r>
        <w:rPr>
          <w:rFonts w:ascii="Times New Roman" w:hAnsi="Times New Roman"/>
          <w:sz w:val="28"/>
          <w:szCs w:val="28"/>
        </w:rPr>
        <w:t>Металлические;</w:t>
      </w:r>
    </w:p>
    <w:p w:rsidR="0034550D" w:rsidRDefault="0034550D" w:rsidP="00153F1A">
      <w:pPr>
        <w:pStyle w:val="1"/>
        <w:numPr>
          <w:ilvl w:val="0"/>
          <w:numId w:val="12"/>
        </w:numPr>
        <w:spacing w:after="0" w:line="360" w:lineRule="auto"/>
        <w:ind w:left="-567" w:right="-143" w:firstLine="567"/>
        <w:rPr>
          <w:rFonts w:ascii="Times New Roman" w:hAnsi="Times New Roman"/>
          <w:sz w:val="28"/>
          <w:szCs w:val="28"/>
        </w:rPr>
      </w:pPr>
      <w:r>
        <w:rPr>
          <w:rFonts w:ascii="Times New Roman" w:hAnsi="Times New Roman"/>
          <w:sz w:val="28"/>
          <w:szCs w:val="28"/>
        </w:rPr>
        <w:t>Деревянные;</w:t>
      </w:r>
    </w:p>
    <w:p w:rsidR="0034550D" w:rsidRDefault="0034550D" w:rsidP="00153F1A">
      <w:pPr>
        <w:pStyle w:val="1"/>
        <w:numPr>
          <w:ilvl w:val="0"/>
          <w:numId w:val="12"/>
        </w:numPr>
        <w:spacing w:after="0" w:line="360" w:lineRule="auto"/>
        <w:ind w:left="-567" w:right="-143" w:firstLine="567"/>
        <w:rPr>
          <w:rFonts w:ascii="Times New Roman" w:hAnsi="Times New Roman"/>
          <w:sz w:val="28"/>
          <w:szCs w:val="28"/>
        </w:rPr>
      </w:pPr>
      <w:r>
        <w:rPr>
          <w:rFonts w:ascii="Times New Roman" w:hAnsi="Times New Roman"/>
          <w:sz w:val="28"/>
          <w:szCs w:val="28"/>
        </w:rPr>
        <w:t>Резиновые;</w:t>
      </w:r>
    </w:p>
    <w:p w:rsidR="0034550D" w:rsidRDefault="0034550D" w:rsidP="00153F1A">
      <w:pPr>
        <w:pStyle w:val="1"/>
        <w:numPr>
          <w:ilvl w:val="0"/>
          <w:numId w:val="12"/>
        </w:numPr>
        <w:spacing w:after="0" w:line="360" w:lineRule="auto"/>
        <w:ind w:left="-567" w:right="-143" w:firstLine="567"/>
        <w:rPr>
          <w:rFonts w:ascii="Times New Roman" w:hAnsi="Times New Roman"/>
          <w:sz w:val="28"/>
          <w:szCs w:val="28"/>
        </w:rPr>
      </w:pPr>
      <w:r>
        <w:rPr>
          <w:rFonts w:ascii="Times New Roman" w:hAnsi="Times New Roman"/>
          <w:sz w:val="28"/>
          <w:szCs w:val="28"/>
        </w:rPr>
        <w:t>Мягконабивные;</w:t>
      </w:r>
    </w:p>
    <w:p w:rsidR="0034550D" w:rsidRDefault="0034550D" w:rsidP="00153F1A">
      <w:pPr>
        <w:pStyle w:val="1"/>
        <w:numPr>
          <w:ilvl w:val="0"/>
          <w:numId w:val="12"/>
        </w:numPr>
        <w:spacing w:after="0" w:line="360" w:lineRule="auto"/>
        <w:ind w:left="-567" w:right="-143" w:firstLine="567"/>
        <w:rPr>
          <w:rFonts w:ascii="Times New Roman" w:hAnsi="Times New Roman"/>
          <w:sz w:val="28"/>
          <w:szCs w:val="28"/>
        </w:rPr>
      </w:pPr>
      <w:r>
        <w:rPr>
          <w:rFonts w:ascii="Times New Roman" w:hAnsi="Times New Roman"/>
          <w:sz w:val="28"/>
          <w:szCs w:val="28"/>
        </w:rPr>
        <w:t>Керамические;</w:t>
      </w:r>
    </w:p>
    <w:p w:rsidR="0034550D" w:rsidRDefault="0034550D" w:rsidP="00153F1A">
      <w:pPr>
        <w:pStyle w:val="1"/>
        <w:numPr>
          <w:ilvl w:val="0"/>
          <w:numId w:val="12"/>
        </w:numPr>
        <w:spacing w:after="0" w:line="360" w:lineRule="auto"/>
        <w:ind w:left="-567" w:right="-143" w:firstLine="567"/>
        <w:rPr>
          <w:rFonts w:ascii="Times New Roman" w:hAnsi="Times New Roman"/>
          <w:sz w:val="28"/>
          <w:szCs w:val="28"/>
        </w:rPr>
      </w:pPr>
      <w:r>
        <w:rPr>
          <w:rFonts w:ascii="Times New Roman" w:hAnsi="Times New Roman"/>
          <w:sz w:val="28"/>
          <w:szCs w:val="28"/>
        </w:rPr>
        <w:t>Игрушки из картона.</w:t>
      </w:r>
    </w:p>
    <w:p w:rsidR="0034550D" w:rsidRDefault="0034550D" w:rsidP="00153F1A">
      <w:pPr>
        <w:spacing w:after="0" w:line="360" w:lineRule="auto"/>
        <w:ind w:left="-567" w:right="-143" w:firstLine="567"/>
        <w:contextualSpacing/>
        <w:rPr>
          <w:rFonts w:ascii="Times New Roman" w:hAnsi="Times New Roman"/>
          <w:sz w:val="28"/>
          <w:szCs w:val="28"/>
        </w:rPr>
      </w:pPr>
      <w:r w:rsidRPr="004A45C2">
        <w:rPr>
          <w:rFonts w:ascii="Times New Roman" w:hAnsi="Times New Roman"/>
          <w:sz w:val="28"/>
          <w:szCs w:val="28"/>
        </w:rPr>
        <w:t>Распределение игрушек в магазине «Детский мир» по данной классификации представлено на диаграмме:</w:t>
      </w:r>
    </w:p>
    <w:p w:rsidR="0034550D" w:rsidRPr="004A45C2" w:rsidRDefault="0034550D" w:rsidP="00153F1A">
      <w:pPr>
        <w:spacing w:after="0" w:line="360" w:lineRule="auto"/>
        <w:ind w:left="-567" w:right="-143" w:firstLine="567"/>
        <w:contextualSpacing/>
        <w:rPr>
          <w:rFonts w:ascii="Times New Roman" w:hAnsi="Times New Roman"/>
          <w:sz w:val="28"/>
          <w:szCs w:val="28"/>
        </w:rPr>
      </w:pPr>
      <w:r w:rsidRPr="00CD1D28">
        <w:rPr>
          <w:rFonts w:ascii="Times New Roman" w:hAnsi="Times New Roman"/>
          <w:noProof/>
          <w:sz w:val="28"/>
          <w:szCs w:val="28"/>
          <w:lang w:eastAsia="ru-RU"/>
        </w:rPr>
        <w:object w:dxaOrig="9706" w:dyaOrig="6308">
          <v:shape id="Диаграмма 4" o:spid="_x0000_i1028" type="#_x0000_t75" style="width:485.25pt;height:315.75pt;visibility:visible" o:ole="">
            <v:imagedata r:id="rId27" o:title="" cropbottom="-21f"/>
            <o:lock v:ext="edit" aspectratio="f"/>
          </v:shape>
          <o:OLEObject Type="Embed" ProgID="Excel.Sheet.8" ShapeID="Диаграмма 4" DrawAspect="Content" ObjectID="_1459978208" r:id="rId28"/>
        </w:objec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Рис.5: Доля игрушек в магазине «Детский мир» по сырьевому признаку.</w:t>
      </w: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По данным анализа структуры ассортимента игрушек магазина «Детский мир» по материалу изготовления видно, что в большем количестве представлены пластмассовые игрушки (24%). Это напрямую связано с их легкостью, хорошей пластичностью, надежностью окраски, изяществом, разнообразием форм и конструкций, низкой стоимостью. Они безопасны, т.к. не имеют режущих и колющих кромок, выступов, химически стойки. С ними можно играть в воде, наливать в них воду, мыть в горячей воде, а некоторые и кипятить. Магазину следует обратить внимание на ассортимент игрушек из картона (8%), ведь данный вид игрушек учат детей думать, спорить, принимать решения, они изготовлены из экологически чистого материала и более демократичны в цене.</w:t>
      </w:r>
    </w:p>
    <w:p w:rsidR="0034550D" w:rsidRPr="00CA0531" w:rsidRDefault="0034550D" w:rsidP="00CA0531">
      <w:pPr>
        <w:spacing w:line="360" w:lineRule="auto"/>
        <w:ind w:left="-567" w:firstLine="567"/>
        <w:contextualSpacing/>
        <w:rPr>
          <w:rFonts w:ascii="Times New Roman" w:hAnsi="Times New Roman"/>
          <w:sz w:val="28"/>
          <w:szCs w:val="28"/>
        </w:rPr>
      </w:pPr>
      <w:r w:rsidRPr="00CA0531">
        <w:rPr>
          <w:rFonts w:ascii="Times New Roman" w:hAnsi="Times New Roman"/>
          <w:iCs/>
          <w:sz w:val="28"/>
          <w:szCs w:val="28"/>
        </w:rPr>
        <w:t>Полнота ассортимента</w:t>
      </w:r>
      <w:r w:rsidRPr="00CA0531">
        <w:rPr>
          <w:rFonts w:ascii="Times New Roman" w:hAnsi="Times New Roman"/>
          <w:i/>
          <w:iCs/>
          <w:sz w:val="28"/>
          <w:szCs w:val="28"/>
        </w:rPr>
        <w:t xml:space="preserve"> </w:t>
      </w:r>
      <w:r w:rsidRPr="00CA0531">
        <w:rPr>
          <w:rFonts w:ascii="Times New Roman" w:hAnsi="Times New Roman"/>
          <w:sz w:val="28"/>
          <w:szCs w:val="28"/>
        </w:rPr>
        <w:t>— это количество видов, разновидностей и наиме</w:t>
      </w:r>
      <w:r>
        <w:rPr>
          <w:rFonts w:ascii="Times New Roman" w:hAnsi="Times New Roman"/>
          <w:sz w:val="28"/>
          <w:szCs w:val="28"/>
        </w:rPr>
        <w:t>но</w:t>
      </w:r>
      <w:r w:rsidRPr="00CA0531">
        <w:rPr>
          <w:rFonts w:ascii="Times New Roman" w:hAnsi="Times New Roman"/>
          <w:sz w:val="28"/>
          <w:szCs w:val="28"/>
        </w:rPr>
        <w:t>ваний товаров в группе однородной продукции. Показатель полноты может быть действительным и базовым</w:t>
      </w:r>
    </w:p>
    <w:p w:rsidR="0034550D" w:rsidRPr="00CA0531" w:rsidRDefault="0034550D" w:rsidP="00CA0531">
      <w:pPr>
        <w:spacing w:after="0" w:line="360" w:lineRule="auto"/>
        <w:ind w:left="-567" w:right="-143" w:firstLine="567"/>
        <w:contextualSpacing/>
        <w:rPr>
          <w:rFonts w:ascii="Times New Roman" w:hAnsi="Times New Roman"/>
          <w:sz w:val="28"/>
          <w:szCs w:val="28"/>
        </w:rPr>
      </w:pPr>
      <w:r w:rsidRPr="00CA0531">
        <w:rPr>
          <w:rFonts w:ascii="Times New Roman" w:hAnsi="Times New Roman"/>
          <w:iCs/>
          <w:sz w:val="28"/>
          <w:szCs w:val="28"/>
        </w:rPr>
        <w:t>Коэффициент полноты</w:t>
      </w:r>
      <w:r w:rsidRPr="00CA0531">
        <w:rPr>
          <w:rFonts w:ascii="Times New Roman" w:hAnsi="Times New Roman"/>
          <w:i/>
          <w:iCs/>
          <w:sz w:val="28"/>
          <w:szCs w:val="28"/>
        </w:rPr>
        <w:t xml:space="preserve"> </w:t>
      </w:r>
      <w:r w:rsidRPr="00CA0531">
        <w:rPr>
          <w:rFonts w:ascii="Times New Roman" w:hAnsi="Times New Roman"/>
          <w:sz w:val="28"/>
          <w:szCs w:val="28"/>
        </w:rPr>
        <w:t>(К</w:t>
      </w:r>
      <w:r w:rsidRPr="00CA0531">
        <w:rPr>
          <w:rFonts w:ascii="Times New Roman" w:hAnsi="Times New Roman"/>
          <w:sz w:val="28"/>
          <w:szCs w:val="28"/>
          <w:vertAlign w:val="subscript"/>
        </w:rPr>
        <w:t>п</w:t>
      </w:r>
      <w:r w:rsidRPr="00CA0531">
        <w:rPr>
          <w:rFonts w:ascii="Times New Roman" w:hAnsi="Times New Roman"/>
          <w:sz w:val="28"/>
          <w:szCs w:val="28"/>
        </w:rPr>
        <w:t>) — отношение действительного показателя к базовому. Чем выше полнота ассортимента, тем лучше удовлетворяются потребности покупателя</w:t>
      </w:r>
    </w:p>
    <w:p w:rsidR="0034550D" w:rsidRPr="00CA0531" w:rsidRDefault="0034550D" w:rsidP="00CA0531">
      <w:pPr>
        <w:spacing w:after="0" w:line="360" w:lineRule="auto"/>
        <w:ind w:left="-567" w:right="-143" w:hanging="567"/>
        <w:contextualSpacing/>
        <w:rPr>
          <w:rFonts w:ascii="Times New Roman" w:hAnsi="Times New Roman"/>
          <w:sz w:val="28"/>
          <w:szCs w:val="28"/>
        </w:rPr>
      </w:pPr>
      <w:r w:rsidRPr="00CA0531">
        <w:rPr>
          <w:rFonts w:ascii="Times New Roman" w:hAnsi="Times New Roman"/>
          <w:sz w:val="28"/>
          <w:szCs w:val="28"/>
        </w:rPr>
        <w:t xml:space="preserve">                           К</w:t>
      </w:r>
      <w:r w:rsidRPr="00CA0531">
        <w:rPr>
          <w:rFonts w:ascii="Times New Roman" w:hAnsi="Times New Roman"/>
          <w:sz w:val="28"/>
          <w:szCs w:val="28"/>
          <w:vertAlign w:val="subscript"/>
        </w:rPr>
        <w:t xml:space="preserve">п </w:t>
      </w:r>
      <w:r w:rsidRPr="00CA0531">
        <w:rPr>
          <w:rFonts w:ascii="Times New Roman" w:hAnsi="Times New Roman"/>
          <w:sz w:val="28"/>
          <w:szCs w:val="28"/>
        </w:rPr>
        <w:t>=</w:t>
      </w:r>
      <w:r w:rsidRPr="00CA0531">
        <w:rPr>
          <w:rFonts w:ascii="Times New Roman" w:hAnsi="Times New Roman"/>
          <w:sz w:val="28"/>
          <w:szCs w:val="28"/>
          <w:vertAlign w:val="subscript"/>
        </w:rPr>
        <w:t xml:space="preserve"> </w:t>
      </w:r>
      <w:r w:rsidRPr="00CA0531">
        <w:rPr>
          <w:rFonts w:ascii="Times New Roman" w:hAnsi="Times New Roman"/>
          <w:sz w:val="28"/>
          <w:szCs w:val="28"/>
        </w:rPr>
        <w:t>(П</w:t>
      </w:r>
      <w:r w:rsidRPr="00CA0531">
        <w:rPr>
          <w:rFonts w:ascii="Times New Roman" w:hAnsi="Times New Roman"/>
          <w:sz w:val="28"/>
          <w:szCs w:val="28"/>
          <w:vertAlign w:val="subscript"/>
        </w:rPr>
        <w:t xml:space="preserve">д </w:t>
      </w:r>
      <w:r w:rsidRPr="00CA0531">
        <w:rPr>
          <w:rFonts w:ascii="Times New Roman" w:hAnsi="Times New Roman"/>
          <w:sz w:val="28"/>
          <w:szCs w:val="28"/>
        </w:rPr>
        <w:t>/ П</w:t>
      </w:r>
      <w:r w:rsidRPr="00CA0531">
        <w:rPr>
          <w:rFonts w:ascii="Times New Roman" w:hAnsi="Times New Roman"/>
          <w:sz w:val="28"/>
          <w:szCs w:val="28"/>
          <w:vertAlign w:val="subscript"/>
        </w:rPr>
        <w:t>б</w:t>
      </w:r>
      <w:r w:rsidRPr="00CA0531">
        <w:rPr>
          <w:rFonts w:ascii="Times New Roman" w:hAnsi="Times New Roman"/>
          <w:sz w:val="28"/>
          <w:szCs w:val="28"/>
        </w:rPr>
        <w:t xml:space="preserve">) * 100%,        </w:t>
      </w:r>
    </w:p>
    <w:p w:rsidR="0034550D" w:rsidRPr="00CA0531" w:rsidRDefault="0034550D" w:rsidP="00CA0531">
      <w:pPr>
        <w:spacing w:line="360" w:lineRule="auto"/>
        <w:ind w:hanging="567"/>
        <w:rPr>
          <w:rFonts w:ascii="Times New Roman" w:hAnsi="Times New Roman"/>
          <w:sz w:val="28"/>
          <w:szCs w:val="28"/>
        </w:rPr>
      </w:pPr>
      <w:r w:rsidRPr="00CA0531">
        <w:rPr>
          <w:rFonts w:ascii="Times New Roman" w:hAnsi="Times New Roman"/>
          <w:sz w:val="28"/>
          <w:szCs w:val="28"/>
        </w:rPr>
        <w:t xml:space="preserve">  где  д — количество видов, разновидностей, наименований, имеющихся в продаже;</w:t>
      </w:r>
    </w:p>
    <w:p w:rsidR="0034550D" w:rsidRDefault="0034550D" w:rsidP="00CA0531">
      <w:pPr>
        <w:spacing w:line="360" w:lineRule="auto"/>
        <w:ind w:hanging="567"/>
        <w:rPr>
          <w:rFonts w:ascii="Times New Roman" w:hAnsi="Times New Roman"/>
          <w:sz w:val="28"/>
          <w:szCs w:val="28"/>
        </w:rPr>
      </w:pPr>
      <w:r w:rsidRPr="00CA0531">
        <w:rPr>
          <w:rFonts w:ascii="Times New Roman" w:hAnsi="Times New Roman"/>
          <w:sz w:val="28"/>
          <w:szCs w:val="28"/>
        </w:rPr>
        <w:t>б — базовое количество видов, разновидностей, наименований товара.</w:t>
      </w:r>
    </w:p>
    <w:p w:rsidR="0034550D" w:rsidRDefault="0034550D" w:rsidP="00CA0531">
      <w:pPr>
        <w:spacing w:line="360" w:lineRule="auto"/>
        <w:ind w:left="-567"/>
        <w:rPr>
          <w:rFonts w:ascii="Times New Roman" w:hAnsi="Times New Roman"/>
          <w:sz w:val="28"/>
          <w:szCs w:val="28"/>
        </w:rPr>
      </w:pPr>
      <w:r>
        <w:rPr>
          <w:rFonts w:ascii="Times New Roman" w:hAnsi="Times New Roman"/>
          <w:sz w:val="28"/>
          <w:szCs w:val="28"/>
        </w:rPr>
        <w:t>Таблица 1. Ассортимент игрушек по материалу изготовления в магазине «Детский мир».</w:t>
      </w:r>
    </w:p>
    <w:tbl>
      <w:tblPr>
        <w:tblW w:w="991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867"/>
        <w:gridCol w:w="1854"/>
        <w:gridCol w:w="3958"/>
      </w:tblGrid>
      <w:tr w:rsidR="0034550D" w:rsidRPr="00CD1D28" w:rsidTr="00CD1D28">
        <w:trPr>
          <w:trHeight w:val="848"/>
        </w:trPr>
        <w:tc>
          <w:tcPr>
            <w:tcW w:w="2235" w:type="dxa"/>
          </w:tcPr>
          <w:p w:rsidR="0034550D" w:rsidRPr="00CD1D28" w:rsidRDefault="0034550D" w:rsidP="00CD1D28">
            <w:pPr>
              <w:spacing w:after="0" w:line="360" w:lineRule="auto"/>
              <w:jc w:val="center"/>
              <w:rPr>
                <w:rFonts w:ascii="Times New Roman" w:hAnsi="Times New Roman"/>
                <w:sz w:val="28"/>
                <w:szCs w:val="28"/>
              </w:rPr>
            </w:pPr>
            <w:r w:rsidRPr="00CD1D28">
              <w:rPr>
                <w:rFonts w:ascii="Times New Roman" w:hAnsi="Times New Roman"/>
                <w:sz w:val="28"/>
                <w:szCs w:val="28"/>
              </w:rPr>
              <w:t>По материалу изготовления</w:t>
            </w:r>
          </w:p>
        </w:tc>
        <w:tc>
          <w:tcPr>
            <w:tcW w:w="3721" w:type="dxa"/>
            <w:gridSpan w:val="2"/>
          </w:tcPr>
          <w:p w:rsidR="0034550D" w:rsidRPr="00CD1D28" w:rsidRDefault="0034550D" w:rsidP="00CD1D28">
            <w:pPr>
              <w:spacing w:after="0" w:line="360" w:lineRule="auto"/>
              <w:contextualSpacing/>
              <w:jc w:val="center"/>
              <w:rPr>
                <w:rFonts w:ascii="Times New Roman" w:hAnsi="Times New Roman"/>
                <w:sz w:val="28"/>
                <w:szCs w:val="28"/>
              </w:rPr>
            </w:pPr>
            <w:r w:rsidRPr="00CD1D28">
              <w:rPr>
                <w:rFonts w:ascii="Times New Roman" w:hAnsi="Times New Roman"/>
                <w:sz w:val="28"/>
                <w:szCs w:val="28"/>
              </w:rPr>
              <w:t>Количество разновидностей</w:t>
            </w:r>
          </w:p>
        </w:tc>
        <w:tc>
          <w:tcPr>
            <w:tcW w:w="3958" w:type="dxa"/>
            <w:vMerge w:val="restart"/>
          </w:tcPr>
          <w:p w:rsidR="0034550D" w:rsidRPr="00CD1D28" w:rsidRDefault="0034550D" w:rsidP="00CD1D28">
            <w:pPr>
              <w:spacing w:after="0" w:line="360" w:lineRule="auto"/>
              <w:jc w:val="center"/>
              <w:rPr>
                <w:rFonts w:ascii="Times New Roman" w:hAnsi="Times New Roman"/>
                <w:sz w:val="28"/>
                <w:szCs w:val="28"/>
              </w:rPr>
            </w:pPr>
            <w:r w:rsidRPr="00CD1D28">
              <w:rPr>
                <w:rFonts w:ascii="Times New Roman" w:hAnsi="Times New Roman"/>
                <w:sz w:val="28"/>
                <w:szCs w:val="28"/>
              </w:rPr>
              <w:t>Коэффициент полноты</w:t>
            </w:r>
          </w:p>
        </w:tc>
      </w:tr>
      <w:tr w:rsidR="0034550D" w:rsidRPr="00CD1D28" w:rsidTr="00CD1D28">
        <w:trPr>
          <w:trHeight w:val="571"/>
        </w:trPr>
        <w:tc>
          <w:tcPr>
            <w:tcW w:w="2235" w:type="dxa"/>
          </w:tcPr>
          <w:p w:rsidR="0034550D" w:rsidRPr="00CD1D28" w:rsidRDefault="0034550D" w:rsidP="00CD1D28">
            <w:pPr>
              <w:spacing w:after="0" w:line="360" w:lineRule="auto"/>
              <w:rPr>
                <w:rFonts w:ascii="Times New Roman" w:hAnsi="Times New Roman"/>
                <w:sz w:val="28"/>
                <w:szCs w:val="28"/>
              </w:rPr>
            </w:pPr>
          </w:p>
        </w:tc>
        <w:tc>
          <w:tcPr>
            <w:tcW w:w="1867"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Полнота действительная</w:t>
            </w:r>
          </w:p>
        </w:tc>
        <w:tc>
          <w:tcPr>
            <w:tcW w:w="1854"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Полнота базовая</w:t>
            </w:r>
          </w:p>
        </w:tc>
        <w:tc>
          <w:tcPr>
            <w:tcW w:w="3958" w:type="dxa"/>
            <w:vMerge/>
          </w:tcPr>
          <w:p w:rsidR="0034550D" w:rsidRPr="00CD1D28" w:rsidRDefault="0034550D" w:rsidP="00CD1D28">
            <w:pPr>
              <w:spacing w:after="0" w:line="360" w:lineRule="auto"/>
              <w:rPr>
                <w:rFonts w:ascii="Times New Roman" w:hAnsi="Times New Roman"/>
                <w:sz w:val="28"/>
                <w:szCs w:val="28"/>
              </w:rPr>
            </w:pPr>
          </w:p>
        </w:tc>
      </w:tr>
      <w:tr w:rsidR="0034550D" w:rsidRPr="00CD1D28" w:rsidTr="00CD1D28">
        <w:trPr>
          <w:trHeight w:val="571"/>
        </w:trPr>
        <w:tc>
          <w:tcPr>
            <w:tcW w:w="2235"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Пластмассовые</w:t>
            </w:r>
          </w:p>
        </w:tc>
        <w:tc>
          <w:tcPr>
            <w:tcW w:w="1867"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610</w:t>
            </w:r>
          </w:p>
        </w:tc>
        <w:tc>
          <w:tcPr>
            <w:tcW w:w="1854"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905</w:t>
            </w:r>
          </w:p>
        </w:tc>
        <w:tc>
          <w:tcPr>
            <w:tcW w:w="3958"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67 %</w:t>
            </w:r>
          </w:p>
        </w:tc>
      </w:tr>
      <w:tr w:rsidR="0034550D" w:rsidRPr="00CD1D28" w:rsidTr="00CD1D28">
        <w:trPr>
          <w:trHeight w:val="571"/>
        </w:trPr>
        <w:tc>
          <w:tcPr>
            <w:tcW w:w="2235"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Резиновые</w:t>
            </w:r>
          </w:p>
        </w:tc>
        <w:tc>
          <w:tcPr>
            <w:tcW w:w="1867"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500</w:t>
            </w:r>
          </w:p>
        </w:tc>
        <w:tc>
          <w:tcPr>
            <w:tcW w:w="1854"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815</w:t>
            </w:r>
          </w:p>
        </w:tc>
        <w:tc>
          <w:tcPr>
            <w:tcW w:w="3958"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61 %</w:t>
            </w:r>
          </w:p>
        </w:tc>
      </w:tr>
      <w:tr w:rsidR="0034550D" w:rsidRPr="00CD1D28" w:rsidTr="00CD1D28">
        <w:trPr>
          <w:trHeight w:val="571"/>
        </w:trPr>
        <w:tc>
          <w:tcPr>
            <w:tcW w:w="2235"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Мягконабивные</w:t>
            </w:r>
          </w:p>
        </w:tc>
        <w:tc>
          <w:tcPr>
            <w:tcW w:w="1867"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480</w:t>
            </w:r>
          </w:p>
        </w:tc>
        <w:tc>
          <w:tcPr>
            <w:tcW w:w="1854"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750</w:t>
            </w:r>
          </w:p>
        </w:tc>
        <w:tc>
          <w:tcPr>
            <w:tcW w:w="3958"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64 %</w:t>
            </w:r>
          </w:p>
        </w:tc>
      </w:tr>
      <w:tr w:rsidR="0034550D" w:rsidRPr="00CD1D28" w:rsidTr="00CD1D28">
        <w:trPr>
          <w:trHeight w:val="571"/>
        </w:trPr>
        <w:tc>
          <w:tcPr>
            <w:tcW w:w="2235"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Металлические</w:t>
            </w:r>
          </w:p>
        </w:tc>
        <w:tc>
          <w:tcPr>
            <w:tcW w:w="1867"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370</w:t>
            </w:r>
          </w:p>
        </w:tc>
        <w:tc>
          <w:tcPr>
            <w:tcW w:w="1854"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620</w:t>
            </w:r>
          </w:p>
        </w:tc>
        <w:tc>
          <w:tcPr>
            <w:tcW w:w="3958"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51 %</w:t>
            </w:r>
          </w:p>
        </w:tc>
      </w:tr>
      <w:tr w:rsidR="0034550D" w:rsidRPr="00CD1D28" w:rsidTr="00CD1D28">
        <w:trPr>
          <w:trHeight w:val="571"/>
        </w:trPr>
        <w:tc>
          <w:tcPr>
            <w:tcW w:w="2235"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Деревянные</w:t>
            </w:r>
          </w:p>
        </w:tc>
        <w:tc>
          <w:tcPr>
            <w:tcW w:w="1867"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570</w:t>
            </w:r>
          </w:p>
        </w:tc>
        <w:tc>
          <w:tcPr>
            <w:tcW w:w="1854"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800</w:t>
            </w:r>
          </w:p>
        </w:tc>
        <w:tc>
          <w:tcPr>
            <w:tcW w:w="3958"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71 %</w:t>
            </w:r>
          </w:p>
        </w:tc>
      </w:tr>
      <w:tr w:rsidR="0034550D" w:rsidRPr="00CD1D28" w:rsidTr="00CD1D28">
        <w:trPr>
          <w:trHeight w:val="571"/>
        </w:trPr>
        <w:tc>
          <w:tcPr>
            <w:tcW w:w="2235"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Керамические</w:t>
            </w:r>
          </w:p>
        </w:tc>
        <w:tc>
          <w:tcPr>
            <w:tcW w:w="1867"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400</w:t>
            </w:r>
          </w:p>
        </w:tc>
        <w:tc>
          <w:tcPr>
            <w:tcW w:w="1854"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500</w:t>
            </w:r>
          </w:p>
        </w:tc>
        <w:tc>
          <w:tcPr>
            <w:tcW w:w="3958" w:type="dxa"/>
          </w:tcPr>
          <w:p w:rsidR="0034550D" w:rsidRPr="00CD1D28" w:rsidRDefault="0034550D" w:rsidP="00CD1D28">
            <w:pPr>
              <w:spacing w:after="0" w:line="360" w:lineRule="auto"/>
              <w:rPr>
                <w:rFonts w:ascii="Times New Roman" w:hAnsi="Times New Roman"/>
                <w:sz w:val="28"/>
                <w:szCs w:val="28"/>
              </w:rPr>
            </w:pPr>
            <w:r w:rsidRPr="00CD1D28">
              <w:rPr>
                <w:rFonts w:ascii="Times New Roman" w:hAnsi="Times New Roman"/>
                <w:sz w:val="28"/>
                <w:szCs w:val="28"/>
              </w:rPr>
              <w:t>80 %</w:t>
            </w:r>
          </w:p>
        </w:tc>
      </w:tr>
      <w:tr w:rsidR="0034550D" w:rsidRPr="00CD1D28" w:rsidTr="00CD1D28">
        <w:trPr>
          <w:trHeight w:val="571"/>
        </w:trPr>
        <w:tc>
          <w:tcPr>
            <w:tcW w:w="2235" w:type="dxa"/>
          </w:tcPr>
          <w:p w:rsidR="0034550D" w:rsidRPr="00CD1D28" w:rsidRDefault="0034550D" w:rsidP="00CD1D28">
            <w:pPr>
              <w:spacing w:after="0" w:line="360" w:lineRule="auto"/>
              <w:contextualSpacing/>
              <w:rPr>
                <w:rFonts w:ascii="Times New Roman" w:hAnsi="Times New Roman"/>
                <w:sz w:val="28"/>
                <w:szCs w:val="28"/>
              </w:rPr>
            </w:pPr>
            <w:r w:rsidRPr="00CD1D28">
              <w:rPr>
                <w:rFonts w:ascii="Times New Roman" w:hAnsi="Times New Roman"/>
                <w:sz w:val="28"/>
                <w:szCs w:val="28"/>
              </w:rPr>
              <w:t>Картонные</w:t>
            </w:r>
          </w:p>
        </w:tc>
        <w:tc>
          <w:tcPr>
            <w:tcW w:w="1867" w:type="dxa"/>
          </w:tcPr>
          <w:p w:rsidR="0034550D" w:rsidRPr="00CD1D28" w:rsidRDefault="0034550D" w:rsidP="00CD1D28">
            <w:pPr>
              <w:spacing w:after="0" w:line="360" w:lineRule="auto"/>
              <w:contextualSpacing/>
              <w:rPr>
                <w:rFonts w:ascii="Times New Roman" w:hAnsi="Times New Roman"/>
                <w:sz w:val="28"/>
                <w:szCs w:val="28"/>
              </w:rPr>
            </w:pPr>
            <w:r w:rsidRPr="00CD1D28">
              <w:rPr>
                <w:rFonts w:ascii="Times New Roman" w:hAnsi="Times New Roman"/>
                <w:sz w:val="28"/>
                <w:szCs w:val="28"/>
              </w:rPr>
              <w:t>270</w:t>
            </w:r>
          </w:p>
        </w:tc>
        <w:tc>
          <w:tcPr>
            <w:tcW w:w="1854" w:type="dxa"/>
          </w:tcPr>
          <w:p w:rsidR="0034550D" w:rsidRPr="00CD1D28" w:rsidRDefault="0034550D" w:rsidP="00CD1D28">
            <w:pPr>
              <w:spacing w:after="0" w:line="360" w:lineRule="auto"/>
              <w:contextualSpacing/>
              <w:rPr>
                <w:rFonts w:ascii="Times New Roman" w:hAnsi="Times New Roman"/>
                <w:sz w:val="28"/>
                <w:szCs w:val="28"/>
              </w:rPr>
            </w:pPr>
            <w:r w:rsidRPr="00CD1D28">
              <w:rPr>
                <w:rFonts w:ascii="Times New Roman" w:hAnsi="Times New Roman"/>
                <w:sz w:val="28"/>
                <w:szCs w:val="28"/>
              </w:rPr>
              <w:t>410</w:t>
            </w:r>
          </w:p>
        </w:tc>
        <w:tc>
          <w:tcPr>
            <w:tcW w:w="3958" w:type="dxa"/>
          </w:tcPr>
          <w:p w:rsidR="0034550D" w:rsidRPr="00CD1D28" w:rsidRDefault="0034550D" w:rsidP="00CD1D28">
            <w:pPr>
              <w:spacing w:after="0" w:line="360" w:lineRule="auto"/>
              <w:contextualSpacing/>
              <w:rPr>
                <w:rFonts w:ascii="Times New Roman" w:hAnsi="Times New Roman"/>
                <w:sz w:val="28"/>
                <w:szCs w:val="28"/>
              </w:rPr>
            </w:pPr>
            <w:r w:rsidRPr="00CD1D28">
              <w:rPr>
                <w:rFonts w:ascii="Times New Roman" w:hAnsi="Times New Roman"/>
                <w:sz w:val="28"/>
                <w:szCs w:val="28"/>
              </w:rPr>
              <w:t>66 %</w:t>
            </w:r>
          </w:p>
        </w:tc>
      </w:tr>
    </w:tbl>
    <w:p w:rsidR="0034550D" w:rsidRDefault="0034550D" w:rsidP="00634C9E">
      <w:pPr>
        <w:spacing w:line="360" w:lineRule="auto"/>
        <w:ind w:left="-567"/>
        <w:contextualSpacing/>
        <w:rPr>
          <w:rFonts w:ascii="Times New Roman" w:hAnsi="Times New Roman"/>
          <w:sz w:val="28"/>
          <w:szCs w:val="28"/>
        </w:rPr>
      </w:pPr>
      <w:r>
        <w:rPr>
          <w:rFonts w:ascii="Times New Roman" w:hAnsi="Times New Roman"/>
          <w:sz w:val="28"/>
          <w:szCs w:val="28"/>
        </w:rPr>
        <w:t xml:space="preserve">     </w:t>
      </w:r>
    </w:p>
    <w:p w:rsidR="0034550D" w:rsidRDefault="0034550D" w:rsidP="00680C96">
      <w:pPr>
        <w:spacing w:line="360" w:lineRule="auto"/>
        <w:ind w:left="-567"/>
        <w:contextualSpacing/>
        <w:rPr>
          <w:rFonts w:ascii="Times New Roman" w:hAnsi="Times New Roman"/>
          <w:sz w:val="28"/>
          <w:szCs w:val="28"/>
        </w:rPr>
      </w:pPr>
      <w:r>
        <w:rPr>
          <w:rFonts w:ascii="Times New Roman" w:hAnsi="Times New Roman"/>
          <w:sz w:val="28"/>
          <w:szCs w:val="28"/>
        </w:rPr>
        <w:t xml:space="preserve">     Можно сделать вывод, что самый большой коэффициент полноты у керамических игрушек (80 %), а самый низкий – у металлических (51 %). Это связано с тем, что керамика пользуется наибольшим спросом у потребителей. </w:t>
      </w:r>
    </w:p>
    <w:p w:rsidR="0034550D" w:rsidRPr="00680C96" w:rsidRDefault="0034550D" w:rsidP="00680C96">
      <w:pPr>
        <w:pStyle w:val="1"/>
        <w:numPr>
          <w:ilvl w:val="0"/>
          <w:numId w:val="8"/>
        </w:numPr>
        <w:spacing w:line="360" w:lineRule="auto"/>
        <w:rPr>
          <w:rFonts w:ascii="Times New Roman" w:hAnsi="Times New Roman"/>
          <w:sz w:val="28"/>
          <w:szCs w:val="28"/>
        </w:rPr>
      </w:pPr>
      <w:r w:rsidRPr="00680C96">
        <w:rPr>
          <w:rFonts w:ascii="Times New Roman" w:hAnsi="Times New Roman"/>
          <w:sz w:val="28"/>
          <w:szCs w:val="28"/>
        </w:rPr>
        <w:t>В зависимости от страны-производителя игрушки можно разделить на отечественные и зарубежные.</w:t>
      </w:r>
    </w:p>
    <w:p w:rsidR="0034550D" w:rsidRPr="004A45C2" w:rsidRDefault="0034550D" w:rsidP="00153F1A">
      <w:pPr>
        <w:spacing w:after="0" w:line="360" w:lineRule="auto"/>
        <w:ind w:left="-567" w:right="-143" w:firstLine="567"/>
        <w:contextualSpacing/>
        <w:rPr>
          <w:rFonts w:ascii="Times New Roman" w:hAnsi="Times New Roman"/>
          <w:sz w:val="28"/>
          <w:szCs w:val="28"/>
        </w:rPr>
      </w:pPr>
      <w:r w:rsidRPr="00CD1D28">
        <w:rPr>
          <w:rFonts w:ascii="Times New Roman" w:hAnsi="Times New Roman"/>
          <w:noProof/>
          <w:sz w:val="28"/>
          <w:szCs w:val="28"/>
          <w:lang w:eastAsia="ru-RU"/>
        </w:rPr>
        <w:object w:dxaOrig="8670" w:dyaOrig="5050">
          <v:shape id="Диаграмма 6" o:spid="_x0000_i1029" type="#_x0000_t75" style="width:433.5pt;height:252.75pt;visibility:visible" o:ole="">
            <v:imagedata r:id="rId29" o:title=""/>
            <o:lock v:ext="edit" aspectratio="f"/>
          </v:shape>
          <o:OLEObject Type="Embed" ProgID="Excel.Sheet.8" ShapeID="Диаграмма 6" DrawAspect="Content" ObjectID="_1459978209" r:id="rId30"/>
        </w:object>
      </w:r>
    </w:p>
    <w:p w:rsidR="0034550D" w:rsidRDefault="0034550D" w:rsidP="00153F1A">
      <w:pPr>
        <w:spacing w:after="0" w:line="360" w:lineRule="auto"/>
        <w:ind w:left="-567" w:right="-143" w:firstLine="567"/>
        <w:contextualSpacing/>
        <w:rPr>
          <w:rFonts w:ascii="Times New Roman" w:hAnsi="Times New Roman"/>
          <w:sz w:val="28"/>
          <w:szCs w:val="28"/>
        </w:rPr>
      </w:pPr>
      <w:r>
        <w:rPr>
          <w:rFonts w:ascii="Times New Roman" w:hAnsi="Times New Roman"/>
          <w:sz w:val="28"/>
          <w:szCs w:val="28"/>
        </w:rPr>
        <w:t>Рис.6: Доля игрушек в магазине «Детский мир» по производителю.</w:t>
      </w: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pStyle w:val="a3"/>
        <w:spacing w:before="0" w:beforeAutospacing="0" w:after="0" w:line="360" w:lineRule="auto"/>
        <w:ind w:left="-567" w:right="-143" w:firstLine="567"/>
        <w:contextualSpacing/>
        <w:rPr>
          <w:sz w:val="28"/>
          <w:szCs w:val="28"/>
        </w:rPr>
      </w:pPr>
      <w:r>
        <w:rPr>
          <w:sz w:val="28"/>
          <w:szCs w:val="28"/>
        </w:rPr>
        <w:t xml:space="preserve">67% игрушек в магазине поставляются от зарубежных производителей (в основном китайский производитель). </w:t>
      </w:r>
      <w:r w:rsidRPr="00EE40F7">
        <w:rPr>
          <w:sz w:val="28"/>
          <w:szCs w:val="28"/>
        </w:rPr>
        <w:t>Известно, что почти 70% производимых в мире игрушек китайского происхождения, в том числе производимых в Гонконге . Если раньше Гонконг только обслуживал товарооборот между Китаем и внешним миром, то теперь он постепенно превращается еще и в «топ-менеджера» огромной мировой мастерской под названием Большой Китай. Хорошая китайская продукция не уступает европейской по качеству, а цена значительно ниже. Большинство гонконгских производителей игрушек размещает свои промышленные предприятия в Китае. За 11 месяцев 2004 г. гонконгский экспорт игрушек, кукол и игр составил 9,1 биллиона долл. США, что свидетельствует о том, что Гонконг на сегодняшний день является экспортером игрушек номер один в мире . Дешевизна и большой ассортимент — не единственное преимущество китайской игрушки перед российской. В Китае размещено производство большинства американских игрушечных корпораций, поэтому китайцам есть у кого перенимать передовую технологию и копировать образцы новых товаров. Кроме того, китайцы обладают многими уникальными материалами и способами производства, поэтому даже российским компаниям более выгодно заказывать игрушки в Китае по собственным эскизам, нежели открывать новое производство на родине.</w:t>
      </w:r>
      <w:r>
        <w:rPr>
          <w:sz w:val="28"/>
          <w:szCs w:val="28"/>
        </w:rPr>
        <w:t xml:space="preserve"> </w:t>
      </w:r>
    </w:p>
    <w:p w:rsidR="0034550D" w:rsidRDefault="0034550D" w:rsidP="00153F1A">
      <w:pPr>
        <w:spacing w:after="0" w:line="360" w:lineRule="auto"/>
        <w:ind w:left="-567" w:right="-143" w:firstLine="567"/>
        <w:contextualSpacing/>
        <w:rPr>
          <w:rFonts w:ascii="Times New Roman" w:hAnsi="Times New Roman"/>
          <w:sz w:val="28"/>
          <w:szCs w:val="28"/>
          <w:lang w:eastAsia="ru-RU"/>
        </w:rPr>
      </w:pPr>
      <w:r>
        <w:rPr>
          <w:rFonts w:ascii="Times New Roman" w:hAnsi="Times New Roman"/>
          <w:sz w:val="28"/>
          <w:szCs w:val="28"/>
          <w:lang w:eastAsia="ru-RU"/>
        </w:rPr>
        <w:t xml:space="preserve">Значительно в меньшей доли представлены игрушки отечественного производителя (33%). </w:t>
      </w:r>
      <w:r w:rsidRPr="00E4188D">
        <w:rPr>
          <w:rFonts w:ascii="Times New Roman" w:hAnsi="Times New Roman"/>
          <w:sz w:val="28"/>
          <w:szCs w:val="28"/>
          <w:lang w:eastAsia="ru-RU"/>
        </w:rPr>
        <w:t>Производство игрушек требует больших точностей и высоких технологий. Выяснилось, что предприятий, обладающих полным технологическим циклом изготовления качественных пресс-форм, в нашей стране считанные единицы. Причем большинство этих технологий базируется на личном мастерстве немногочисленных виртуозов станка и шабера, ряды которых в отсутствии притока молодежи редеют с каждым годом. Работа над формами в подобных случаях затягивается от четырех-пяти месяцев до года, вложения исчисляются десятками тысяч долларов. Мало кто из работающих в игрушечном бизнесе может позволить себе «заморозить» такие средства на длительный срок. Тем более что зарубежные производители укладывают в три-четыре месяца весь цикл: от принятия решения о выпуске товара до появления его на складах. В такой ситуации быстрота появления новой игрушки помимо преимуществ в конкурентной борьбе дает возможность быстрее вернуть вложенные средства, вложить их в новую оснастку. Скорость возврата инвестиций приобретает первостепенное значение, позволяя за тот же промежуток времени и почти те же деньги получить не одну, а три новые игрушки.</w:t>
      </w:r>
    </w:p>
    <w:p w:rsidR="0034550D" w:rsidRDefault="0034550D" w:rsidP="00153F1A">
      <w:pPr>
        <w:pStyle w:val="1"/>
        <w:numPr>
          <w:ilvl w:val="0"/>
          <w:numId w:val="8"/>
        </w:numPr>
        <w:spacing w:after="0" w:line="360" w:lineRule="auto"/>
        <w:ind w:left="-567" w:right="-143" w:firstLine="567"/>
        <w:rPr>
          <w:rFonts w:ascii="Times New Roman" w:hAnsi="Times New Roman"/>
          <w:sz w:val="28"/>
          <w:szCs w:val="28"/>
          <w:lang w:eastAsia="ru-RU"/>
        </w:rPr>
      </w:pPr>
      <w:r w:rsidRPr="00601A83">
        <w:rPr>
          <w:rFonts w:ascii="Times New Roman" w:hAnsi="Times New Roman"/>
          <w:sz w:val="28"/>
          <w:szCs w:val="28"/>
          <w:lang w:eastAsia="ru-RU"/>
        </w:rPr>
        <w:t xml:space="preserve"> В магазине присутствуют игрушки производителей следующих торговых марок: </w:t>
      </w:r>
      <w:r w:rsidRPr="00601A83">
        <w:rPr>
          <w:rFonts w:ascii="Times New Roman" w:hAnsi="Times New Roman"/>
          <w:sz w:val="28"/>
          <w:szCs w:val="28"/>
        </w:rPr>
        <w:t xml:space="preserve">AURORA, </w:t>
      </w:r>
      <w:r w:rsidRPr="00601A83">
        <w:rPr>
          <w:rFonts w:ascii="Arial" w:hAnsi="Arial" w:cs="Arial"/>
          <w:b/>
          <w:bCs/>
          <w:sz w:val="19"/>
          <w:szCs w:val="19"/>
        </w:rPr>
        <w:t xml:space="preserve"> </w:t>
      </w:r>
      <w:hyperlink r:id="rId31" w:tgtFrame="_blank" w:history="1">
        <w:r w:rsidRPr="00601A83">
          <w:rPr>
            <w:rStyle w:val="a4"/>
            <w:rFonts w:ascii="Times New Roman" w:hAnsi="Times New Roman"/>
            <w:bCs/>
            <w:color w:val="auto"/>
            <w:sz w:val="28"/>
            <w:szCs w:val="28"/>
            <w:u w:val="none"/>
          </w:rPr>
          <w:t>Zapf Creation</w:t>
        </w:r>
        <w:r>
          <w:rPr>
            <w:rStyle w:val="a4"/>
            <w:rFonts w:ascii="Times New Roman" w:hAnsi="Times New Roman"/>
            <w:bCs/>
            <w:color w:val="auto"/>
            <w:sz w:val="28"/>
            <w:szCs w:val="28"/>
            <w:u w:val="none"/>
          </w:rPr>
          <w:t>,</w:t>
        </w:r>
      </w:hyperlink>
      <w:r>
        <w:rPr>
          <w:rFonts w:ascii="Times New Roman" w:hAnsi="Times New Roman"/>
          <w:sz w:val="28"/>
          <w:szCs w:val="28"/>
          <w:lang w:eastAsia="ru-RU"/>
        </w:rPr>
        <w:t xml:space="preserve"> </w:t>
      </w:r>
      <w:r>
        <w:rPr>
          <w:rFonts w:ascii="Times New Roman" w:hAnsi="Times New Roman"/>
          <w:sz w:val="28"/>
          <w:szCs w:val="28"/>
          <w:lang w:val="en-US" w:eastAsia="ru-RU"/>
        </w:rPr>
        <w:t>LEGO</w:t>
      </w:r>
      <w:r>
        <w:rPr>
          <w:rFonts w:ascii="Times New Roman" w:hAnsi="Times New Roman"/>
          <w:sz w:val="28"/>
          <w:szCs w:val="28"/>
          <w:lang w:eastAsia="ru-RU"/>
        </w:rPr>
        <w:t xml:space="preserve">, Весна, </w:t>
      </w:r>
      <w:r>
        <w:rPr>
          <w:rFonts w:ascii="Times New Roman" w:hAnsi="Times New Roman"/>
          <w:sz w:val="28"/>
          <w:szCs w:val="28"/>
          <w:lang w:val="en-US" w:eastAsia="ru-RU"/>
        </w:rPr>
        <w:t>Simba</w:t>
      </w:r>
      <w:r w:rsidRPr="00E57688">
        <w:rPr>
          <w:rFonts w:ascii="Times New Roman" w:hAnsi="Times New Roman"/>
          <w:sz w:val="28"/>
          <w:szCs w:val="28"/>
          <w:lang w:eastAsia="ru-RU"/>
        </w:rPr>
        <w:t xml:space="preserve">, </w:t>
      </w:r>
      <w:r>
        <w:rPr>
          <w:rFonts w:ascii="Times New Roman" w:hAnsi="Times New Roman"/>
          <w:sz w:val="28"/>
          <w:szCs w:val="28"/>
          <w:lang w:val="en-US" w:eastAsia="ru-RU"/>
        </w:rPr>
        <w:t>Taf</w:t>
      </w:r>
      <w:r w:rsidRPr="003A6DF2">
        <w:rPr>
          <w:rFonts w:ascii="Times New Roman" w:hAnsi="Times New Roman"/>
          <w:sz w:val="28"/>
          <w:szCs w:val="28"/>
          <w:lang w:eastAsia="ru-RU"/>
        </w:rPr>
        <w:t xml:space="preserve">  </w:t>
      </w:r>
      <w:r>
        <w:rPr>
          <w:rFonts w:ascii="Times New Roman" w:hAnsi="Times New Roman"/>
          <w:sz w:val="28"/>
          <w:szCs w:val="28"/>
          <w:lang w:val="en-US" w:eastAsia="ru-RU"/>
        </w:rPr>
        <w:t>Toys</w:t>
      </w:r>
      <w:r w:rsidRPr="003A6DF2">
        <w:rPr>
          <w:rFonts w:ascii="Times New Roman" w:hAnsi="Times New Roman"/>
          <w:sz w:val="28"/>
          <w:szCs w:val="28"/>
          <w:lang w:eastAsia="ru-RU"/>
        </w:rPr>
        <w:t xml:space="preserve">, </w:t>
      </w:r>
      <w:r>
        <w:rPr>
          <w:rFonts w:ascii="Times New Roman" w:hAnsi="Times New Roman"/>
          <w:sz w:val="28"/>
          <w:szCs w:val="28"/>
          <w:lang w:val="en-US" w:eastAsia="ru-RU"/>
        </w:rPr>
        <w:t>Fancy</w:t>
      </w:r>
      <w:r w:rsidRPr="003A6DF2">
        <w:rPr>
          <w:rFonts w:ascii="Times New Roman" w:hAnsi="Times New Roman"/>
          <w:sz w:val="28"/>
          <w:szCs w:val="28"/>
          <w:lang w:eastAsia="ru-RU"/>
        </w:rPr>
        <w:t xml:space="preserve">, </w:t>
      </w:r>
      <w:r>
        <w:rPr>
          <w:rFonts w:ascii="Times New Roman" w:hAnsi="Times New Roman"/>
          <w:sz w:val="28"/>
          <w:szCs w:val="28"/>
          <w:lang w:val="en-US" w:eastAsia="ru-RU"/>
        </w:rPr>
        <w:t>Gulliver</w:t>
      </w:r>
      <w:r w:rsidRPr="003A6DF2">
        <w:rPr>
          <w:rFonts w:ascii="Times New Roman" w:hAnsi="Times New Roman"/>
          <w:sz w:val="28"/>
          <w:szCs w:val="28"/>
          <w:lang w:eastAsia="ru-RU"/>
        </w:rPr>
        <w:t xml:space="preserve">, </w:t>
      </w:r>
      <w:r>
        <w:rPr>
          <w:rFonts w:ascii="Times New Roman" w:hAnsi="Times New Roman"/>
          <w:sz w:val="28"/>
          <w:szCs w:val="28"/>
          <w:lang w:val="en-US" w:eastAsia="ru-RU"/>
        </w:rPr>
        <w:t>Hasbro</w:t>
      </w:r>
      <w:r w:rsidRPr="00181ADD">
        <w:rPr>
          <w:rFonts w:ascii="Times New Roman" w:hAnsi="Times New Roman"/>
          <w:sz w:val="28"/>
          <w:szCs w:val="28"/>
          <w:lang w:eastAsia="ru-RU"/>
        </w:rPr>
        <w:t xml:space="preserve">, </w:t>
      </w:r>
      <w:r w:rsidRPr="00E119C7">
        <w:rPr>
          <w:rFonts w:ascii="Times New Roman" w:hAnsi="Times New Roman"/>
          <w:sz w:val="28"/>
          <w:szCs w:val="28"/>
          <w:lang w:eastAsia="ru-RU"/>
        </w:rPr>
        <w:t xml:space="preserve"> </w:t>
      </w:r>
      <w:r>
        <w:rPr>
          <w:rFonts w:ascii="Times New Roman" w:hAnsi="Times New Roman"/>
          <w:sz w:val="28"/>
          <w:szCs w:val="28"/>
          <w:lang w:val="en-US" w:eastAsia="ru-RU"/>
        </w:rPr>
        <w:t>Zvezda</w:t>
      </w:r>
      <w:r w:rsidRPr="00E119C7">
        <w:rPr>
          <w:rFonts w:ascii="Times New Roman" w:hAnsi="Times New Roman"/>
          <w:sz w:val="28"/>
          <w:szCs w:val="28"/>
          <w:lang w:eastAsia="ru-RU"/>
        </w:rPr>
        <w:t xml:space="preserve">, </w:t>
      </w:r>
      <w:r>
        <w:rPr>
          <w:rFonts w:ascii="Times New Roman" w:hAnsi="Times New Roman"/>
          <w:sz w:val="28"/>
          <w:szCs w:val="28"/>
          <w:lang w:eastAsia="ru-RU"/>
        </w:rPr>
        <w:t xml:space="preserve">Медведи России, Мягкая игрушка, </w:t>
      </w:r>
      <w:r>
        <w:rPr>
          <w:rFonts w:ascii="Times New Roman" w:hAnsi="Times New Roman"/>
          <w:sz w:val="28"/>
          <w:szCs w:val="28"/>
          <w:lang w:val="en-US" w:eastAsia="ru-RU"/>
        </w:rPr>
        <w:t>WowWee</w:t>
      </w:r>
      <w:r w:rsidRPr="006D3573">
        <w:rPr>
          <w:rFonts w:ascii="Times New Roman" w:hAnsi="Times New Roman"/>
          <w:sz w:val="28"/>
          <w:szCs w:val="28"/>
          <w:lang w:eastAsia="ru-RU"/>
        </w:rPr>
        <w:t xml:space="preserve">, </w:t>
      </w:r>
      <w:r>
        <w:rPr>
          <w:rFonts w:ascii="Times New Roman" w:hAnsi="Times New Roman"/>
          <w:sz w:val="28"/>
          <w:szCs w:val="28"/>
          <w:lang w:val="en-US" w:eastAsia="ru-RU"/>
        </w:rPr>
        <w:t>Bondibon</w:t>
      </w:r>
      <w:r w:rsidRPr="006D3573">
        <w:rPr>
          <w:rFonts w:ascii="Times New Roman" w:hAnsi="Times New Roman"/>
          <w:sz w:val="28"/>
          <w:szCs w:val="28"/>
          <w:lang w:eastAsia="ru-RU"/>
        </w:rPr>
        <w:t xml:space="preserve">, </w:t>
      </w:r>
      <w:r>
        <w:rPr>
          <w:rFonts w:ascii="Times New Roman" w:hAnsi="Times New Roman"/>
          <w:sz w:val="28"/>
          <w:szCs w:val="28"/>
          <w:lang w:val="en-US" w:eastAsia="ru-RU"/>
        </w:rPr>
        <w:t>Bandai</w:t>
      </w:r>
      <w:r w:rsidRPr="006D3573">
        <w:rPr>
          <w:rFonts w:ascii="Times New Roman" w:hAnsi="Times New Roman"/>
          <w:sz w:val="28"/>
          <w:szCs w:val="28"/>
          <w:lang w:eastAsia="ru-RU"/>
        </w:rPr>
        <w:t xml:space="preserve">, </w:t>
      </w:r>
      <w:r>
        <w:rPr>
          <w:rFonts w:ascii="Times New Roman" w:hAnsi="Times New Roman"/>
          <w:sz w:val="28"/>
          <w:szCs w:val="28"/>
          <w:lang w:eastAsia="ru-RU"/>
        </w:rPr>
        <w:t>Фантазер. В большинстве представлены зарубежные торговые марки.</w:t>
      </w:r>
    </w:p>
    <w:p w:rsidR="0034550D" w:rsidRDefault="0034550D" w:rsidP="00153F1A">
      <w:pPr>
        <w:pStyle w:val="1"/>
        <w:spacing w:after="0" w:line="360" w:lineRule="auto"/>
        <w:ind w:left="0" w:right="-143"/>
        <w:rPr>
          <w:rFonts w:ascii="Times New Roman" w:hAnsi="Times New Roman"/>
          <w:sz w:val="28"/>
          <w:szCs w:val="28"/>
          <w:lang w:eastAsia="ru-RU"/>
        </w:rPr>
      </w:pPr>
      <w:r w:rsidRPr="00CD1D28">
        <w:rPr>
          <w:rFonts w:ascii="Times New Roman" w:hAnsi="Times New Roman"/>
          <w:noProof/>
          <w:sz w:val="28"/>
          <w:szCs w:val="28"/>
          <w:lang w:eastAsia="ru-RU"/>
        </w:rPr>
        <w:object w:dxaOrig="8670" w:dyaOrig="5050">
          <v:shape id="Диаграмма 1" o:spid="_x0000_i1030" type="#_x0000_t75" style="width:433.5pt;height:252.75pt;visibility:visible" o:ole="">
            <v:imagedata r:id="rId32" o:title=""/>
            <o:lock v:ext="edit" aspectratio="f"/>
          </v:shape>
          <o:OLEObject Type="Embed" ProgID="Excel.Sheet.8" ShapeID="Диаграмма 1" DrawAspect="Content" ObjectID="_1459978210" r:id="rId33"/>
        </w:object>
      </w:r>
    </w:p>
    <w:p w:rsidR="0034550D" w:rsidRDefault="0034550D" w:rsidP="00153F1A">
      <w:pPr>
        <w:pStyle w:val="1"/>
        <w:spacing w:after="0" w:line="360" w:lineRule="auto"/>
        <w:ind w:left="0" w:right="-143"/>
        <w:rPr>
          <w:rFonts w:ascii="Times New Roman" w:hAnsi="Times New Roman"/>
          <w:sz w:val="28"/>
          <w:szCs w:val="28"/>
          <w:lang w:eastAsia="ru-RU"/>
        </w:rPr>
      </w:pPr>
      <w:r>
        <w:rPr>
          <w:rFonts w:ascii="Times New Roman" w:hAnsi="Times New Roman"/>
          <w:sz w:val="28"/>
          <w:szCs w:val="28"/>
          <w:lang w:eastAsia="ru-RU"/>
        </w:rPr>
        <w:t xml:space="preserve">Рис.7: </w:t>
      </w:r>
      <w:r>
        <w:rPr>
          <w:rFonts w:ascii="Times New Roman" w:hAnsi="Times New Roman"/>
          <w:sz w:val="28"/>
          <w:szCs w:val="28"/>
        </w:rPr>
        <w:t>Доля игрушек в магазине «Детский мир» по зарубежным торговым маркам.</w:t>
      </w:r>
    </w:p>
    <w:p w:rsidR="0034550D" w:rsidRDefault="0034550D" w:rsidP="00153F1A">
      <w:pPr>
        <w:pStyle w:val="1"/>
        <w:spacing w:after="0" w:line="360" w:lineRule="auto"/>
        <w:ind w:left="0" w:right="-143"/>
        <w:rPr>
          <w:rFonts w:ascii="Times New Roman" w:hAnsi="Times New Roman"/>
          <w:sz w:val="28"/>
          <w:szCs w:val="28"/>
          <w:lang w:eastAsia="ru-RU"/>
        </w:rPr>
      </w:pPr>
    </w:p>
    <w:p w:rsidR="0034550D" w:rsidRDefault="0034550D" w:rsidP="00153F1A">
      <w:pPr>
        <w:pStyle w:val="1"/>
        <w:spacing w:after="0" w:line="360" w:lineRule="auto"/>
        <w:ind w:left="0" w:right="-143"/>
        <w:rPr>
          <w:rFonts w:ascii="Times New Roman" w:hAnsi="Times New Roman"/>
          <w:sz w:val="28"/>
          <w:szCs w:val="28"/>
          <w:lang w:eastAsia="ru-RU"/>
        </w:rPr>
      </w:pPr>
      <w:r w:rsidRPr="00CD1D28">
        <w:rPr>
          <w:rFonts w:ascii="Times New Roman" w:hAnsi="Times New Roman"/>
          <w:noProof/>
          <w:sz w:val="28"/>
          <w:szCs w:val="28"/>
          <w:lang w:eastAsia="ru-RU"/>
        </w:rPr>
        <w:object w:dxaOrig="8670" w:dyaOrig="5050">
          <v:shape id="Диаграмма 2" o:spid="_x0000_i1031" type="#_x0000_t75" style="width:433.5pt;height:252.75pt;visibility:visible" o:ole="">
            <v:imagedata r:id="rId34" o:title=""/>
            <o:lock v:ext="edit" aspectratio="f"/>
          </v:shape>
          <o:OLEObject Type="Embed" ProgID="Excel.Sheet.8" ShapeID="Диаграмма 2" DrawAspect="Content" ObjectID="_1459978211" r:id="rId35"/>
        </w:object>
      </w:r>
    </w:p>
    <w:p w:rsidR="0034550D" w:rsidRDefault="0034550D" w:rsidP="00153F1A">
      <w:pPr>
        <w:pStyle w:val="1"/>
        <w:spacing w:after="0" w:line="360" w:lineRule="auto"/>
        <w:ind w:left="0" w:right="-143"/>
        <w:rPr>
          <w:rFonts w:ascii="Times New Roman" w:hAnsi="Times New Roman"/>
          <w:sz w:val="28"/>
          <w:szCs w:val="28"/>
        </w:rPr>
      </w:pPr>
      <w:r>
        <w:rPr>
          <w:rFonts w:ascii="Times New Roman" w:hAnsi="Times New Roman"/>
          <w:sz w:val="28"/>
          <w:szCs w:val="28"/>
          <w:lang w:eastAsia="ru-RU"/>
        </w:rPr>
        <w:t xml:space="preserve">Рис.8: </w:t>
      </w:r>
      <w:r>
        <w:rPr>
          <w:rFonts w:ascii="Times New Roman" w:hAnsi="Times New Roman"/>
          <w:sz w:val="28"/>
          <w:szCs w:val="28"/>
        </w:rPr>
        <w:t>Доля игрушек в магазине «Детский мир» по отечественным торговым маркам.</w:t>
      </w:r>
    </w:p>
    <w:p w:rsidR="0034550D" w:rsidRPr="008F4F80" w:rsidRDefault="0034550D" w:rsidP="00153F1A">
      <w:pPr>
        <w:pStyle w:val="1"/>
        <w:spacing w:after="0" w:line="360" w:lineRule="auto"/>
        <w:ind w:left="0" w:right="-143"/>
        <w:rPr>
          <w:rFonts w:ascii="Times New Roman" w:hAnsi="Times New Roman"/>
          <w:sz w:val="28"/>
          <w:szCs w:val="28"/>
          <w:lang w:eastAsia="ru-RU"/>
        </w:rPr>
      </w:pPr>
      <w:r>
        <w:rPr>
          <w:rFonts w:ascii="Times New Roman" w:hAnsi="Times New Roman"/>
          <w:sz w:val="28"/>
          <w:szCs w:val="28"/>
          <w:lang w:eastAsia="ru-RU"/>
        </w:rPr>
        <w:t xml:space="preserve">     Из диаграмм видно, что среди зарубежных преобладает торговая марка </w:t>
      </w:r>
      <w:r>
        <w:rPr>
          <w:rFonts w:ascii="Times New Roman" w:hAnsi="Times New Roman"/>
          <w:sz w:val="28"/>
          <w:szCs w:val="28"/>
          <w:lang w:val="en-US" w:eastAsia="ru-RU"/>
        </w:rPr>
        <w:t>Lego</w:t>
      </w:r>
      <w:r>
        <w:rPr>
          <w:rFonts w:ascii="Times New Roman" w:hAnsi="Times New Roman"/>
          <w:sz w:val="28"/>
          <w:szCs w:val="28"/>
          <w:lang w:eastAsia="ru-RU"/>
        </w:rPr>
        <w:t xml:space="preserve"> (32%). Это связано с тем, что </w:t>
      </w:r>
      <w:r w:rsidRPr="008F4F80">
        <w:rPr>
          <w:rFonts w:ascii="Times New Roman" w:hAnsi="Times New Roman"/>
          <w:color w:val="000000"/>
          <w:sz w:val="28"/>
          <w:szCs w:val="28"/>
        </w:rPr>
        <w:t xml:space="preserve">конструкторы Lego, безусловно, самая популярная игрушка во всём мире. Компания ЛЕГО была основана в Дании в </w:t>
      </w:r>
      <w:r>
        <w:rPr>
          <w:rFonts w:ascii="Times New Roman" w:hAnsi="Times New Roman"/>
          <w:color w:val="000000"/>
          <w:sz w:val="28"/>
          <w:szCs w:val="28"/>
        </w:rPr>
        <w:t>1934 году, Конструкторы ЛЕГО</w:t>
      </w:r>
      <w:r w:rsidRPr="008F4F80">
        <w:rPr>
          <w:rFonts w:ascii="Times New Roman" w:hAnsi="Times New Roman"/>
          <w:color w:val="000000"/>
          <w:sz w:val="28"/>
          <w:szCs w:val="28"/>
        </w:rPr>
        <w:t xml:space="preserve"> абсолютно безопасны </w:t>
      </w:r>
      <w:r>
        <w:rPr>
          <w:rFonts w:ascii="Times New Roman" w:hAnsi="Times New Roman"/>
          <w:color w:val="000000"/>
          <w:sz w:val="28"/>
          <w:szCs w:val="28"/>
        </w:rPr>
        <w:t xml:space="preserve">для </w:t>
      </w:r>
      <w:r w:rsidRPr="008F4F80">
        <w:rPr>
          <w:rFonts w:ascii="Times New Roman" w:hAnsi="Times New Roman"/>
          <w:color w:val="000000"/>
          <w:sz w:val="28"/>
          <w:szCs w:val="28"/>
        </w:rPr>
        <w:t>ребёнка. Качество игрушек Lego подтверждено годами. Лего предоставляет возможность воплотить самые удивительные замыслы в жизнь.</w:t>
      </w:r>
      <w:r>
        <w:rPr>
          <w:rFonts w:ascii="Times New Roman" w:hAnsi="Times New Roman"/>
          <w:color w:val="000000"/>
          <w:sz w:val="28"/>
          <w:szCs w:val="28"/>
        </w:rPr>
        <w:t xml:space="preserve"> Среди отечественных – торговая марка Весна (39%),которая </w:t>
      </w:r>
      <w:r w:rsidRPr="002E395E">
        <w:rPr>
          <w:rFonts w:ascii="Times New Roman" w:hAnsi="Times New Roman"/>
          <w:color w:val="2D2D2D"/>
          <w:sz w:val="28"/>
          <w:szCs w:val="28"/>
        </w:rPr>
        <w:t xml:space="preserve">предлагает  более 700 видов игрушек: </w:t>
      </w:r>
      <w:r w:rsidRPr="002E395E">
        <w:rPr>
          <w:rStyle w:val="a9"/>
          <w:rFonts w:ascii="Times New Roman" w:hAnsi="Times New Roman"/>
          <w:b w:val="0"/>
          <w:color w:val="2D2D2D"/>
          <w:sz w:val="28"/>
          <w:szCs w:val="28"/>
        </w:rPr>
        <w:t>пластмассовые</w:t>
      </w:r>
      <w:r w:rsidRPr="002E395E">
        <w:rPr>
          <w:rFonts w:ascii="Times New Roman" w:hAnsi="Times New Roman"/>
          <w:color w:val="2D2D2D"/>
          <w:sz w:val="28"/>
          <w:szCs w:val="28"/>
        </w:rPr>
        <w:t xml:space="preserve"> и</w:t>
      </w:r>
      <w:r w:rsidRPr="002E395E">
        <w:rPr>
          <w:rFonts w:ascii="Times New Roman" w:hAnsi="Times New Roman"/>
          <w:b/>
          <w:color w:val="2D2D2D"/>
          <w:sz w:val="28"/>
          <w:szCs w:val="28"/>
        </w:rPr>
        <w:t xml:space="preserve"> </w:t>
      </w:r>
      <w:r w:rsidRPr="002E395E">
        <w:rPr>
          <w:rStyle w:val="a9"/>
          <w:rFonts w:ascii="Times New Roman" w:hAnsi="Times New Roman"/>
          <w:b w:val="0"/>
          <w:color w:val="2D2D2D"/>
          <w:sz w:val="28"/>
          <w:szCs w:val="28"/>
        </w:rPr>
        <w:t>мягконабивные</w:t>
      </w:r>
      <w:r w:rsidRPr="002E395E">
        <w:rPr>
          <w:rFonts w:ascii="Times New Roman" w:hAnsi="Times New Roman"/>
          <w:color w:val="2D2D2D"/>
          <w:sz w:val="28"/>
          <w:szCs w:val="28"/>
        </w:rPr>
        <w:t xml:space="preserve"> куклы, </w:t>
      </w:r>
      <w:r w:rsidRPr="002E395E">
        <w:rPr>
          <w:rStyle w:val="a9"/>
          <w:rFonts w:ascii="Times New Roman" w:hAnsi="Times New Roman"/>
          <w:b w:val="0"/>
          <w:color w:val="2D2D2D"/>
          <w:sz w:val="28"/>
          <w:szCs w:val="28"/>
        </w:rPr>
        <w:t>мягконабивные игрушки</w:t>
      </w:r>
      <w:r w:rsidRPr="002E395E">
        <w:rPr>
          <w:rFonts w:ascii="Times New Roman" w:hAnsi="Times New Roman"/>
          <w:b/>
          <w:color w:val="2D2D2D"/>
          <w:sz w:val="28"/>
          <w:szCs w:val="28"/>
        </w:rPr>
        <w:t xml:space="preserve">, </w:t>
      </w:r>
      <w:r w:rsidRPr="002E395E">
        <w:rPr>
          <w:rStyle w:val="a9"/>
          <w:rFonts w:ascii="Times New Roman" w:hAnsi="Times New Roman"/>
          <w:b w:val="0"/>
          <w:color w:val="2D2D2D"/>
          <w:sz w:val="28"/>
          <w:szCs w:val="28"/>
        </w:rPr>
        <w:t>куклы для детского кукольного театра</w:t>
      </w:r>
      <w:r w:rsidRPr="002E395E">
        <w:rPr>
          <w:rFonts w:ascii="Times New Roman" w:hAnsi="Times New Roman"/>
          <w:b/>
          <w:color w:val="2D2D2D"/>
          <w:sz w:val="28"/>
          <w:szCs w:val="28"/>
        </w:rPr>
        <w:t xml:space="preserve">, </w:t>
      </w:r>
      <w:r w:rsidRPr="002E395E">
        <w:rPr>
          <w:rStyle w:val="a9"/>
          <w:rFonts w:ascii="Times New Roman" w:hAnsi="Times New Roman"/>
          <w:b w:val="0"/>
          <w:color w:val="2D2D2D"/>
          <w:sz w:val="28"/>
          <w:szCs w:val="28"/>
        </w:rPr>
        <w:t>карнавальные костюмы</w:t>
      </w:r>
      <w:r w:rsidRPr="002E395E">
        <w:rPr>
          <w:rFonts w:ascii="Times New Roman" w:hAnsi="Times New Roman"/>
          <w:b/>
          <w:color w:val="2D2D2D"/>
          <w:sz w:val="28"/>
          <w:szCs w:val="28"/>
        </w:rPr>
        <w:t>,</w:t>
      </w:r>
      <w:r w:rsidRPr="002E395E">
        <w:rPr>
          <w:rFonts w:ascii="Times New Roman" w:hAnsi="Times New Roman"/>
          <w:color w:val="2D2D2D"/>
          <w:sz w:val="28"/>
          <w:szCs w:val="28"/>
        </w:rPr>
        <w:t xml:space="preserve"> различные пластиковые игрушки, игры полиграфические.</w:t>
      </w:r>
    </w:p>
    <w:p w:rsidR="0034550D" w:rsidRDefault="0034550D" w:rsidP="00153F1A">
      <w:pPr>
        <w:pStyle w:val="1"/>
        <w:numPr>
          <w:ilvl w:val="0"/>
          <w:numId w:val="8"/>
        </w:numPr>
        <w:spacing w:after="0" w:line="360" w:lineRule="auto"/>
        <w:ind w:right="-143"/>
        <w:rPr>
          <w:rFonts w:ascii="Times New Roman" w:hAnsi="Times New Roman"/>
          <w:sz w:val="28"/>
          <w:szCs w:val="28"/>
          <w:lang w:eastAsia="ru-RU"/>
        </w:rPr>
      </w:pPr>
      <w:r>
        <w:rPr>
          <w:rFonts w:ascii="Times New Roman" w:hAnsi="Times New Roman"/>
          <w:sz w:val="28"/>
          <w:szCs w:val="28"/>
          <w:lang w:eastAsia="ru-RU"/>
        </w:rPr>
        <w:t xml:space="preserve">По ценовому признаку игрушки в магазине «Детский мир» можно подразделить на 4 категории: </w:t>
      </w:r>
      <w:r w:rsidRPr="009A11B1">
        <w:rPr>
          <w:rFonts w:ascii="Times New Roman" w:hAnsi="Times New Roman"/>
          <w:sz w:val="28"/>
          <w:szCs w:val="28"/>
          <w:lang w:eastAsia="ru-RU"/>
        </w:rPr>
        <w:t>1)от 50 до 500 рублей; 2)от 500 до 5000 рублей; 3)от 5000 до 10000 рублей; 4)от 10000 до 40000 рублей.</w:t>
      </w:r>
    </w:p>
    <w:p w:rsidR="0034550D" w:rsidRPr="007648BF" w:rsidRDefault="0034550D" w:rsidP="00153F1A">
      <w:pPr>
        <w:spacing w:after="0" w:line="360" w:lineRule="auto"/>
        <w:ind w:left="360" w:right="-143"/>
        <w:contextualSpacing/>
        <w:rPr>
          <w:rFonts w:ascii="Times New Roman" w:hAnsi="Times New Roman"/>
          <w:sz w:val="28"/>
          <w:szCs w:val="28"/>
          <w:lang w:eastAsia="ru-RU"/>
        </w:rPr>
      </w:pPr>
    </w:p>
    <w:p w:rsidR="0034550D" w:rsidRDefault="0034550D" w:rsidP="00153F1A">
      <w:pPr>
        <w:spacing w:after="0" w:line="360" w:lineRule="auto"/>
        <w:ind w:left="360" w:right="-143"/>
        <w:contextualSpacing/>
        <w:rPr>
          <w:rFonts w:ascii="Times New Roman" w:hAnsi="Times New Roman"/>
          <w:sz w:val="28"/>
          <w:szCs w:val="28"/>
          <w:lang w:eastAsia="ru-RU"/>
        </w:rPr>
      </w:pPr>
      <w:r w:rsidRPr="00CD1D28">
        <w:rPr>
          <w:rFonts w:ascii="Times New Roman" w:hAnsi="Times New Roman"/>
          <w:noProof/>
          <w:sz w:val="28"/>
          <w:szCs w:val="28"/>
          <w:lang w:eastAsia="ru-RU"/>
        </w:rPr>
        <w:object w:dxaOrig="8670" w:dyaOrig="5050">
          <v:shape id="Диаграмма 5" o:spid="_x0000_i1032" type="#_x0000_t75" style="width:433.5pt;height:252.75pt;visibility:visible" o:ole="">
            <v:imagedata r:id="rId36" o:title=""/>
            <o:lock v:ext="edit" aspectratio="f"/>
          </v:shape>
          <o:OLEObject Type="Embed" ProgID="Excel.Sheet.8" ShapeID="Диаграмма 5" DrawAspect="Content" ObjectID="_1459978212" r:id="rId37"/>
        </w:object>
      </w:r>
    </w:p>
    <w:p w:rsidR="0034550D" w:rsidRDefault="0034550D" w:rsidP="00153F1A">
      <w:pPr>
        <w:spacing w:after="0" w:line="360" w:lineRule="auto"/>
        <w:ind w:left="360" w:right="-143"/>
        <w:contextualSpacing/>
        <w:rPr>
          <w:rFonts w:ascii="Times New Roman" w:hAnsi="Times New Roman"/>
          <w:sz w:val="28"/>
          <w:szCs w:val="28"/>
          <w:lang w:eastAsia="ru-RU"/>
        </w:rPr>
      </w:pPr>
      <w:r>
        <w:rPr>
          <w:rFonts w:ascii="Times New Roman" w:hAnsi="Times New Roman"/>
          <w:sz w:val="28"/>
          <w:szCs w:val="28"/>
          <w:lang w:eastAsia="ru-RU"/>
        </w:rPr>
        <w:t>Рис.9: Доля игрушек в магазине «Детский мир» по ценовому признаку.</w:t>
      </w:r>
    </w:p>
    <w:p w:rsidR="0034550D" w:rsidRDefault="0034550D" w:rsidP="00153F1A">
      <w:pPr>
        <w:spacing w:after="0" w:line="360" w:lineRule="auto"/>
        <w:ind w:left="360" w:right="-143"/>
        <w:contextualSpacing/>
        <w:rPr>
          <w:rFonts w:ascii="Times New Roman" w:hAnsi="Times New Roman"/>
          <w:sz w:val="28"/>
          <w:szCs w:val="28"/>
          <w:lang w:eastAsia="ru-RU"/>
        </w:rPr>
      </w:pPr>
      <w:r>
        <w:rPr>
          <w:rFonts w:ascii="Times New Roman" w:hAnsi="Times New Roman"/>
          <w:sz w:val="28"/>
          <w:szCs w:val="28"/>
          <w:lang w:eastAsia="ru-RU"/>
        </w:rPr>
        <w:t xml:space="preserve">     В магазине «Детский мир» приблизительно в одинаковом соотношении представлены игрушки по цене от 50 до 500 руб. и игрушки от 500 до 5000 руб., т.к. это наиболее приемлемые цены для потенциального покупателя.</w:t>
      </w:r>
    </w:p>
    <w:p w:rsidR="0034550D" w:rsidRPr="009A11B1" w:rsidRDefault="0034550D" w:rsidP="00153F1A">
      <w:pPr>
        <w:spacing w:after="0" w:line="360" w:lineRule="auto"/>
        <w:ind w:left="360" w:right="-143"/>
        <w:contextualSpacing/>
        <w:rPr>
          <w:rFonts w:ascii="Times New Roman" w:hAnsi="Times New Roman"/>
          <w:sz w:val="28"/>
          <w:szCs w:val="28"/>
          <w:lang w:eastAsia="ru-RU"/>
        </w:rPr>
      </w:pPr>
      <w:r>
        <w:rPr>
          <w:rFonts w:ascii="Times New Roman" w:hAnsi="Times New Roman"/>
          <w:sz w:val="28"/>
          <w:szCs w:val="28"/>
          <w:lang w:eastAsia="ru-RU"/>
        </w:rPr>
        <w:t xml:space="preserve">     </w:t>
      </w:r>
    </w:p>
    <w:p w:rsidR="0034550D" w:rsidRPr="00EE40F7" w:rsidRDefault="0034550D" w:rsidP="00153F1A">
      <w:pPr>
        <w:pStyle w:val="a3"/>
        <w:spacing w:before="0" w:beforeAutospacing="0" w:after="0" w:line="360" w:lineRule="auto"/>
        <w:ind w:left="-567" w:right="-143" w:firstLine="567"/>
        <w:contextualSpacing/>
        <w:rPr>
          <w:rFonts w:ascii="Verdana" w:hAnsi="Verdana"/>
          <w:sz w:val="16"/>
          <w:szCs w:val="16"/>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right="-143"/>
        <w:contextualSpacing/>
        <w:rPr>
          <w:rFonts w:ascii="Times New Roman" w:hAnsi="Times New Roman"/>
          <w:sz w:val="28"/>
          <w:szCs w:val="28"/>
        </w:rPr>
      </w:pPr>
    </w:p>
    <w:p w:rsidR="0034550D" w:rsidRDefault="0034550D" w:rsidP="00153F1A">
      <w:pPr>
        <w:spacing w:after="0" w:line="360" w:lineRule="auto"/>
        <w:ind w:left="-567" w:right="-143" w:firstLine="567"/>
        <w:contextualSpacing/>
        <w:jc w:val="center"/>
        <w:rPr>
          <w:rFonts w:ascii="Times New Roman" w:hAnsi="Times New Roman"/>
          <w:sz w:val="28"/>
          <w:szCs w:val="28"/>
        </w:rPr>
      </w:pPr>
      <w:r>
        <w:rPr>
          <w:rFonts w:ascii="Times New Roman" w:hAnsi="Times New Roman"/>
          <w:sz w:val="28"/>
          <w:szCs w:val="28"/>
        </w:rPr>
        <w:t>5. Планограмма размещения оборудования, товаров и торговых секций.</w:t>
      </w:r>
    </w:p>
    <w:p w:rsidR="0034550D" w:rsidRDefault="0034550D" w:rsidP="00153F1A">
      <w:pPr>
        <w:spacing w:after="0" w:line="360" w:lineRule="auto"/>
        <w:ind w:left="-567" w:right="-143" w:firstLine="567"/>
        <w:contextualSpacing/>
        <w:jc w:val="center"/>
        <w:rPr>
          <w:rFonts w:ascii="Times New Roman" w:hAnsi="Times New Roman"/>
          <w:sz w:val="28"/>
          <w:szCs w:val="28"/>
        </w:rPr>
      </w:pP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bCs/>
          <w:sz w:val="28"/>
          <w:szCs w:val="28"/>
        </w:rPr>
        <w:t>Планограмма - п</w:t>
      </w:r>
      <w:r w:rsidRPr="007D5C67">
        <w:rPr>
          <w:rFonts w:ascii="Times New Roman" w:hAnsi="Times New Roman"/>
          <w:sz w:val="28"/>
        </w:rPr>
        <w:t xml:space="preserve">лан-схема выкладки товара на конкретном торговом оборудовании магазина с комментариями. Обязательные элементы планограммы: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1) ассортиментный ряд - перечень обязательных для представления в данном магазине артикулов товара;</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2) количество каждого представленного артикула - указание минимально допустимого количества товара по каждому артикулу;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3) определение конкретных мест продажи, их размеров и площади, на которых расположены товары компании;</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4) требования к представлению - определение расположения товаров на первом ряду витрины;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5) количество упаковок товара одного артикула;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6) определение «лицевой» стороны упаковки;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7) угол размещения товара (для штучного ассортимента);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8) последовательность расположения различных артикулов одного бренда;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9) требования к размещению рекламных материалов;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 xml:space="preserve">10) требования к ценнику; </w:t>
      </w:r>
    </w:p>
    <w:p w:rsidR="0034550D" w:rsidRPr="007D5C67" w:rsidRDefault="0034550D" w:rsidP="00153F1A">
      <w:pPr>
        <w:spacing w:line="360" w:lineRule="auto"/>
        <w:ind w:firstLine="709"/>
        <w:contextualSpacing/>
        <w:jc w:val="both"/>
        <w:rPr>
          <w:rFonts w:ascii="Times New Roman" w:hAnsi="Times New Roman"/>
          <w:sz w:val="28"/>
        </w:rPr>
      </w:pPr>
      <w:r w:rsidRPr="007D5C67">
        <w:rPr>
          <w:rFonts w:ascii="Times New Roman" w:hAnsi="Times New Roman"/>
          <w:sz w:val="28"/>
        </w:rPr>
        <w:t>11) дополнительные пояснения и комментарии относительно особенностей размещения товара, связанные с конкретным магазином.</w:t>
      </w: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r w:rsidRPr="007D5C67">
        <w:rPr>
          <w:sz w:val="28"/>
          <w:szCs w:val="27"/>
        </w:rPr>
        <w:t>Важным требованием к устройству и планировке торгового зала магазина самообслуживания является рациональная организация движения покупательского потока. Отечественная и зарубежная практика работы магазинов самообслуживания показывает, что наиболее рациональной является такая планировка торгового зала, при которой покупатели движутся по кругу против часовой стрелки и возвращаются к начальному пункту движения. Это обусловлено тем, что они отбирают товары во взятые при входе инвентарные корзины (тележки), которые возвращают обратно при выходе.</w:t>
      </w:r>
      <w:r>
        <w:rPr>
          <w:sz w:val="28"/>
          <w:szCs w:val="27"/>
        </w:rPr>
        <w:t xml:space="preserve"> </w:t>
      </w:r>
      <w:r w:rsidRPr="00FE008C">
        <w:rPr>
          <w:sz w:val="28"/>
          <w:szCs w:val="27"/>
        </w:rPr>
        <w:t>Необходимым требованием к устройству торгового зала является рациональная планировка зон размещения товаров и оборудования, а также проходов для покупателей.</w:t>
      </w: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pStyle w:val="western"/>
        <w:shd w:val="clear" w:color="auto" w:fill="FFFFFF"/>
        <w:spacing w:before="0" w:beforeAutospacing="0" w:after="0" w:afterAutospacing="0" w:line="360" w:lineRule="auto"/>
        <w:ind w:firstLine="709"/>
        <w:contextualSpacing/>
        <w:jc w:val="both"/>
        <w:rPr>
          <w:sz w:val="28"/>
          <w:szCs w:val="27"/>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Default="0034550D" w:rsidP="00153F1A">
      <w:pPr>
        <w:spacing w:after="0" w:line="360" w:lineRule="auto"/>
        <w:ind w:left="-567" w:right="-143" w:firstLine="567"/>
        <w:contextualSpacing/>
        <w:rPr>
          <w:rFonts w:ascii="Times New Roman" w:hAnsi="Times New Roman"/>
          <w:sz w:val="28"/>
          <w:szCs w:val="28"/>
        </w:rPr>
      </w:pPr>
    </w:p>
    <w:p w:rsidR="0034550D" w:rsidRPr="00AC3E8A" w:rsidRDefault="0034550D" w:rsidP="00153F1A">
      <w:pPr>
        <w:pStyle w:val="1"/>
        <w:numPr>
          <w:ilvl w:val="2"/>
          <w:numId w:val="6"/>
        </w:numPr>
        <w:spacing w:after="0" w:line="360" w:lineRule="auto"/>
        <w:ind w:left="0" w:right="-143" w:hanging="426"/>
        <w:jc w:val="center"/>
        <w:rPr>
          <w:rFonts w:ascii="Times New Roman" w:hAnsi="Times New Roman"/>
          <w:sz w:val="28"/>
          <w:szCs w:val="28"/>
        </w:rPr>
      </w:pPr>
      <w:r w:rsidRPr="00AC3E8A">
        <w:rPr>
          <w:rFonts w:ascii="Times New Roman" w:hAnsi="Times New Roman"/>
          <w:sz w:val="28"/>
          <w:szCs w:val="28"/>
        </w:rPr>
        <w:t>Торгово - технологическое оборудование на предприятии ЗАО «Детский мир».</w:t>
      </w:r>
    </w:p>
    <w:p w:rsidR="0034550D" w:rsidRDefault="0034550D" w:rsidP="00153F1A">
      <w:pPr>
        <w:spacing w:after="0" w:line="360" w:lineRule="auto"/>
        <w:ind w:right="-143" w:hanging="426"/>
        <w:contextualSpacing/>
        <w:jc w:val="center"/>
        <w:rPr>
          <w:rFonts w:ascii="Times New Roman" w:hAnsi="Times New Roman"/>
          <w:sz w:val="28"/>
          <w:szCs w:val="28"/>
        </w:rPr>
      </w:pPr>
    </w:p>
    <w:p w:rsidR="0034550D" w:rsidRDefault="0034550D" w:rsidP="00153F1A">
      <w:pPr>
        <w:spacing w:after="0" w:line="360" w:lineRule="auto"/>
        <w:ind w:right="-143" w:hanging="142"/>
        <w:contextualSpacing/>
        <w:rPr>
          <w:rFonts w:ascii="Times New Roman" w:hAnsi="Times New Roman"/>
          <w:sz w:val="28"/>
          <w:szCs w:val="28"/>
        </w:rPr>
      </w:pPr>
      <w:r>
        <w:rPr>
          <w:rFonts w:ascii="Times New Roman" w:hAnsi="Times New Roman"/>
          <w:spacing w:val="-4"/>
          <w:sz w:val="28"/>
          <w:szCs w:val="28"/>
        </w:rPr>
        <w:t xml:space="preserve">      </w:t>
      </w:r>
      <w:r w:rsidRPr="002C6BB5">
        <w:rPr>
          <w:rFonts w:ascii="Times New Roman" w:hAnsi="Times New Roman"/>
          <w:spacing w:val="-4"/>
          <w:sz w:val="28"/>
          <w:szCs w:val="28"/>
        </w:rPr>
        <w:t>Все торгово-технологическое оборудование для магазинов подразде</w:t>
      </w:r>
      <w:r w:rsidRPr="002C6BB5">
        <w:rPr>
          <w:rFonts w:ascii="Times New Roman" w:hAnsi="Times New Roman"/>
          <w:spacing w:val="-4"/>
          <w:sz w:val="28"/>
          <w:szCs w:val="28"/>
        </w:rPr>
        <w:softHyphen/>
      </w:r>
      <w:r w:rsidRPr="002C6BB5">
        <w:rPr>
          <w:rFonts w:ascii="Times New Roman" w:hAnsi="Times New Roman"/>
          <w:sz w:val="28"/>
          <w:szCs w:val="28"/>
        </w:rPr>
        <w:t>ляется на сл</w:t>
      </w:r>
      <w:r>
        <w:rPr>
          <w:rFonts w:ascii="Times New Roman" w:hAnsi="Times New Roman"/>
          <w:sz w:val="28"/>
          <w:szCs w:val="28"/>
        </w:rPr>
        <w:t>е</w:t>
      </w:r>
      <w:r w:rsidRPr="002C6BB5">
        <w:rPr>
          <w:rFonts w:ascii="Times New Roman" w:hAnsi="Times New Roman"/>
          <w:sz w:val="28"/>
          <w:szCs w:val="28"/>
        </w:rPr>
        <w:t xml:space="preserve">дующие группы: </w:t>
      </w:r>
      <w:r>
        <w:rPr>
          <w:rFonts w:ascii="Times New Roman" w:hAnsi="Times New Roman"/>
          <w:sz w:val="28"/>
          <w:szCs w:val="28"/>
        </w:rPr>
        <w:t>мебель</w:t>
      </w:r>
      <w:r w:rsidRPr="002C6BB5">
        <w:rPr>
          <w:rFonts w:ascii="Times New Roman" w:hAnsi="Times New Roman"/>
          <w:sz w:val="28"/>
          <w:szCs w:val="28"/>
        </w:rPr>
        <w:t>, торговый инвентарь, холодильное оборудование, торговое измеритель</w:t>
      </w:r>
      <w:r w:rsidRPr="002C6BB5">
        <w:rPr>
          <w:rFonts w:ascii="Times New Roman" w:hAnsi="Times New Roman"/>
          <w:sz w:val="28"/>
          <w:szCs w:val="28"/>
        </w:rPr>
        <w:softHyphen/>
        <w:t>ное оборудование и контрольно-кассовое оборудование.</w:t>
      </w:r>
      <w:r>
        <w:rPr>
          <w:rFonts w:ascii="Times New Roman" w:hAnsi="Times New Roman"/>
          <w:sz w:val="28"/>
          <w:szCs w:val="28"/>
        </w:rPr>
        <w:t xml:space="preserve"> </w:t>
      </w:r>
    </w:p>
    <w:p w:rsidR="0034550D" w:rsidRDefault="0034550D" w:rsidP="00153F1A">
      <w:pPr>
        <w:spacing w:after="0" w:line="360" w:lineRule="auto"/>
        <w:ind w:right="-143" w:hanging="426"/>
        <w:contextualSpacing/>
        <w:rPr>
          <w:rFonts w:ascii="Times New Roman" w:hAnsi="Times New Roman"/>
          <w:sz w:val="28"/>
          <w:szCs w:val="28"/>
        </w:rPr>
      </w:pPr>
      <w:r>
        <w:rPr>
          <w:rFonts w:ascii="Times New Roman" w:hAnsi="Times New Roman"/>
          <w:sz w:val="28"/>
          <w:szCs w:val="28"/>
        </w:rPr>
        <w:t xml:space="preserve">          </w:t>
      </w:r>
      <w:r w:rsidRPr="005A090C">
        <w:rPr>
          <w:rFonts w:ascii="Times New Roman" w:hAnsi="Times New Roman"/>
          <w:sz w:val="28"/>
          <w:szCs w:val="28"/>
        </w:rPr>
        <w:t>Существует несколько видов торгово-технологического оборудования магазинов, которые имеются в магазине</w:t>
      </w:r>
      <w:r>
        <w:rPr>
          <w:rFonts w:ascii="Times New Roman" w:hAnsi="Times New Roman"/>
          <w:sz w:val="28"/>
          <w:szCs w:val="28"/>
        </w:rPr>
        <w:t xml:space="preserve"> «Детский мир»:</w:t>
      </w:r>
    </w:p>
    <w:p w:rsidR="0034550D" w:rsidRPr="00AE1243" w:rsidRDefault="0034550D" w:rsidP="00153F1A">
      <w:pPr>
        <w:spacing w:after="0" w:line="360" w:lineRule="auto"/>
        <w:contextualSpacing/>
        <w:jc w:val="both"/>
        <w:rPr>
          <w:rFonts w:ascii="Times New Roman" w:hAnsi="Times New Roman"/>
          <w:sz w:val="28"/>
          <w:szCs w:val="28"/>
        </w:rPr>
      </w:pPr>
      <w:r w:rsidRPr="00AE1243">
        <w:rPr>
          <w:rFonts w:ascii="Times New Roman" w:hAnsi="Times New Roman"/>
          <w:sz w:val="28"/>
          <w:szCs w:val="28"/>
        </w:rPr>
        <w:t xml:space="preserve">1) </w:t>
      </w:r>
      <w:r w:rsidRPr="00AE1243">
        <w:rPr>
          <w:rFonts w:ascii="Times New Roman" w:hAnsi="Times New Roman"/>
          <w:iCs/>
          <w:sz w:val="28"/>
          <w:szCs w:val="28"/>
        </w:rPr>
        <w:t>Мебель, которая классифицируется по:</w:t>
      </w:r>
    </w:p>
    <w:p w:rsidR="0034550D" w:rsidRPr="00AE1243" w:rsidRDefault="0034550D" w:rsidP="00153F1A">
      <w:pPr>
        <w:numPr>
          <w:ilvl w:val="1"/>
          <w:numId w:val="26"/>
        </w:numPr>
        <w:tabs>
          <w:tab w:val="clear" w:pos="2149"/>
          <w:tab w:val="num" w:pos="1440"/>
        </w:tabs>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месту применения (для торговых залов, подсобных помещений);</w:t>
      </w:r>
    </w:p>
    <w:p w:rsidR="0034550D" w:rsidRPr="00AE1243" w:rsidRDefault="0034550D" w:rsidP="00153F1A">
      <w:pPr>
        <w:numPr>
          <w:ilvl w:val="1"/>
          <w:numId w:val="26"/>
        </w:numPr>
        <w:tabs>
          <w:tab w:val="clear" w:pos="2149"/>
          <w:tab w:val="num" w:pos="1440"/>
        </w:tabs>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назначению (для приемки товаров, подготовки и продажи, показа товара, выкладки и продажи, транспортировки и продажи, расчетов с покупателями, обслуживания покупателей);</w:t>
      </w:r>
    </w:p>
    <w:p w:rsidR="0034550D" w:rsidRPr="00AE1243" w:rsidRDefault="0034550D" w:rsidP="00153F1A">
      <w:pPr>
        <w:numPr>
          <w:ilvl w:val="1"/>
          <w:numId w:val="26"/>
        </w:numPr>
        <w:tabs>
          <w:tab w:val="clear" w:pos="2149"/>
          <w:tab w:val="num" w:pos="1440"/>
        </w:tabs>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товарному профилю (универсальная, специализированная);</w:t>
      </w:r>
    </w:p>
    <w:p w:rsidR="0034550D" w:rsidRPr="00AE1243" w:rsidRDefault="0034550D" w:rsidP="00153F1A">
      <w:pPr>
        <w:numPr>
          <w:ilvl w:val="1"/>
          <w:numId w:val="26"/>
        </w:numPr>
        <w:tabs>
          <w:tab w:val="clear" w:pos="2149"/>
          <w:tab w:val="num" w:pos="1440"/>
        </w:tabs>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конструкции (неразборная, сборно-разборная).</w:t>
      </w:r>
    </w:p>
    <w:p w:rsidR="0034550D" w:rsidRPr="00AE1243" w:rsidRDefault="0034550D" w:rsidP="00153F1A">
      <w:pPr>
        <w:spacing w:line="360" w:lineRule="auto"/>
        <w:ind w:firstLine="709"/>
        <w:contextualSpacing/>
        <w:jc w:val="both"/>
        <w:rPr>
          <w:rFonts w:ascii="Times New Roman" w:hAnsi="Times New Roman"/>
          <w:sz w:val="28"/>
          <w:szCs w:val="28"/>
        </w:rPr>
      </w:pPr>
      <w:r w:rsidRPr="00AE1243">
        <w:rPr>
          <w:rFonts w:ascii="Times New Roman" w:hAnsi="Times New Roman"/>
          <w:sz w:val="28"/>
          <w:szCs w:val="28"/>
        </w:rPr>
        <w:t>К мебели предъявляются следующие требования:</w:t>
      </w:r>
    </w:p>
    <w:p w:rsidR="0034550D" w:rsidRPr="00AE1243" w:rsidRDefault="0034550D" w:rsidP="00153F1A">
      <w:pPr>
        <w:numPr>
          <w:ilvl w:val="0"/>
          <w:numId w:val="27"/>
        </w:numPr>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эксплуатационно-технические (стандартная, универсальная, емкая, с большой площадью экспозиции, прочная, устойчивая, надежная);</w:t>
      </w:r>
    </w:p>
    <w:p w:rsidR="0034550D" w:rsidRPr="00AE1243" w:rsidRDefault="0034550D" w:rsidP="00153F1A">
      <w:pPr>
        <w:numPr>
          <w:ilvl w:val="0"/>
          <w:numId w:val="27"/>
        </w:numPr>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экономические (недорогая, экономичная в эксплуатации, возможность массового производства на основе современной технологии);</w:t>
      </w:r>
    </w:p>
    <w:p w:rsidR="0034550D" w:rsidRPr="00AE1243" w:rsidRDefault="0034550D" w:rsidP="00153F1A">
      <w:pPr>
        <w:numPr>
          <w:ilvl w:val="0"/>
          <w:numId w:val="27"/>
        </w:numPr>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эргономические (основные размерные соотношения мебели должны устанавливаться с учетом роста и пропорций фигуры человека, обеспечивать снижение утомляемости до минимума, хорошую обозримость товаров и свободный доступ к ним);</w:t>
      </w:r>
    </w:p>
    <w:p w:rsidR="0034550D" w:rsidRPr="00AE1243" w:rsidRDefault="0034550D" w:rsidP="00153F1A">
      <w:pPr>
        <w:numPr>
          <w:ilvl w:val="0"/>
          <w:numId w:val="27"/>
        </w:numPr>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эстетические (форма, пропорции и цвет должны соответствовать своему функциональному назначению, интерьеру торгового зала);</w:t>
      </w:r>
    </w:p>
    <w:p w:rsidR="0034550D" w:rsidRDefault="0034550D" w:rsidP="00153F1A">
      <w:pPr>
        <w:numPr>
          <w:ilvl w:val="0"/>
          <w:numId w:val="27"/>
        </w:numPr>
        <w:spacing w:after="0" w:line="360" w:lineRule="auto"/>
        <w:ind w:left="0" w:firstLine="709"/>
        <w:contextualSpacing/>
        <w:jc w:val="both"/>
        <w:rPr>
          <w:rFonts w:ascii="Times New Roman" w:hAnsi="Times New Roman"/>
          <w:sz w:val="28"/>
          <w:szCs w:val="28"/>
        </w:rPr>
      </w:pPr>
      <w:r w:rsidRPr="00AE1243">
        <w:rPr>
          <w:rFonts w:ascii="Times New Roman" w:hAnsi="Times New Roman"/>
          <w:sz w:val="28"/>
          <w:szCs w:val="28"/>
        </w:rPr>
        <w:t>санитарно-гигиенические (устройство мебели, материалы, используемые для изготовления, не должны затруднять ее чистку).</w:t>
      </w:r>
    </w:p>
    <w:p w:rsidR="0034550D" w:rsidRPr="00303183" w:rsidRDefault="0034550D" w:rsidP="00153F1A">
      <w:pPr>
        <w:shd w:val="clear" w:color="auto" w:fill="FFFFFF"/>
        <w:spacing w:after="0" w:line="360" w:lineRule="auto"/>
        <w:contextualSpacing/>
        <w:jc w:val="both"/>
        <w:rPr>
          <w:rFonts w:ascii="Times New Roman" w:hAnsi="Times New Roman"/>
          <w:sz w:val="28"/>
          <w:szCs w:val="28"/>
          <w:lang w:eastAsia="ru-RU"/>
        </w:rPr>
      </w:pPr>
      <w:r>
        <w:rPr>
          <w:rFonts w:ascii="Times New Roman" w:hAnsi="Times New Roman"/>
          <w:color w:val="000000"/>
          <w:spacing w:val="-5"/>
          <w:sz w:val="28"/>
          <w:szCs w:val="28"/>
          <w:lang w:eastAsia="ru-RU"/>
        </w:rPr>
        <w:t xml:space="preserve">2) </w:t>
      </w:r>
      <w:r w:rsidRPr="00303183">
        <w:rPr>
          <w:rFonts w:ascii="Times New Roman" w:hAnsi="Times New Roman"/>
          <w:color w:val="000000"/>
          <w:spacing w:val="-5"/>
          <w:sz w:val="28"/>
          <w:szCs w:val="28"/>
          <w:lang w:eastAsia="ru-RU"/>
        </w:rPr>
        <w:t xml:space="preserve"> </w:t>
      </w:r>
      <w:r w:rsidRPr="00303183">
        <w:rPr>
          <w:rFonts w:ascii="Times New Roman" w:hAnsi="Times New Roman"/>
          <w:bCs/>
          <w:color w:val="000000"/>
          <w:spacing w:val="-5"/>
          <w:sz w:val="28"/>
          <w:szCs w:val="28"/>
          <w:lang w:eastAsia="ru-RU"/>
        </w:rPr>
        <w:t xml:space="preserve">Торговый инвентарь </w:t>
      </w:r>
      <w:r w:rsidRPr="00303183">
        <w:rPr>
          <w:rFonts w:ascii="Times New Roman" w:hAnsi="Times New Roman"/>
          <w:color w:val="000000"/>
          <w:spacing w:val="-5"/>
          <w:sz w:val="28"/>
          <w:szCs w:val="28"/>
          <w:lang w:eastAsia="ru-RU"/>
        </w:rPr>
        <w:t xml:space="preserve">— приспособления, инструменты, приборы, </w:t>
      </w:r>
      <w:r w:rsidRPr="00303183">
        <w:rPr>
          <w:rFonts w:ascii="Times New Roman" w:hAnsi="Times New Roman"/>
          <w:color w:val="000000"/>
          <w:spacing w:val="-4"/>
          <w:sz w:val="28"/>
          <w:szCs w:val="28"/>
          <w:lang w:eastAsia="ru-RU"/>
        </w:rPr>
        <w:t>применяемые для показа и обработки товаров при обслуживании по</w:t>
      </w:r>
      <w:r w:rsidRPr="00303183">
        <w:rPr>
          <w:rFonts w:ascii="Times New Roman" w:hAnsi="Times New Roman"/>
          <w:color w:val="000000"/>
          <w:spacing w:val="-5"/>
          <w:sz w:val="28"/>
          <w:szCs w:val="28"/>
          <w:lang w:eastAsia="ru-RU"/>
        </w:rPr>
        <w:t>купателей, а также для проведения различных вспомогательных и хо</w:t>
      </w:r>
      <w:r w:rsidRPr="00303183">
        <w:rPr>
          <w:rFonts w:ascii="Times New Roman" w:hAnsi="Times New Roman"/>
          <w:color w:val="000000"/>
          <w:spacing w:val="-5"/>
          <w:sz w:val="28"/>
          <w:szCs w:val="28"/>
          <w:lang w:eastAsia="ru-RU"/>
        </w:rPr>
        <w:softHyphen/>
      </w:r>
      <w:r w:rsidRPr="00303183">
        <w:rPr>
          <w:rFonts w:ascii="Times New Roman" w:hAnsi="Times New Roman"/>
          <w:color w:val="000000"/>
          <w:spacing w:val="-3"/>
          <w:sz w:val="28"/>
          <w:szCs w:val="28"/>
          <w:lang w:eastAsia="ru-RU"/>
        </w:rPr>
        <w:t>зяйственных операций. Торговый инвентарь классифицируется по:</w:t>
      </w:r>
    </w:p>
    <w:p w:rsidR="0034550D" w:rsidRPr="00303183" w:rsidRDefault="0034550D" w:rsidP="00153F1A">
      <w:pPr>
        <w:pStyle w:val="1"/>
        <w:numPr>
          <w:ilvl w:val="0"/>
          <w:numId w:val="27"/>
        </w:numPr>
        <w:shd w:val="clear" w:color="auto" w:fill="FFFFFF"/>
        <w:tabs>
          <w:tab w:val="clear" w:pos="1070"/>
          <w:tab w:val="left" w:pos="202"/>
        </w:tabs>
        <w:spacing w:after="0" w:line="360" w:lineRule="auto"/>
        <w:jc w:val="both"/>
        <w:rPr>
          <w:rFonts w:ascii="Times New Roman" w:hAnsi="Times New Roman"/>
          <w:color w:val="000000"/>
          <w:sz w:val="28"/>
          <w:szCs w:val="28"/>
          <w:lang w:eastAsia="ru-RU"/>
        </w:rPr>
      </w:pPr>
      <w:r w:rsidRPr="00303183">
        <w:rPr>
          <w:rFonts w:ascii="Times New Roman" w:hAnsi="Times New Roman"/>
          <w:color w:val="000000"/>
          <w:spacing w:val="-5"/>
          <w:sz w:val="28"/>
          <w:szCs w:val="28"/>
          <w:lang w:eastAsia="ru-RU"/>
        </w:rPr>
        <w:t>месту использования (для складских и подсобных помещений, тор</w:t>
      </w:r>
      <w:r w:rsidRPr="00303183">
        <w:rPr>
          <w:rFonts w:ascii="Times New Roman" w:hAnsi="Times New Roman"/>
          <w:color w:val="000000"/>
          <w:spacing w:val="-5"/>
          <w:sz w:val="28"/>
          <w:szCs w:val="28"/>
          <w:lang w:eastAsia="ru-RU"/>
        </w:rPr>
        <w:softHyphen/>
        <w:t>говых залов);</w:t>
      </w:r>
    </w:p>
    <w:p w:rsidR="0034550D" w:rsidRPr="002C4DD8" w:rsidRDefault="0034550D" w:rsidP="00153F1A">
      <w:pPr>
        <w:pStyle w:val="1"/>
        <w:numPr>
          <w:ilvl w:val="0"/>
          <w:numId w:val="27"/>
        </w:numPr>
        <w:shd w:val="clear" w:color="auto" w:fill="FFFFFF"/>
        <w:tabs>
          <w:tab w:val="left" w:pos="202"/>
        </w:tabs>
        <w:spacing w:after="0" w:line="360" w:lineRule="auto"/>
        <w:jc w:val="both"/>
        <w:rPr>
          <w:rFonts w:ascii="Times New Roman" w:hAnsi="Times New Roman"/>
          <w:color w:val="000000"/>
          <w:sz w:val="28"/>
          <w:szCs w:val="28"/>
          <w:lang w:eastAsia="ru-RU"/>
        </w:rPr>
      </w:pPr>
      <w:r w:rsidRPr="00303183">
        <w:rPr>
          <w:rFonts w:ascii="Times New Roman" w:hAnsi="Times New Roman"/>
          <w:color w:val="000000"/>
          <w:spacing w:val="1"/>
          <w:sz w:val="28"/>
          <w:szCs w:val="28"/>
          <w:lang w:eastAsia="ru-RU"/>
        </w:rPr>
        <w:t>назначению (для вскрытия тары и упаковки, проверки размеров</w:t>
      </w:r>
      <w:r w:rsidRPr="00303183">
        <w:rPr>
          <w:rFonts w:ascii="Times New Roman" w:hAnsi="Times New Roman"/>
          <w:color w:val="000000"/>
          <w:spacing w:val="1"/>
          <w:sz w:val="28"/>
          <w:szCs w:val="28"/>
          <w:lang w:eastAsia="ru-RU"/>
        </w:rPr>
        <w:br/>
      </w:r>
      <w:r w:rsidRPr="00303183">
        <w:rPr>
          <w:rFonts w:ascii="Times New Roman" w:hAnsi="Times New Roman"/>
          <w:color w:val="000000"/>
          <w:spacing w:val="-4"/>
          <w:sz w:val="28"/>
          <w:szCs w:val="28"/>
          <w:lang w:eastAsia="ru-RU"/>
        </w:rPr>
        <w:t>и качества товаров, подготовки к продаже и отпуску, для выкладки</w:t>
      </w:r>
      <w:r w:rsidRPr="00303183">
        <w:rPr>
          <w:rFonts w:ascii="Times New Roman" w:hAnsi="Times New Roman"/>
          <w:color w:val="000000"/>
          <w:spacing w:val="-4"/>
          <w:sz w:val="28"/>
          <w:szCs w:val="28"/>
          <w:lang w:eastAsia="ru-RU"/>
        </w:rPr>
        <w:br/>
      </w:r>
      <w:r w:rsidRPr="00303183">
        <w:rPr>
          <w:rFonts w:ascii="Times New Roman" w:hAnsi="Times New Roman"/>
          <w:color w:val="000000"/>
          <w:spacing w:val="-3"/>
          <w:sz w:val="28"/>
          <w:szCs w:val="28"/>
          <w:lang w:eastAsia="ru-RU"/>
        </w:rPr>
        <w:t>и рекламы, счетный, вспомогательный, санитарно-гигиенический,</w:t>
      </w:r>
      <w:r w:rsidRPr="00303183">
        <w:rPr>
          <w:rFonts w:ascii="Times New Roman" w:hAnsi="Times New Roman"/>
          <w:color w:val="000000"/>
          <w:spacing w:val="-3"/>
          <w:sz w:val="28"/>
          <w:szCs w:val="28"/>
          <w:lang w:eastAsia="ru-RU"/>
        </w:rPr>
        <w:br/>
        <w:t>противопожарный).</w:t>
      </w:r>
    </w:p>
    <w:p w:rsidR="0034550D" w:rsidRPr="002C4DD8" w:rsidRDefault="0034550D" w:rsidP="00153F1A">
      <w:pPr>
        <w:pStyle w:val="1"/>
        <w:numPr>
          <w:ilvl w:val="2"/>
          <w:numId w:val="26"/>
        </w:numPr>
        <w:shd w:val="clear" w:color="auto" w:fill="FFFFFF"/>
        <w:tabs>
          <w:tab w:val="left" w:pos="202"/>
        </w:tabs>
        <w:spacing w:after="0" w:line="360" w:lineRule="auto"/>
        <w:ind w:left="426"/>
        <w:rPr>
          <w:rFonts w:ascii="Times New Roman" w:hAnsi="Times New Roman"/>
          <w:sz w:val="28"/>
          <w:szCs w:val="28"/>
          <w:lang w:eastAsia="ru-RU"/>
        </w:rPr>
      </w:pPr>
      <w:r w:rsidRPr="002C4DD8">
        <w:rPr>
          <w:rFonts w:ascii="Times New Roman" w:hAnsi="Times New Roman"/>
          <w:bCs/>
          <w:color w:val="000000"/>
          <w:spacing w:val="-5"/>
          <w:sz w:val="28"/>
          <w:szCs w:val="28"/>
          <w:lang w:eastAsia="ru-RU"/>
        </w:rPr>
        <w:t xml:space="preserve">Контрольно-кассовое оборудование </w:t>
      </w:r>
      <w:r w:rsidRPr="002C4DD8">
        <w:rPr>
          <w:rFonts w:ascii="Times New Roman" w:hAnsi="Times New Roman"/>
          <w:color w:val="000000"/>
          <w:spacing w:val="-5"/>
          <w:sz w:val="28"/>
          <w:szCs w:val="28"/>
          <w:lang w:eastAsia="ru-RU"/>
        </w:rPr>
        <w:t>— контрольно-кассовые ма</w:t>
      </w:r>
      <w:r w:rsidRPr="002C4DD8">
        <w:rPr>
          <w:rFonts w:ascii="Times New Roman" w:hAnsi="Times New Roman"/>
          <w:color w:val="000000"/>
          <w:spacing w:val="-5"/>
          <w:sz w:val="28"/>
          <w:szCs w:val="28"/>
          <w:lang w:eastAsia="ru-RU"/>
        </w:rPr>
        <w:softHyphen/>
      </w:r>
      <w:r w:rsidRPr="002C4DD8">
        <w:rPr>
          <w:rFonts w:ascii="Times New Roman" w:hAnsi="Times New Roman"/>
          <w:color w:val="000000"/>
          <w:spacing w:val="-4"/>
          <w:sz w:val="28"/>
          <w:szCs w:val="28"/>
          <w:lang w:eastAsia="ru-RU"/>
        </w:rPr>
        <w:t>шины, которые классифицируются по:</w:t>
      </w:r>
    </w:p>
    <w:p w:rsidR="0034550D" w:rsidRPr="002C4DD8" w:rsidRDefault="0034550D" w:rsidP="00153F1A">
      <w:pPr>
        <w:pStyle w:val="1"/>
        <w:numPr>
          <w:ilvl w:val="0"/>
          <w:numId w:val="28"/>
        </w:numPr>
        <w:shd w:val="clear" w:color="auto" w:fill="FFFFFF"/>
        <w:tabs>
          <w:tab w:val="left" w:pos="274"/>
        </w:tabs>
        <w:spacing w:after="0" w:line="360" w:lineRule="auto"/>
        <w:rPr>
          <w:rFonts w:ascii="Times New Roman" w:hAnsi="Times New Roman"/>
          <w:color w:val="000000"/>
          <w:sz w:val="28"/>
          <w:szCs w:val="28"/>
          <w:lang w:eastAsia="ru-RU"/>
        </w:rPr>
      </w:pPr>
      <w:r w:rsidRPr="002C4DD8">
        <w:rPr>
          <w:rFonts w:ascii="Times New Roman" w:hAnsi="Times New Roman"/>
          <w:color w:val="000000"/>
          <w:spacing w:val="-4"/>
          <w:sz w:val="28"/>
          <w:szCs w:val="28"/>
          <w:lang w:eastAsia="ru-RU"/>
        </w:rPr>
        <w:t>количеству суммирующих счетчиков;</w:t>
      </w:r>
    </w:p>
    <w:p w:rsidR="0034550D" w:rsidRPr="002C4DD8" w:rsidRDefault="0034550D" w:rsidP="00153F1A">
      <w:pPr>
        <w:pStyle w:val="1"/>
        <w:numPr>
          <w:ilvl w:val="0"/>
          <w:numId w:val="27"/>
        </w:numPr>
        <w:shd w:val="clear" w:color="auto" w:fill="FFFFFF"/>
        <w:tabs>
          <w:tab w:val="left" w:pos="274"/>
        </w:tabs>
        <w:spacing w:after="0" w:line="360" w:lineRule="auto"/>
        <w:rPr>
          <w:rFonts w:ascii="Times New Roman" w:hAnsi="Times New Roman"/>
          <w:color w:val="000000"/>
          <w:sz w:val="28"/>
          <w:szCs w:val="28"/>
          <w:lang w:eastAsia="ru-RU"/>
        </w:rPr>
      </w:pPr>
      <w:r w:rsidRPr="002C4DD8">
        <w:rPr>
          <w:rFonts w:ascii="Times New Roman" w:hAnsi="Times New Roman"/>
          <w:color w:val="000000"/>
          <w:spacing w:val="-4"/>
          <w:sz w:val="28"/>
          <w:szCs w:val="28"/>
          <w:lang w:eastAsia="ru-RU"/>
        </w:rPr>
        <w:t>количеству рядов для набора суммы, вводимой в машину;</w:t>
      </w:r>
    </w:p>
    <w:p w:rsidR="0034550D" w:rsidRPr="002C4DD8" w:rsidRDefault="0034550D" w:rsidP="00153F1A">
      <w:pPr>
        <w:pStyle w:val="1"/>
        <w:numPr>
          <w:ilvl w:val="0"/>
          <w:numId w:val="27"/>
        </w:numPr>
        <w:shd w:val="clear" w:color="auto" w:fill="FFFFFF"/>
        <w:tabs>
          <w:tab w:val="left" w:pos="274"/>
        </w:tabs>
        <w:spacing w:after="0" w:line="360" w:lineRule="auto"/>
        <w:rPr>
          <w:rFonts w:ascii="Times New Roman" w:hAnsi="Times New Roman"/>
          <w:color w:val="000000"/>
          <w:sz w:val="28"/>
          <w:szCs w:val="28"/>
          <w:lang w:eastAsia="ru-RU"/>
        </w:rPr>
      </w:pPr>
      <w:r w:rsidRPr="002C4DD8">
        <w:rPr>
          <w:rFonts w:ascii="Times New Roman" w:hAnsi="Times New Roman"/>
          <w:color w:val="000000"/>
          <w:spacing w:val="-2"/>
          <w:sz w:val="28"/>
          <w:szCs w:val="28"/>
          <w:lang w:eastAsia="ru-RU"/>
        </w:rPr>
        <w:t>количеству операционных счетчиков, наличию съемных клавиш-</w:t>
      </w:r>
      <w:r w:rsidRPr="002C4DD8">
        <w:rPr>
          <w:rFonts w:ascii="Times New Roman" w:hAnsi="Times New Roman"/>
          <w:color w:val="000000"/>
          <w:spacing w:val="-2"/>
          <w:sz w:val="28"/>
          <w:szCs w:val="28"/>
          <w:lang w:eastAsia="ru-RU"/>
        </w:rPr>
        <w:br/>
      </w:r>
      <w:r w:rsidRPr="002C4DD8">
        <w:rPr>
          <w:rFonts w:ascii="Times New Roman" w:hAnsi="Times New Roman"/>
          <w:color w:val="000000"/>
          <w:spacing w:val="-8"/>
          <w:sz w:val="28"/>
          <w:szCs w:val="28"/>
          <w:lang w:eastAsia="ru-RU"/>
        </w:rPr>
        <w:t>ключей.</w:t>
      </w:r>
    </w:p>
    <w:p w:rsidR="0034550D" w:rsidRPr="002C4DD8" w:rsidRDefault="0034550D" w:rsidP="00153F1A">
      <w:pPr>
        <w:shd w:val="clear" w:color="auto" w:fill="FFFFFF"/>
        <w:tabs>
          <w:tab w:val="left" w:pos="202"/>
        </w:tabs>
        <w:spacing w:after="0" w:line="360" w:lineRule="auto"/>
        <w:contextualSpacing/>
        <w:jc w:val="both"/>
        <w:rPr>
          <w:rFonts w:ascii="Times New Roman" w:hAnsi="Times New Roman"/>
          <w:color w:val="000000"/>
          <w:sz w:val="28"/>
          <w:szCs w:val="28"/>
          <w:lang w:eastAsia="ru-RU"/>
        </w:rPr>
      </w:pPr>
    </w:p>
    <w:p w:rsidR="0034550D" w:rsidRDefault="0034550D" w:rsidP="00153F1A">
      <w:pPr>
        <w:spacing w:line="360" w:lineRule="auto"/>
        <w:ind w:firstLine="709"/>
        <w:contextualSpacing/>
        <w:jc w:val="both"/>
        <w:rPr>
          <w:rFonts w:ascii="Times New Roman" w:hAnsi="Times New Roman"/>
          <w:sz w:val="28"/>
          <w:szCs w:val="27"/>
        </w:rPr>
      </w:pPr>
      <w:r w:rsidRPr="005D00FF">
        <w:rPr>
          <w:rFonts w:ascii="Times New Roman" w:hAnsi="Times New Roman"/>
          <w:sz w:val="28"/>
          <w:szCs w:val="27"/>
        </w:rPr>
        <w:t>Таким образом, в</w:t>
      </w:r>
      <w:r>
        <w:rPr>
          <w:rFonts w:ascii="Times New Roman" w:hAnsi="Times New Roman"/>
          <w:sz w:val="28"/>
          <w:szCs w:val="27"/>
        </w:rPr>
        <w:t xml:space="preserve"> магазине</w:t>
      </w:r>
      <w:r w:rsidRPr="005D00FF">
        <w:rPr>
          <w:rFonts w:ascii="Times New Roman" w:hAnsi="Times New Roman"/>
          <w:sz w:val="28"/>
          <w:szCs w:val="27"/>
        </w:rPr>
        <w:t xml:space="preserve"> </w:t>
      </w:r>
      <w:r w:rsidRPr="005D00FF">
        <w:rPr>
          <w:rFonts w:ascii="Times New Roman" w:hAnsi="Times New Roman"/>
          <w:sz w:val="28"/>
          <w:szCs w:val="28"/>
        </w:rPr>
        <w:t>«</w:t>
      </w:r>
      <w:r>
        <w:rPr>
          <w:rFonts w:ascii="Times New Roman" w:hAnsi="Times New Roman"/>
          <w:sz w:val="28"/>
          <w:szCs w:val="28"/>
        </w:rPr>
        <w:t>Детский мир</w:t>
      </w:r>
      <w:r w:rsidRPr="005D00FF">
        <w:rPr>
          <w:rFonts w:ascii="Times New Roman" w:hAnsi="Times New Roman"/>
          <w:sz w:val="28"/>
          <w:szCs w:val="28"/>
        </w:rPr>
        <w:t>» представлен</w:t>
      </w:r>
      <w:r>
        <w:rPr>
          <w:rFonts w:ascii="Times New Roman" w:hAnsi="Times New Roman"/>
          <w:sz w:val="28"/>
          <w:szCs w:val="28"/>
        </w:rPr>
        <w:t>а</w:t>
      </w:r>
      <w:r w:rsidRPr="005D00FF">
        <w:rPr>
          <w:rFonts w:ascii="Times New Roman" w:hAnsi="Times New Roman"/>
          <w:sz w:val="28"/>
          <w:szCs w:val="28"/>
        </w:rPr>
        <w:t xml:space="preserve"> довольно широ</w:t>
      </w:r>
      <w:r>
        <w:rPr>
          <w:rFonts w:ascii="Times New Roman" w:hAnsi="Times New Roman"/>
          <w:sz w:val="28"/>
          <w:szCs w:val="28"/>
        </w:rPr>
        <w:t>ко</w:t>
      </w:r>
      <w:r w:rsidRPr="005D00FF">
        <w:rPr>
          <w:rFonts w:ascii="Times New Roman" w:hAnsi="Times New Roman"/>
          <w:sz w:val="28"/>
          <w:szCs w:val="28"/>
        </w:rPr>
        <w:t xml:space="preserve"> </w:t>
      </w:r>
      <w:r w:rsidRPr="005D00FF">
        <w:rPr>
          <w:rFonts w:ascii="Times New Roman" w:hAnsi="Times New Roman"/>
          <w:sz w:val="28"/>
          <w:szCs w:val="27"/>
        </w:rPr>
        <w:t>материально-</w:t>
      </w:r>
      <w:r>
        <w:rPr>
          <w:rFonts w:ascii="Times New Roman" w:hAnsi="Times New Roman"/>
          <w:sz w:val="28"/>
          <w:szCs w:val="27"/>
        </w:rPr>
        <w:t>техническая база</w:t>
      </w:r>
      <w:r w:rsidRPr="005D00FF">
        <w:rPr>
          <w:rFonts w:ascii="Times New Roman" w:hAnsi="Times New Roman"/>
          <w:sz w:val="28"/>
          <w:szCs w:val="27"/>
        </w:rPr>
        <w:t xml:space="preserve"> и большое количество торгового оборудования и инвент</w:t>
      </w:r>
      <w:r>
        <w:rPr>
          <w:rFonts w:ascii="Times New Roman" w:hAnsi="Times New Roman"/>
          <w:sz w:val="28"/>
          <w:szCs w:val="27"/>
        </w:rPr>
        <w:t>а</w:t>
      </w:r>
      <w:r w:rsidRPr="005D00FF">
        <w:rPr>
          <w:rFonts w:ascii="Times New Roman" w:hAnsi="Times New Roman"/>
          <w:sz w:val="28"/>
          <w:szCs w:val="27"/>
        </w:rPr>
        <w:t>ря</w:t>
      </w:r>
      <w:r w:rsidRPr="00C73482">
        <w:rPr>
          <w:sz w:val="28"/>
          <w:szCs w:val="27"/>
        </w:rPr>
        <w:t>.</w:t>
      </w:r>
      <w:r>
        <w:rPr>
          <w:sz w:val="28"/>
          <w:szCs w:val="27"/>
        </w:rPr>
        <w:t xml:space="preserve"> </w:t>
      </w:r>
      <w:r>
        <w:rPr>
          <w:rFonts w:ascii="Times New Roman" w:hAnsi="Times New Roman"/>
          <w:sz w:val="28"/>
          <w:szCs w:val="27"/>
        </w:rPr>
        <w:t>Но также присутствует «минус», магазину следует обратить внимание на отсутствие туалета внутри здания для покупателей и камер хранения во всех отделах универмага.</w:t>
      </w:r>
    </w:p>
    <w:p w:rsidR="0034550D" w:rsidRDefault="0034550D" w:rsidP="00153F1A">
      <w:pPr>
        <w:spacing w:line="360" w:lineRule="auto"/>
        <w:ind w:firstLine="709"/>
        <w:contextualSpacing/>
        <w:jc w:val="both"/>
        <w:rPr>
          <w:rFonts w:ascii="Times New Roman" w:hAnsi="Times New Roman"/>
          <w:sz w:val="28"/>
          <w:szCs w:val="27"/>
        </w:rPr>
      </w:pPr>
    </w:p>
    <w:p w:rsidR="0034550D" w:rsidRDefault="0034550D" w:rsidP="00153F1A">
      <w:pPr>
        <w:spacing w:line="360" w:lineRule="auto"/>
        <w:ind w:firstLine="709"/>
        <w:contextualSpacing/>
        <w:jc w:val="both"/>
        <w:rPr>
          <w:rFonts w:ascii="Times New Roman" w:hAnsi="Times New Roman"/>
          <w:sz w:val="28"/>
          <w:szCs w:val="27"/>
        </w:rPr>
      </w:pPr>
    </w:p>
    <w:p w:rsidR="0034550D" w:rsidRDefault="0034550D" w:rsidP="00153F1A">
      <w:pPr>
        <w:spacing w:line="360" w:lineRule="auto"/>
        <w:ind w:firstLine="709"/>
        <w:contextualSpacing/>
        <w:jc w:val="both"/>
        <w:rPr>
          <w:rFonts w:ascii="Times New Roman" w:hAnsi="Times New Roman"/>
          <w:sz w:val="28"/>
          <w:szCs w:val="27"/>
        </w:rPr>
      </w:pPr>
    </w:p>
    <w:p w:rsidR="0034550D" w:rsidRDefault="0034550D" w:rsidP="00153F1A">
      <w:pPr>
        <w:spacing w:line="360" w:lineRule="auto"/>
        <w:ind w:firstLine="709"/>
        <w:contextualSpacing/>
        <w:jc w:val="both"/>
        <w:rPr>
          <w:rFonts w:ascii="Times New Roman" w:hAnsi="Times New Roman"/>
          <w:sz w:val="28"/>
          <w:szCs w:val="27"/>
        </w:rPr>
      </w:pPr>
    </w:p>
    <w:p w:rsidR="0034550D" w:rsidRPr="00265C8E" w:rsidRDefault="0034550D" w:rsidP="00153F1A">
      <w:pPr>
        <w:spacing w:line="360" w:lineRule="auto"/>
        <w:contextualSpacing/>
        <w:jc w:val="both"/>
        <w:rPr>
          <w:rFonts w:ascii="Times New Roman" w:hAnsi="Times New Roman"/>
          <w:sz w:val="28"/>
          <w:szCs w:val="27"/>
        </w:rPr>
      </w:pPr>
    </w:p>
    <w:p w:rsidR="0034550D" w:rsidRPr="00DC6515" w:rsidRDefault="0034550D" w:rsidP="00153F1A">
      <w:pPr>
        <w:pStyle w:val="1"/>
        <w:numPr>
          <w:ilvl w:val="2"/>
          <w:numId w:val="6"/>
        </w:numPr>
        <w:tabs>
          <w:tab w:val="left" w:pos="567"/>
        </w:tabs>
        <w:spacing w:line="360" w:lineRule="auto"/>
        <w:ind w:left="851" w:hanging="567"/>
        <w:jc w:val="center"/>
        <w:rPr>
          <w:rFonts w:ascii="Times New Roman" w:hAnsi="Times New Roman"/>
          <w:sz w:val="28"/>
          <w:szCs w:val="28"/>
        </w:rPr>
      </w:pPr>
      <w:r w:rsidRPr="00DC6515">
        <w:rPr>
          <w:rFonts w:ascii="Times New Roman" w:hAnsi="Times New Roman"/>
          <w:sz w:val="28"/>
          <w:szCs w:val="28"/>
        </w:rPr>
        <w:t>Соблюдений условий хранения товаров и нормативные документы, их регламентирующие.</w:t>
      </w:r>
    </w:p>
    <w:p w:rsidR="0034550D" w:rsidRPr="009A5D52"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A5D52">
        <w:rPr>
          <w:rFonts w:ascii="Times New Roman" w:hAnsi="Times New Roman"/>
          <w:sz w:val="28"/>
          <w:szCs w:val="28"/>
          <w:lang w:eastAsia="ru-RU"/>
        </w:rPr>
        <w:t>Одним из видов хранения является хранение на товарном складе, и в Гражданском кодексе Российской Федерации (далее ГК РФ) данный вид хранения регламентируется стат</w:t>
      </w:r>
      <w:bookmarkStart w:id="0" w:name="_Hlt79379951"/>
      <w:bookmarkEnd w:id="0"/>
      <w:r w:rsidRPr="009A5D52">
        <w:rPr>
          <w:rFonts w:ascii="Times New Roman" w:hAnsi="Times New Roman"/>
          <w:sz w:val="28"/>
          <w:szCs w:val="28"/>
          <w:lang w:eastAsia="ru-RU"/>
        </w:rPr>
        <w:t>ьями 907 – 918 ГК РФ.</w:t>
      </w:r>
    </w:p>
    <w:p w:rsidR="0034550D" w:rsidRPr="009A5D52"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A5D52">
        <w:rPr>
          <w:rFonts w:ascii="Times New Roman" w:hAnsi="Times New Roman"/>
          <w:sz w:val="28"/>
          <w:szCs w:val="28"/>
          <w:lang w:eastAsia="ru-RU"/>
        </w:rPr>
        <w:t>В соответствии со статьей 907 ГК РФ товарным складом признается организация, осуществляющая в качестве предпринимательской деятельности хранение товаров и оказывающая услуги, связанные с хранением. Договор складского хранения является возмездным договором. По нему профессиональный хранитель, имеющий необходимое оборудование, которым в данном случае будет являться товарный склад, и штат сотрудников обязуется за вознаграждение принять от поклажедателя товары, хранить их и возвратить эти товары в сохранности.</w:t>
      </w:r>
    </w:p>
    <w:p w:rsidR="0034550D" w:rsidRPr="009A5D52"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A5D52">
        <w:rPr>
          <w:rFonts w:ascii="Times New Roman" w:hAnsi="Times New Roman"/>
          <w:sz w:val="28"/>
          <w:szCs w:val="28"/>
          <w:lang w:eastAsia="ru-RU"/>
        </w:rPr>
        <w:t>На товарных складах могут храниться самые различные товары и, как правило, каждый товарный склад оснащается оборудованием, предназначенным для хранения определенного вида товаров.</w:t>
      </w:r>
    </w:p>
    <w:p w:rsidR="0034550D" w:rsidRPr="00EA10D2"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A5D52">
        <w:rPr>
          <w:rFonts w:ascii="Times New Roman" w:hAnsi="Times New Roman"/>
          <w:sz w:val="28"/>
          <w:szCs w:val="28"/>
          <w:lang w:eastAsia="ru-RU"/>
        </w:rPr>
        <w:t>Одним из видов товарных складов является товарный склад общего пользования. Договор хранения, заключаемый товарным складом общего пользования, признается публичным договором. Это означает, что товарный склад общего пользования должен принять товары на хранение от каждого поклажедателя, который к нему обратится, и не имеет права оказать предпочтение одному поклажедателю перед другим, кроме случаев, установленных законом и иными правовыми актами. Отказ от заключения договора хранения не допускается, кроме тех случаев, когда хранитель не располагает необходимым оборудованием для хранения какого-либо вида товара, к примеру, нефтехранилище не сможет заключить договора на хранение зерна, поскольку не сможет обеспечить его сохранность. Вознаграждение за хранение должно быть одинаковым для всех поклажедателей.</w:t>
      </w:r>
      <w:r>
        <w:rPr>
          <w:rFonts w:ascii="Times New Roman" w:hAnsi="Times New Roman"/>
          <w:sz w:val="28"/>
          <w:szCs w:val="28"/>
          <w:lang w:eastAsia="ru-RU"/>
        </w:rPr>
        <w:t xml:space="preserve">     </w:t>
      </w:r>
      <w:r w:rsidRPr="00EA10D2">
        <w:rPr>
          <w:rFonts w:ascii="Times New Roman" w:hAnsi="Times New Roman"/>
          <w:sz w:val="28"/>
          <w:szCs w:val="28"/>
        </w:rPr>
        <w:t>Особенностью хранения на товарном складе является проверка товаров товарным складом при приеме и во время хранения.</w:t>
      </w:r>
    </w:p>
    <w:p w:rsidR="0034550D" w:rsidRPr="009D6A8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6A8D">
        <w:rPr>
          <w:rFonts w:ascii="Times New Roman" w:hAnsi="Times New Roman"/>
          <w:sz w:val="28"/>
          <w:szCs w:val="28"/>
          <w:lang w:eastAsia="ru-RU"/>
        </w:rPr>
        <w:t>Проверка товаров, определение их количества и внешнего состояния согласно статье 909 ГК РФ являются обязанностью товарного склада, если договором не предусмотрено иное, причем производится такая проверка за счет хранителя. Проверка хранителем товаров при их передаче на хранение имеет важное значение для определения степени виновности хранителя в случае утраты или повреждения товаров в процессе хранения.</w:t>
      </w:r>
    </w:p>
    <w:p w:rsidR="0034550D" w:rsidRPr="009D6A8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6A8D">
        <w:rPr>
          <w:rFonts w:ascii="Times New Roman" w:hAnsi="Times New Roman"/>
          <w:sz w:val="28"/>
          <w:szCs w:val="28"/>
          <w:lang w:eastAsia="ru-RU"/>
        </w:rPr>
        <w:t>Обязанностью товарного склада является также предоставление товаровладельцу возможности осматривать товары во время хранения или образцы товаров, если имеет место хранение с обезличением, брать пробы и принимать необходимые для сохранности товаров меры.</w:t>
      </w:r>
    </w:p>
    <w:p w:rsidR="0034550D" w:rsidRPr="009D6A8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6A8D">
        <w:rPr>
          <w:rFonts w:ascii="Times New Roman" w:hAnsi="Times New Roman"/>
          <w:sz w:val="28"/>
          <w:szCs w:val="28"/>
          <w:lang w:eastAsia="ru-RU"/>
        </w:rPr>
        <w:t>В соответствии с общими положениями о хранении при необходимости изменить условия хранения товаров хранитель обязан незамедлительно уведомить поклажедателя. При хранении на товарном складе согласно статье 909 ГК РФ для обеспечения сохранности товаров хранитель имеет право самостоятельно принять решение об изменении условий хранения. Обязанность уведомить товаровладельца наступает в том случае, если требуется существенное изменение условий хранения.</w:t>
      </w:r>
    </w:p>
    <w:p w:rsidR="0034550D" w:rsidRPr="009D6A8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6A8D">
        <w:rPr>
          <w:rFonts w:ascii="Times New Roman" w:hAnsi="Times New Roman"/>
          <w:sz w:val="28"/>
          <w:szCs w:val="28"/>
          <w:lang w:eastAsia="ru-RU"/>
        </w:rPr>
        <w:t>При хранении товаров может иметь место повреждение товара не только в пределах обычных норм порчи, но и выходящее за эти пределы и пределы, согласованные в договоре. В этом случае товарный склад обязан незамедлительно составить акт о повреждениях и уведомить в этот же день товаровладельца.</w:t>
      </w:r>
    </w:p>
    <w:p w:rsidR="0034550D" w:rsidRPr="009D6A8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6A8D">
        <w:rPr>
          <w:rFonts w:ascii="Times New Roman" w:hAnsi="Times New Roman"/>
          <w:sz w:val="28"/>
          <w:szCs w:val="28"/>
          <w:lang w:eastAsia="ru-RU"/>
        </w:rPr>
        <w:t>Если при приеме товара на склад осмотр товара и проверка его количества являются обязанностью товарного склада, то при возвращении товара товаровладельцу и товарный склад, и товаровладелец имеют право требовать осмотра товара и проверки его количества, причем расходы несет сторона, потребовавшая осмотра или проверки качества товара.</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D6A8D">
        <w:rPr>
          <w:rFonts w:ascii="Times New Roman" w:hAnsi="Times New Roman"/>
          <w:sz w:val="28"/>
          <w:szCs w:val="28"/>
          <w:lang w:eastAsia="ru-RU"/>
        </w:rPr>
        <w:t>Если ни одна из сторон не заявила о своем желании произвести осмотр товара и проверить его качество, и данные действия не были произведены, заявление о недостаче или повреждении товара из-за его ненадлежащего хранения делается товарному складу письменно при получении товара либо в течение трех дней, если недостача или повреждения не могли быть обнаружены при обычном способе принятия товара. Если товаровладелец в течение указанного срока не сделал заявления хранителю, считается, что товар возвращен в соответствии с условиями договора.</w:t>
      </w:r>
    </w:p>
    <w:p w:rsidR="0034550D" w:rsidRPr="00B65594" w:rsidRDefault="0034550D" w:rsidP="00153F1A">
      <w:pPr>
        <w:spacing w:after="0" w:line="360" w:lineRule="auto"/>
        <w:contextualSpacing/>
        <w:jc w:val="center"/>
        <w:rPr>
          <w:rFonts w:ascii="Times New Roman" w:hAnsi="Times New Roman"/>
          <w:sz w:val="28"/>
          <w:szCs w:val="28"/>
          <w:lang w:eastAsia="ru-RU"/>
        </w:rPr>
      </w:pPr>
      <w:bookmarkStart w:id="1" w:name="_Toc114893945"/>
      <w:bookmarkStart w:id="2" w:name="_Toc79833304"/>
      <w:bookmarkEnd w:id="1"/>
      <w:r w:rsidRPr="00B65594">
        <w:rPr>
          <w:rFonts w:ascii="Times New Roman" w:hAnsi="Times New Roman"/>
          <w:bCs/>
          <w:sz w:val="28"/>
          <w:szCs w:val="28"/>
          <w:lang w:eastAsia="ru-RU"/>
        </w:rPr>
        <w:t>ДОКУМЕНТЫ, УДОСТОВЕРЯЮЩИЕ ЗАКЛЮЧЕНИЕ ДОГОВОРА НА ХРАНЕНИЕ</w:t>
      </w:r>
      <w:bookmarkEnd w:id="2"/>
    </w:p>
    <w:p w:rsidR="0034550D" w:rsidRPr="00B65594" w:rsidRDefault="0034550D" w:rsidP="00153F1A">
      <w:pPr>
        <w:spacing w:before="100" w:beforeAutospacing="1" w:after="100" w:afterAutospacing="1" w:line="360" w:lineRule="auto"/>
        <w:contextualSpacing/>
        <w:rPr>
          <w:rFonts w:ascii="Times New Roman" w:hAnsi="Times New Roman"/>
          <w:sz w:val="28"/>
          <w:szCs w:val="28"/>
          <w:lang w:eastAsia="ru-RU"/>
        </w:rPr>
      </w:pPr>
      <w:r w:rsidRPr="00B65594">
        <w:rPr>
          <w:rFonts w:ascii="Times New Roman" w:hAnsi="Times New Roman"/>
          <w:sz w:val="28"/>
          <w:szCs w:val="28"/>
          <w:lang w:eastAsia="ru-RU"/>
        </w:rPr>
        <w:t>Остановимся на заключении договора. Товарный склад и поклажедатель, передающий на хранение товары, заключают договор, письменная форма которого считается соблюденной, если заключение договора и принятие товара на хранение удостоверены складским документом. Виды складских документов приведены в статье 912 ГК РФ:</w:t>
      </w:r>
    </w:p>
    <w:p w:rsidR="0034550D" w:rsidRPr="00B65594" w:rsidRDefault="0034550D" w:rsidP="00153F1A">
      <w:pPr>
        <w:pStyle w:val="1"/>
        <w:numPr>
          <w:ilvl w:val="0"/>
          <w:numId w:val="29"/>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двойное складское свидетельство;</w:t>
      </w:r>
    </w:p>
    <w:p w:rsidR="0034550D" w:rsidRPr="00B65594" w:rsidRDefault="0034550D" w:rsidP="00153F1A">
      <w:pPr>
        <w:pStyle w:val="1"/>
        <w:numPr>
          <w:ilvl w:val="0"/>
          <w:numId w:val="29"/>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простое складское свидетельство;</w:t>
      </w:r>
    </w:p>
    <w:p w:rsidR="0034550D" w:rsidRPr="00B65594" w:rsidRDefault="0034550D" w:rsidP="00153F1A">
      <w:pPr>
        <w:pStyle w:val="1"/>
        <w:numPr>
          <w:ilvl w:val="0"/>
          <w:numId w:val="29"/>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складская квитанция.</w:t>
      </w:r>
    </w:p>
    <w:p w:rsidR="0034550D" w:rsidRPr="00B65594" w:rsidRDefault="0034550D" w:rsidP="00153F1A">
      <w:pPr>
        <w:spacing w:before="100" w:beforeAutospacing="1" w:after="100" w:afterAutospacing="1" w:line="360" w:lineRule="auto"/>
        <w:contextualSpacing/>
        <w:rPr>
          <w:rFonts w:ascii="Times New Roman" w:hAnsi="Times New Roman"/>
          <w:sz w:val="28"/>
          <w:szCs w:val="28"/>
          <w:lang w:eastAsia="ru-RU"/>
        </w:rPr>
      </w:pPr>
      <w:bookmarkStart w:id="3" w:name="_Hlk114464316"/>
      <w:r w:rsidRPr="00B65594">
        <w:rPr>
          <w:rFonts w:ascii="Times New Roman" w:hAnsi="Times New Roman"/>
          <w:bCs/>
          <w:sz w:val="28"/>
          <w:szCs w:val="28"/>
          <w:lang w:eastAsia="ru-RU"/>
        </w:rPr>
        <w:t xml:space="preserve">Двойное складское свидетельство </w:t>
      </w:r>
      <w:bookmarkEnd w:id="3"/>
      <w:r w:rsidRPr="00B65594">
        <w:rPr>
          <w:rFonts w:ascii="Times New Roman" w:hAnsi="Times New Roman"/>
          <w:sz w:val="28"/>
          <w:szCs w:val="28"/>
          <w:lang w:eastAsia="ru-RU"/>
        </w:rPr>
        <w:t>состоит из двух частей – складского свидетельства и залогового свидетельства (варранта), отделяемых друг от друга. В соответствии со статьей 913</w:t>
      </w:r>
      <w:bookmarkStart w:id="4" w:name="_Hlt79381052"/>
      <w:bookmarkEnd w:id="4"/>
      <w:r w:rsidRPr="00B65594">
        <w:rPr>
          <w:rFonts w:ascii="Times New Roman" w:hAnsi="Times New Roman"/>
          <w:sz w:val="28"/>
          <w:szCs w:val="28"/>
          <w:lang w:eastAsia="ru-RU"/>
        </w:rPr>
        <w:t xml:space="preserve"> ГК РФ в каждой части двойного складского свидетельства, указываются:</w:t>
      </w:r>
    </w:p>
    <w:p w:rsidR="0034550D" w:rsidRPr="00B65594" w:rsidRDefault="0034550D" w:rsidP="00153F1A">
      <w:pPr>
        <w:pStyle w:val="1"/>
        <w:numPr>
          <w:ilvl w:val="0"/>
          <w:numId w:val="30"/>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наименование и место нахождения товарного склада, принявшего товар на хранение;</w:t>
      </w:r>
    </w:p>
    <w:p w:rsidR="0034550D" w:rsidRPr="00B65594" w:rsidRDefault="0034550D" w:rsidP="00153F1A">
      <w:pPr>
        <w:pStyle w:val="1"/>
        <w:numPr>
          <w:ilvl w:val="0"/>
          <w:numId w:val="30"/>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текущий номер складского свидетельства;</w:t>
      </w:r>
    </w:p>
    <w:p w:rsidR="0034550D" w:rsidRPr="00B65594" w:rsidRDefault="0034550D" w:rsidP="00153F1A">
      <w:pPr>
        <w:pStyle w:val="1"/>
        <w:numPr>
          <w:ilvl w:val="0"/>
          <w:numId w:val="30"/>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наименование юридического лица или гражданина, являющегося поклажедателем, а также местонахождение владельца товара;</w:t>
      </w:r>
    </w:p>
    <w:p w:rsidR="0034550D" w:rsidRPr="00B65594" w:rsidRDefault="0034550D" w:rsidP="00153F1A">
      <w:pPr>
        <w:pStyle w:val="1"/>
        <w:numPr>
          <w:ilvl w:val="0"/>
          <w:numId w:val="30"/>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наименование принятого товара, его количество с указанием числа единиц и (или) мера товара;</w:t>
      </w:r>
    </w:p>
    <w:p w:rsidR="0034550D" w:rsidRPr="00B65594" w:rsidRDefault="0034550D" w:rsidP="00153F1A">
      <w:pPr>
        <w:pStyle w:val="1"/>
        <w:numPr>
          <w:ilvl w:val="0"/>
          <w:numId w:val="30"/>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срок хранение товара или указание на то, что товар хранится до востребования;</w:t>
      </w:r>
    </w:p>
    <w:p w:rsidR="0034550D" w:rsidRPr="00B65594" w:rsidRDefault="0034550D" w:rsidP="00153F1A">
      <w:pPr>
        <w:pStyle w:val="1"/>
        <w:numPr>
          <w:ilvl w:val="0"/>
          <w:numId w:val="30"/>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размер вознаграждения либо тарифы, на основании которых он определяется, порядок оплаты;</w:t>
      </w:r>
    </w:p>
    <w:p w:rsidR="0034550D" w:rsidRPr="00B65594" w:rsidRDefault="0034550D" w:rsidP="00153F1A">
      <w:pPr>
        <w:pStyle w:val="1"/>
        <w:numPr>
          <w:ilvl w:val="0"/>
          <w:numId w:val="30"/>
        </w:numPr>
        <w:spacing w:before="100" w:beforeAutospacing="1" w:after="100" w:afterAutospacing="1" w:line="360" w:lineRule="auto"/>
        <w:rPr>
          <w:rFonts w:ascii="Times New Roman" w:hAnsi="Times New Roman"/>
          <w:sz w:val="28"/>
          <w:szCs w:val="28"/>
          <w:lang w:eastAsia="ru-RU"/>
        </w:rPr>
      </w:pPr>
      <w:r w:rsidRPr="00B65594">
        <w:rPr>
          <w:rFonts w:ascii="Times New Roman" w:hAnsi="Times New Roman"/>
          <w:sz w:val="28"/>
          <w:szCs w:val="28"/>
          <w:lang w:eastAsia="ru-RU"/>
        </w:rPr>
        <w:t>дата выдачи складского свидетельства.</w:t>
      </w:r>
    </w:p>
    <w:p w:rsidR="0034550D" w:rsidRPr="00B65594"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B65594">
        <w:rPr>
          <w:rFonts w:ascii="Times New Roman" w:hAnsi="Times New Roman"/>
          <w:sz w:val="28"/>
          <w:szCs w:val="28"/>
          <w:lang w:eastAsia="ru-RU"/>
        </w:rPr>
        <w:t>Обе части документа должны иметь идентичные подписи уполномоченного лица и печати товарного склада. Документ, в котором отсутствуют необходимые реквизиты, подписи и печати считается недействительным.</w:t>
      </w:r>
    </w:p>
    <w:p w:rsidR="0034550D" w:rsidRPr="00B65594" w:rsidRDefault="0034550D" w:rsidP="00153F1A">
      <w:pPr>
        <w:spacing w:before="100" w:beforeAutospacing="1" w:after="100" w:afterAutospacing="1" w:line="360" w:lineRule="auto"/>
        <w:contextualSpacing/>
        <w:rPr>
          <w:rFonts w:ascii="Times New Roman" w:hAnsi="Times New Roman"/>
          <w:sz w:val="28"/>
          <w:szCs w:val="28"/>
          <w:lang w:eastAsia="ru-RU"/>
        </w:rPr>
      </w:pPr>
      <w:bookmarkStart w:id="5" w:name="_Hlk114464323"/>
      <w:r>
        <w:rPr>
          <w:rFonts w:ascii="Times New Roman" w:hAnsi="Times New Roman"/>
          <w:bCs/>
          <w:sz w:val="28"/>
          <w:szCs w:val="28"/>
          <w:lang w:eastAsia="ru-RU"/>
        </w:rPr>
        <w:t xml:space="preserve">     </w:t>
      </w:r>
      <w:r w:rsidRPr="00B65594">
        <w:rPr>
          <w:rFonts w:ascii="Times New Roman" w:hAnsi="Times New Roman"/>
          <w:bCs/>
          <w:sz w:val="28"/>
          <w:szCs w:val="28"/>
          <w:lang w:eastAsia="ru-RU"/>
        </w:rPr>
        <w:t>Простое складское свидетельство</w:t>
      </w:r>
      <w:bookmarkEnd w:id="5"/>
      <w:r w:rsidRPr="00B65594">
        <w:rPr>
          <w:rFonts w:ascii="Times New Roman" w:hAnsi="Times New Roman"/>
          <w:sz w:val="28"/>
          <w:szCs w:val="28"/>
          <w:lang w:eastAsia="ru-RU"/>
        </w:rPr>
        <w:t xml:space="preserve"> на основании статьи 917 ГК РФ состоит из одного документа, выдаваемого на предъявителя и должно содержать те же реквизиты, что и двойное складское свидетельство, кроме наименования юридического лица или гражданина, являющегося поклажедателем, а также местонахождения владельца товара. В документе должно содержаться указание на то, что он выдается на предъявителя. Документ, в котором отсутствуют необходимые реквизиты, подписи и печати, не является простым складским свидетельством.</w:t>
      </w:r>
    </w:p>
    <w:p w:rsidR="0034550D" w:rsidRPr="00B65594" w:rsidRDefault="0034550D" w:rsidP="00153F1A">
      <w:pPr>
        <w:spacing w:before="100" w:beforeAutospacing="1" w:after="100" w:afterAutospacing="1" w:line="360" w:lineRule="auto"/>
        <w:contextualSpacing/>
        <w:rPr>
          <w:rFonts w:ascii="Times New Roman" w:hAnsi="Times New Roman"/>
          <w:sz w:val="28"/>
          <w:szCs w:val="28"/>
          <w:lang w:eastAsia="ru-RU"/>
        </w:rPr>
      </w:pPr>
      <w:bookmarkStart w:id="6" w:name="_Hlk114464329"/>
      <w:r>
        <w:rPr>
          <w:rFonts w:ascii="Times New Roman" w:hAnsi="Times New Roman"/>
          <w:bCs/>
          <w:sz w:val="28"/>
          <w:szCs w:val="28"/>
          <w:lang w:eastAsia="ru-RU"/>
        </w:rPr>
        <w:t xml:space="preserve">     </w:t>
      </w:r>
      <w:r w:rsidRPr="00B65594">
        <w:rPr>
          <w:rFonts w:ascii="Times New Roman" w:hAnsi="Times New Roman"/>
          <w:bCs/>
          <w:sz w:val="28"/>
          <w:szCs w:val="28"/>
          <w:lang w:eastAsia="ru-RU"/>
        </w:rPr>
        <w:t>Складская квитанция</w:t>
      </w:r>
      <w:bookmarkEnd w:id="6"/>
      <w:r w:rsidRPr="00B65594">
        <w:rPr>
          <w:rFonts w:ascii="Times New Roman" w:hAnsi="Times New Roman"/>
          <w:sz w:val="28"/>
          <w:szCs w:val="28"/>
          <w:lang w:eastAsia="ru-RU"/>
        </w:rPr>
        <w:t xml:space="preserve"> или складская расписка – это документ, вручаемый складом поклажедателю и подтверждающий принятие товара на хранение на определенный срок и за установленную плату указанных в нем товаров. Складская квитанция выдается либо самому владельцу товара, либо лицу, действующему по доверенности, оформленной надлежащим образом.</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B65594">
        <w:rPr>
          <w:rFonts w:ascii="Times New Roman" w:hAnsi="Times New Roman"/>
          <w:sz w:val="28"/>
          <w:szCs w:val="28"/>
          <w:lang w:eastAsia="ru-RU"/>
        </w:rPr>
        <w:t>Согласно пункту 3 статьи 912 ГК РФ двойное складское свидетельство, каждая из его двух частей, а также простое складское свидетельство являются ценными бумагами. Определение ценной бумаги содержится в статье 142 ГК РФ. В соответствии с ним ценная бумага является документом, удостоверяющим с соблюдением установленной формы и обязательных реквизитов имущественные права, осуществление и передача которых возможно только при их предъявлении. С передачей ценной бумаги переходят все удостоверяемые ею права в совокупности (статья 142 ГК).</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Pr="000D1F8C" w:rsidRDefault="0034550D" w:rsidP="00153F1A">
      <w:pPr>
        <w:pStyle w:val="1"/>
        <w:numPr>
          <w:ilvl w:val="2"/>
          <w:numId w:val="6"/>
        </w:numPr>
        <w:spacing w:before="100" w:beforeAutospacing="1" w:after="100" w:afterAutospacing="1" w:line="360" w:lineRule="auto"/>
        <w:ind w:left="-284" w:firstLine="0"/>
        <w:jc w:val="center"/>
        <w:rPr>
          <w:rFonts w:ascii="Times New Roman" w:hAnsi="Times New Roman"/>
          <w:sz w:val="28"/>
          <w:szCs w:val="28"/>
          <w:lang w:eastAsia="ru-RU"/>
        </w:rPr>
      </w:pPr>
      <w:r w:rsidRPr="000D1F8C">
        <w:rPr>
          <w:rFonts w:ascii="Times New Roman" w:hAnsi="Times New Roman"/>
          <w:sz w:val="28"/>
          <w:szCs w:val="28"/>
          <w:lang w:eastAsia="ru-RU"/>
        </w:rPr>
        <w:t>Информационное обеспечение в организации</w:t>
      </w:r>
    </w:p>
    <w:p w:rsidR="0034550D" w:rsidRPr="0096107E" w:rsidRDefault="0034550D" w:rsidP="00153F1A">
      <w:pPr>
        <w:spacing w:line="360" w:lineRule="auto"/>
        <w:ind w:firstLine="1418"/>
        <w:contextualSpacing/>
        <w:rPr>
          <w:rFonts w:ascii="Times New Roman" w:hAnsi="Times New Roman"/>
          <w:sz w:val="28"/>
        </w:rPr>
      </w:pPr>
      <w:r w:rsidRPr="0096107E">
        <w:rPr>
          <w:rFonts w:ascii="Times New Roman" w:hAnsi="Times New Roman"/>
          <w:sz w:val="28"/>
        </w:rPr>
        <w:t>8.1 Организационно – распорядительные документы</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Документирование управленческой деятельности охватывает все процессы, относящиеся к записи (фиксации) на различных носителях и оформлению по установленным правилам информации, необходимой для осуществления управленческих действий. Документирование осуществляется на естественном языке (рукописные, машинописные документы, в том числе телеграммы, телефонограммы, машинограммы), а также на искусственных языках с использованием новых носителей (перфокарты, перфоленты, магнитные ленты, карты, дискеты и др.).</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Состав управленческих документов определяется компетенцией и функциями организации, порядком решения вопросов, объемом и характером взаимосвязей с другими организациями и закрепляется в табеле документов. Единство правил документирования управленческих действий на всех уровнях управления обеспечивается применением Государственной системы документационного обеспечения управлением (ГСДОУ) и унифицированных систем документации (УСД).</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Унифицированные системы документации — это комплекс взаимоувязанных документов, созданных по единым правилам и требованиям, содержащих информацию, необходимую для управления в определенной сфере деятельности. УСД предназначены для использования как с помощью средств вычислительной техники, так и при традиционных методах обработки информации.</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Управленческие документы по наименованию, форме и составу реквизитов должны соответствовать УСД, требованиям ГСДОУ, положениям (уставам) об организации, другим нормативным документам, содержащим правила документирования. В соответствии с действующим законодательством и компетенцией органы управления издают следующие распорядительные документы: решения, постановления, распоряжения, приказы, указания, поручения, инструкции.</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Решения, постановления и приказы издают во всех случаях, когда необходимо принять нормативный или индивидуальный акт по основным вопросам компетенции организации. Распоряжения и указания издаются по оперативным вопросам и для организации исполнения постановлений, решений и приказов.</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Совместные распорядительные документы организаций, издающих одинаковые по форме документы (приказы, постановления и др.), оформляются как совместное решение, которое имеет правовую силу распорядительного документа в каждой организации, принимавшей этот документ.</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Доведение до сведения подведомственных организаций, структурных подразделений документов вышестоящих органов или документов других организаций осуществляется в форме, установленной автором документа. Если способ не указан, организация решает этот вопрос самостоятельно. Протокольные решения коллегиальных органов могут доводиться до сведения исполнителей в форме, установленной положением об этих органах.</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Распорядительный документ может быть отменен (изменен) распорядительным документом самой организации или вышестоящей. Действие распорядительного документа может быть приостановлено соответствующими компетентными органами.</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Проекты документов, затрагивающих интересы других организаций, должны предварительно согласовываться с этими организациями. В случае разногласий к проекту прилагаются замечания или формулировка сути разногласий.</w:t>
      </w:r>
    </w:p>
    <w:p w:rsidR="0034550D" w:rsidRDefault="0034550D" w:rsidP="00153F1A">
      <w:pPr>
        <w:pStyle w:val="a3"/>
        <w:spacing w:before="0" w:beforeAutospacing="0" w:after="0" w:line="360" w:lineRule="auto"/>
        <w:contextualSpacing/>
        <w:jc w:val="both"/>
        <w:rPr>
          <w:sz w:val="28"/>
        </w:rPr>
      </w:pPr>
      <w:r>
        <w:rPr>
          <w:sz w:val="28"/>
        </w:rPr>
        <w:t xml:space="preserve">     </w:t>
      </w:r>
      <w:r w:rsidRPr="00A06689">
        <w:rPr>
          <w:sz w:val="28"/>
        </w:rPr>
        <w:t>Ход обсуждения вопросов и решения, принимаемые на заседаниях коллегиальных органов, советах, собраниях, совещаниях, фиксируются в протоколах. Протоколы оформляются на основании записи хода заседаний, стенограмм, звуковых записей (текстов докладов; выступлений, справок, проектов постановления или решений, повестки дня, списков приглашенных и др.). Если ход заседания стенографируется, текст стенограммы расшифровывается, печатается, заверяется и хранится вместе с протоколом.</w:t>
      </w:r>
    </w:p>
    <w:p w:rsidR="0034550D" w:rsidRPr="00A06689"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numPr>
          <w:ilvl w:val="1"/>
          <w:numId w:val="4"/>
        </w:numPr>
        <w:spacing w:before="0" w:beforeAutospacing="0" w:after="0" w:line="360" w:lineRule="auto"/>
        <w:contextualSpacing/>
        <w:jc w:val="center"/>
        <w:rPr>
          <w:sz w:val="28"/>
        </w:rPr>
      </w:pPr>
      <w:r w:rsidRPr="00A06689">
        <w:rPr>
          <w:sz w:val="28"/>
        </w:rPr>
        <w:t>Справочно – распорядительные документы</w:t>
      </w:r>
    </w:p>
    <w:p w:rsidR="0034550D" w:rsidRPr="00A06689" w:rsidRDefault="0034550D" w:rsidP="00153F1A">
      <w:pPr>
        <w:pStyle w:val="a3"/>
        <w:spacing w:before="0" w:beforeAutospacing="0" w:after="0" w:line="360" w:lineRule="auto"/>
        <w:ind w:left="709"/>
        <w:contextualSpacing/>
        <w:rPr>
          <w:sz w:val="28"/>
        </w:rPr>
      </w:pP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В пределах своей компетенции организации всех уровней управления могут направлять письма при осуществлении оперативных связей с вышестоящими отраслевыми и функциональными органами, подведомственными и другими организациями и отдельными гражданами. Письма, как правило, должны составляться в том случае, когда невозможен или затруднен бездокументный обмен информацией: устные разъяснения, указания (личные или по телефону), инструктирование и т.д. При необходимости срочной передачи информации составляются телеграммы и телефонограммы, документ передается через модемную связь, по факсу или телефону.</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Организации на основании положений о них и других актов, определяющих их компетенцию, издают и иные документы: планы работ, отчеты, прейскуранты, стандарты, уставы, положения, правила и др. Проект управленческого документа должен быть согласован с исполнителями (авторами текста), руководителями заинтересованных структурных подразделений или организаций.</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Внутреннее согласование проекта документа должно проводиться в следующей очередности:</w:t>
      </w:r>
    </w:p>
    <w:p w:rsidR="0034550D" w:rsidRPr="00A06689" w:rsidRDefault="0034550D" w:rsidP="00153F1A">
      <w:pPr>
        <w:pStyle w:val="a3"/>
        <w:numPr>
          <w:ilvl w:val="0"/>
          <w:numId w:val="32"/>
        </w:numPr>
        <w:spacing w:before="0" w:beforeAutospacing="0" w:after="0" w:line="360" w:lineRule="auto"/>
        <w:ind w:left="0" w:right="0" w:firstLine="709"/>
        <w:contextualSpacing/>
        <w:jc w:val="both"/>
        <w:rPr>
          <w:sz w:val="28"/>
        </w:rPr>
      </w:pPr>
      <w:r w:rsidRPr="00A06689">
        <w:rPr>
          <w:sz w:val="28"/>
        </w:rPr>
        <w:t xml:space="preserve">с отраслевыми, функциональными, территориальными подразделениями, совещательными органами и при необходимости с общественными организациями; </w:t>
      </w:r>
    </w:p>
    <w:p w:rsidR="0034550D" w:rsidRPr="00A06689" w:rsidRDefault="0034550D" w:rsidP="00153F1A">
      <w:pPr>
        <w:pStyle w:val="a3"/>
        <w:numPr>
          <w:ilvl w:val="0"/>
          <w:numId w:val="32"/>
        </w:numPr>
        <w:spacing w:before="0" w:beforeAutospacing="0" w:after="0" w:line="360" w:lineRule="auto"/>
        <w:ind w:left="0" w:right="0" w:firstLine="709"/>
        <w:contextualSpacing/>
        <w:jc w:val="both"/>
        <w:rPr>
          <w:sz w:val="28"/>
        </w:rPr>
      </w:pPr>
      <w:r w:rsidRPr="00A06689">
        <w:rPr>
          <w:sz w:val="28"/>
        </w:rPr>
        <w:t xml:space="preserve">с работниками, ответственными за разрешение функциональных вопросов (главными, старшими специалистами и др.); </w:t>
      </w:r>
    </w:p>
    <w:p w:rsidR="0034550D" w:rsidRPr="00A06689" w:rsidRDefault="0034550D" w:rsidP="00153F1A">
      <w:pPr>
        <w:pStyle w:val="a3"/>
        <w:numPr>
          <w:ilvl w:val="0"/>
          <w:numId w:val="32"/>
        </w:numPr>
        <w:spacing w:before="0" w:beforeAutospacing="0" w:after="0" w:line="360" w:lineRule="auto"/>
        <w:ind w:left="0" w:right="0" w:firstLine="709"/>
        <w:contextualSpacing/>
        <w:jc w:val="both"/>
        <w:rPr>
          <w:sz w:val="28"/>
        </w:rPr>
      </w:pPr>
      <w:r w:rsidRPr="00A06689">
        <w:rPr>
          <w:sz w:val="28"/>
        </w:rPr>
        <w:t xml:space="preserve">с финансовым подразделением или главным бухгалтером (бухгалтером); </w:t>
      </w:r>
    </w:p>
    <w:p w:rsidR="0034550D" w:rsidRPr="00A06689" w:rsidRDefault="0034550D" w:rsidP="00153F1A">
      <w:pPr>
        <w:pStyle w:val="a3"/>
        <w:numPr>
          <w:ilvl w:val="0"/>
          <w:numId w:val="32"/>
        </w:numPr>
        <w:spacing w:before="0" w:beforeAutospacing="0" w:after="0" w:line="360" w:lineRule="auto"/>
        <w:ind w:left="0" w:right="0" w:firstLine="709"/>
        <w:contextualSpacing/>
        <w:jc w:val="both"/>
        <w:rPr>
          <w:sz w:val="28"/>
        </w:rPr>
      </w:pPr>
      <w:r w:rsidRPr="00A06689">
        <w:rPr>
          <w:sz w:val="28"/>
        </w:rPr>
        <w:t xml:space="preserve">с юридической службой; </w:t>
      </w:r>
    </w:p>
    <w:p w:rsidR="0034550D" w:rsidRPr="00A06689" w:rsidRDefault="0034550D" w:rsidP="00153F1A">
      <w:pPr>
        <w:pStyle w:val="a3"/>
        <w:numPr>
          <w:ilvl w:val="0"/>
          <w:numId w:val="32"/>
        </w:numPr>
        <w:spacing w:before="0" w:beforeAutospacing="0" w:after="0" w:line="360" w:lineRule="auto"/>
        <w:ind w:left="0" w:right="0" w:firstLine="709"/>
        <w:contextualSpacing/>
        <w:jc w:val="both"/>
        <w:rPr>
          <w:sz w:val="28"/>
        </w:rPr>
      </w:pPr>
      <w:r w:rsidRPr="00A06689">
        <w:rPr>
          <w:sz w:val="28"/>
        </w:rPr>
        <w:t xml:space="preserve">со службой документационного обеспечения; </w:t>
      </w:r>
    </w:p>
    <w:p w:rsidR="0034550D" w:rsidRPr="00A06689" w:rsidRDefault="0034550D" w:rsidP="00153F1A">
      <w:pPr>
        <w:pStyle w:val="a3"/>
        <w:numPr>
          <w:ilvl w:val="0"/>
          <w:numId w:val="32"/>
        </w:numPr>
        <w:spacing w:before="0" w:beforeAutospacing="0" w:after="0" w:line="360" w:lineRule="auto"/>
        <w:ind w:left="0" w:right="0" w:firstLine="709"/>
        <w:contextualSpacing/>
        <w:jc w:val="both"/>
        <w:rPr>
          <w:sz w:val="28"/>
        </w:rPr>
      </w:pPr>
      <w:r w:rsidRPr="00A06689">
        <w:rPr>
          <w:sz w:val="28"/>
        </w:rPr>
        <w:t xml:space="preserve">с заместителем председателя коллегиального органа или заместителем руководителя организации, ведающими вопросами, содержащимися в проекте документа. </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Внешнее согласование в зависимости от содержания документа осуществляют в следующей очередности:</w:t>
      </w:r>
    </w:p>
    <w:p w:rsidR="0034550D" w:rsidRPr="00A06689" w:rsidRDefault="0034550D" w:rsidP="00153F1A">
      <w:pPr>
        <w:pStyle w:val="a3"/>
        <w:numPr>
          <w:ilvl w:val="0"/>
          <w:numId w:val="33"/>
        </w:numPr>
        <w:spacing w:before="0" w:beforeAutospacing="0" w:after="0" w:line="360" w:lineRule="auto"/>
        <w:ind w:left="0" w:right="0" w:firstLine="709"/>
        <w:contextualSpacing/>
        <w:jc w:val="both"/>
        <w:rPr>
          <w:sz w:val="28"/>
        </w:rPr>
      </w:pPr>
      <w:r w:rsidRPr="00A06689">
        <w:rPr>
          <w:sz w:val="28"/>
        </w:rPr>
        <w:t xml:space="preserve">с подчиненными организациями, а также неподчиненными, когда последние выступают обязанной стороной в правоотношениях, возникающих вследствие издания правового акта, или когда содержание документа затрагивает их непосредственные интересы; </w:t>
      </w:r>
    </w:p>
    <w:p w:rsidR="0034550D" w:rsidRPr="00A06689" w:rsidRDefault="0034550D" w:rsidP="00153F1A">
      <w:pPr>
        <w:pStyle w:val="a3"/>
        <w:numPr>
          <w:ilvl w:val="0"/>
          <w:numId w:val="33"/>
        </w:numPr>
        <w:spacing w:before="0" w:beforeAutospacing="0" w:after="0" w:line="360" w:lineRule="auto"/>
        <w:ind w:left="0" w:right="0" w:firstLine="709"/>
        <w:contextualSpacing/>
        <w:jc w:val="both"/>
        <w:rPr>
          <w:sz w:val="28"/>
        </w:rPr>
      </w:pPr>
      <w:r w:rsidRPr="00A06689">
        <w:rPr>
          <w:sz w:val="28"/>
        </w:rPr>
        <w:t xml:space="preserve">с организациями и научно-производственными объединениями, занимающимися исследованиями в той области, к которой имеет отношение содержание документа; </w:t>
      </w:r>
    </w:p>
    <w:p w:rsidR="0034550D" w:rsidRPr="00A06689" w:rsidRDefault="0034550D" w:rsidP="00153F1A">
      <w:pPr>
        <w:pStyle w:val="a3"/>
        <w:numPr>
          <w:ilvl w:val="0"/>
          <w:numId w:val="33"/>
        </w:numPr>
        <w:spacing w:before="0" w:beforeAutospacing="0" w:after="0" w:line="360" w:lineRule="auto"/>
        <w:ind w:left="0" w:right="0" w:firstLine="709"/>
        <w:contextualSpacing/>
        <w:jc w:val="both"/>
        <w:rPr>
          <w:sz w:val="28"/>
        </w:rPr>
      </w:pPr>
      <w:r w:rsidRPr="00A06689">
        <w:rPr>
          <w:sz w:val="28"/>
        </w:rPr>
        <w:t xml:space="preserve">с общественными организациями — при необходимости или в случаях, предусмотренных документами этих органов; </w:t>
      </w:r>
    </w:p>
    <w:p w:rsidR="0034550D" w:rsidRPr="00A06689" w:rsidRDefault="0034550D" w:rsidP="00153F1A">
      <w:pPr>
        <w:pStyle w:val="a3"/>
        <w:numPr>
          <w:ilvl w:val="0"/>
          <w:numId w:val="33"/>
        </w:numPr>
        <w:spacing w:before="0" w:beforeAutospacing="0" w:after="0" w:line="360" w:lineRule="auto"/>
        <w:ind w:left="0" w:right="0" w:firstLine="709"/>
        <w:contextualSpacing/>
        <w:jc w:val="both"/>
        <w:rPr>
          <w:sz w:val="28"/>
        </w:rPr>
      </w:pPr>
      <w:r w:rsidRPr="00A06689">
        <w:rPr>
          <w:sz w:val="28"/>
        </w:rPr>
        <w:t xml:space="preserve">с органами, осуществляющими государственный надведомственный контроль (надзор) в определенной области (санитарный, противопожарный и т.д.); </w:t>
      </w:r>
    </w:p>
    <w:p w:rsidR="0034550D" w:rsidRPr="00A06689" w:rsidRDefault="0034550D" w:rsidP="00153F1A">
      <w:pPr>
        <w:pStyle w:val="a3"/>
        <w:numPr>
          <w:ilvl w:val="0"/>
          <w:numId w:val="33"/>
        </w:numPr>
        <w:spacing w:before="0" w:beforeAutospacing="0" w:after="0" w:line="360" w:lineRule="auto"/>
        <w:ind w:left="0" w:right="0" w:firstLine="709"/>
        <w:contextualSpacing/>
        <w:jc w:val="both"/>
        <w:rPr>
          <w:sz w:val="28"/>
        </w:rPr>
      </w:pPr>
      <w:r w:rsidRPr="00A06689">
        <w:rPr>
          <w:sz w:val="28"/>
        </w:rPr>
        <w:t xml:space="preserve">с вышестоящими органами общей или отраслевой компетенции в случае, когда законодательством предусматривается возможность совершения управленческих действий только с разрешения этих органов. </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Управленческий документ подписывается или утверждается руководителем организации или замещающим его должностным лицом в соответствии с его компетенцией, установленной правовыми актами: уставом или положением об организации, структурном подразделении, должностной инструкцией, приказом о распределении обязанностей и т.п. Две или более подписи ставятся в том случае, если за содержание документа ответственны несколько должностных лиц.</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Документы денежного, материального и кредитного характера, служащие основанием для приема и выдачи денег, товарно-материальных и других ценностей, а также изменяющие кредитные и расчетные обязательства с другими организациями, подписывают руководитель организации и главный бухгалтер (бухгалтер). Совместные документы нескольких организаций подписывают руководители всех организаций.</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Документы, составленные комиссией, подписывают все члены комиссии. Решения (постановления) коллегиальных органов подписываются председателем и секретарем. Распоряжения, издаваемые руководителем коллегиального органа в единоначальном порядке, имеют одну подпись.</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Право подписи распорядительных документов в форме указаний или распоряжений может предоставляться заместителю руководителя, главному инженеру, руководителям структурных подразделений.</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Утверждаемые документы (инструкции, положения, уставы и др.) подписывает должностное лицо, ответственное за их подготовку.</w:t>
      </w:r>
    </w:p>
    <w:p w:rsidR="0034550D" w:rsidRDefault="0034550D" w:rsidP="00153F1A">
      <w:pPr>
        <w:pStyle w:val="a3"/>
        <w:spacing w:before="0" w:beforeAutospacing="0" w:after="0" w:line="360" w:lineRule="auto"/>
        <w:contextualSpacing/>
        <w:jc w:val="both"/>
        <w:rPr>
          <w:sz w:val="28"/>
        </w:rPr>
      </w:pPr>
      <w:r>
        <w:rPr>
          <w:sz w:val="28"/>
        </w:rPr>
        <w:t xml:space="preserve">     </w:t>
      </w:r>
      <w:r w:rsidRPr="00A06689">
        <w:rPr>
          <w:sz w:val="28"/>
        </w:rPr>
        <w:t>Протокол подписывают председательствующий на заседании коллегиального органа (совета, коллегии, собрания, совещания) и секретарь.</w:t>
      </w:r>
    </w:p>
    <w:p w:rsidR="0034550D" w:rsidRPr="00A06689" w:rsidRDefault="0034550D" w:rsidP="00153F1A">
      <w:pPr>
        <w:pStyle w:val="a3"/>
        <w:spacing w:before="0" w:beforeAutospacing="0" w:after="0" w:line="360" w:lineRule="auto"/>
        <w:ind w:firstLine="709"/>
        <w:contextualSpacing/>
        <w:jc w:val="both"/>
        <w:rPr>
          <w:sz w:val="28"/>
        </w:rPr>
      </w:pPr>
    </w:p>
    <w:p w:rsidR="0034550D" w:rsidRPr="00A06689" w:rsidRDefault="0034550D" w:rsidP="00153F1A">
      <w:pPr>
        <w:pStyle w:val="a3"/>
        <w:spacing w:before="0" w:beforeAutospacing="0" w:after="0" w:line="360" w:lineRule="auto"/>
        <w:ind w:firstLine="709"/>
        <w:contextualSpacing/>
        <w:jc w:val="center"/>
        <w:rPr>
          <w:rFonts w:cs="Arial"/>
          <w:sz w:val="28"/>
          <w:szCs w:val="20"/>
        </w:rPr>
      </w:pPr>
      <w:r w:rsidRPr="00A06689">
        <w:rPr>
          <w:rFonts w:cs="Arial"/>
          <w:sz w:val="28"/>
          <w:szCs w:val="20"/>
        </w:rPr>
        <w:t>8.3 Документы о личном составе</w:t>
      </w:r>
    </w:p>
    <w:p w:rsidR="0034550D" w:rsidRPr="00011F76" w:rsidRDefault="0034550D" w:rsidP="00153F1A">
      <w:pPr>
        <w:pStyle w:val="a3"/>
        <w:spacing w:before="0" w:beforeAutospacing="0" w:after="0" w:line="360" w:lineRule="auto"/>
        <w:ind w:firstLine="709"/>
        <w:contextualSpacing/>
        <w:jc w:val="both"/>
        <w:rPr>
          <w:sz w:val="28"/>
          <w:szCs w:val="20"/>
        </w:rPr>
      </w:pPr>
    </w:p>
    <w:p w:rsidR="0034550D" w:rsidRPr="00011F76" w:rsidRDefault="0034550D" w:rsidP="00153F1A">
      <w:pPr>
        <w:pStyle w:val="a3"/>
        <w:spacing w:before="0" w:beforeAutospacing="0" w:after="0" w:line="360" w:lineRule="auto"/>
        <w:contextualSpacing/>
        <w:jc w:val="both"/>
        <w:rPr>
          <w:sz w:val="28"/>
        </w:rPr>
      </w:pPr>
      <w:r>
        <w:rPr>
          <w:sz w:val="28"/>
          <w:szCs w:val="20"/>
        </w:rPr>
        <w:t xml:space="preserve">     </w:t>
      </w:r>
      <w:r w:rsidRPr="00011F76">
        <w:rPr>
          <w:sz w:val="28"/>
          <w:szCs w:val="20"/>
        </w:rPr>
        <w:t xml:space="preserve">К документам по личному составу относятся документы, которые составляются службой персонала организации и регламентируют отношения работодателя и сотрудников организации. </w:t>
      </w:r>
    </w:p>
    <w:p w:rsidR="0034550D" w:rsidRPr="00011F76" w:rsidRDefault="0034550D" w:rsidP="00153F1A">
      <w:pPr>
        <w:pStyle w:val="a3"/>
        <w:spacing w:before="0" w:beforeAutospacing="0" w:after="0" w:line="360" w:lineRule="auto"/>
        <w:contextualSpacing/>
        <w:jc w:val="both"/>
        <w:rPr>
          <w:sz w:val="28"/>
        </w:rPr>
      </w:pPr>
      <w:r>
        <w:rPr>
          <w:sz w:val="28"/>
          <w:szCs w:val="20"/>
        </w:rPr>
        <w:t xml:space="preserve">     </w:t>
      </w:r>
      <w:r w:rsidRPr="00011F76">
        <w:rPr>
          <w:sz w:val="28"/>
          <w:szCs w:val="20"/>
        </w:rPr>
        <w:t xml:space="preserve">В настоящий комплект образцов включены следующие документы: </w:t>
      </w:r>
    </w:p>
    <w:p w:rsidR="0034550D" w:rsidRPr="00011F76" w:rsidRDefault="0034550D" w:rsidP="00153F1A">
      <w:pPr>
        <w:numPr>
          <w:ilvl w:val="0"/>
          <w:numId w:val="31"/>
        </w:numPr>
        <w:spacing w:after="0" w:line="360" w:lineRule="auto"/>
        <w:ind w:left="0" w:firstLine="709"/>
        <w:contextualSpacing/>
        <w:jc w:val="both"/>
        <w:rPr>
          <w:rFonts w:ascii="Times New Roman" w:hAnsi="Times New Roman"/>
          <w:sz w:val="28"/>
        </w:rPr>
      </w:pPr>
      <w:r w:rsidRPr="00011F76">
        <w:rPr>
          <w:rFonts w:ascii="Times New Roman" w:hAnsi="Times New Roman"/>
          <w:sz w:val="28"/>
          <w:szCs w:val="20"/>
        </w:rPr>
        <w:t xml:space="preserve">Трудовой договор (контракт) </w:t>
      </w:r>
    </w:p>
    <w:p w:rsidR="0034550D" w:rsidRPr="00011F76" w:rsidRDefault="0034550D" w:rsidP="00153F1A">
      <w:pPr>
        <w:numPr>
          <w:ilvl w:val="0"/>
          <w:numId w:val="31"/>
        </w:numPr>
        <w:spacing w:after="0" w:line="360" w:lineRule="auto"/>
        <w:ind w:left="0" w:firstLine="709"/>
        <w:contextualSpacing/>
        <w:jc w:val="both"/>
        <w:rPr>
          <w:rFonts w:ascii="Times New Roman" w:hAnsi="Times New Roman"/>
          <w:sz w:val="28"/>
        </w:rPr>
      </w:pPr>
      <w:r w:rsidRPr="00011F76">
        <w:rPr>
          <w:rFonts w:ascii="Times New Roman" w:hAnsi="Times New Roman"/>
          <w:sz w:val="28"/>
          <w:szCs w:val="20"/>
        </w:rPr>
        <w:t xml:space="preserve">Приказ по личному составу </w:t>
      </w:r>
    </w:p>
    <w:p w:rsidR="0034550D" w:rsidRPr="00011F76" w:rsidRDefault="0034550D" w:rsidP="00153F1A">
      <w:pPr>
        <w:numPr>
          <w:ilvl w:val="0"/>
          <w:numId w:val="31"/>
        </w:numPr>
        <w:spacing w:after="0" w:line="360" w:lineRule="auto"/>
        <w:ind w:left="0" w:firstLine="709"/>
        <w:contextualSpacing/>
        <w:jc w:val="both"/>
        <w:rPr>
          <w:rFonts w:ascii="Times New Roman" w:hAnsi="Times New Roman"/>
          <w:sz w:val="28"/>
        </w:rPr>
      </w:pPr>
      <w:r w:rsidRPr="00011F76">
        <w:rPr>
          <w:rFonts w:ascii="Times New Roman" w:hAnsi="Times New Roman"/>
          <w:sz w:val="28"/>
          <w:szCs w:val="20"/>
        </w:rPr>
        <w:t xml:space="preserve">Анкета </w:t>
      </w:r>
    </w:p>
    <w:p w:rsidR="0034550D" w:rsidRPr="00011F76" w:rsidRDefault="0034550D" w:rsidP="00153F1A">
      <w:pPr>
        <w:numPr>
          <w:ilvl w:val="0"/>
          <w:numId w:val="31"/>
        </w:numPr>
        <w:spacing w:after="0" w:line="360" w:lineRule="auto"/>
        <w:ind w:left="0" w:firstLine="709"/>
        <w:contextualSpacing/>
        <w:jc w:val="both"/>
        <w:rPr>
          <w:rFonts w:ascii="Times New Roman" w:hAnsi="Times New Roman"/>
          <w:sz w:val="28"/>
        </w:rPr>
      </w:pPr>
      <w:r w:rsidRPr="00011F76">
        <w:rPr>
          <w:rFonts w:ascii="Times New Roman" w:hAnsi="Times New Roman"/>
          <w:sz w:val="28"/>
          <w:szCs w:val="20"/>
        </w:rPr>
        <w:t xml:space="preserve">Резюме </w:t>
      </w:r>
    </w:p>
    <w:p w:rsidR="0034550D" w:rsidRPr="00011F76" w:rsidRDefault="0034550D" w:rsidP="00153F1A">
      <w:pPr>
        <w:numPr>
          <w:ilvl w:val="0"/>
          <w:numId w:val="31"/>
        </w:numPr>
        <w:spacing w:after="0" w:line="360" w:lineRule="auto"/>
        <w:ind w:left="0" w:firstLine="709"/>
        <w:contextualSpacing/>
        <w:jc w:val="both"/>
        <w:rPr>
          <w:rFonts w:ascii="Times New Roman" w:hAnsi="Times New Roman"/>
          <w:sz w:val="28"/>
        </w:rPr>
      </w:pPr>
      <w:r w:rsidRPr="00011F76">
        <w:rPr>
          <w:rFonts w:ascii="Times New Roman" w:hAnsi="Times New Roman"/>
          <w:sz w:val="28"/>
          <w:szCs w:val="20"/>
        </w:rPr>
        <w:t xml:space="preserve">Характеристика с места работы </w:t>
      </w:r>
    </w:p>
    <w:p w:rsidR="0034550D" w:rsidRPr="00011F76" w:rsidRDefault="0034550D" w:rsidP="00153F1A">
      <w:pPr>
        <w:numPr>
          <w:ilvl w:val="0"/>
          <w:numId w:val="31"/>
        </w:numPr>
        <w:spacing w:after="0" w:line="360" w:lineRule="auto"/>
        <w:ind w:left="0" w:firstLine="709"/>
        <w:contextualSpacing/>
        <w:jc w:val="both"/>
        <w:rPr>
          <w:rFonts w:ascii="Times New Roman" w:hAnsi="Times New Roman"/>
          <w:sz w:val="28"/>
        </w:rPr>
      </w:pPr>
      <w:r w:rsidRPr="00011F76">
        <w:rPr>
          <w:rFonts w:ascii="Times New Roman" w:hAnsi="Times New Roman"/>
          <w:sz w:val="28"/>
          <w:szCs w:val="20"/>
        </w:rPr>
        <w:t xml:space="preserve">Командировочное удостоверение </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Особого внимания требует ведение личных дел. Личное дело – совокупность документов, содержащих необходимые сведения о работнике и его трудовом стаже.</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Первоначально в личное дело помещаются документы, оформленные при приеме на работу. В процессе трудовой деятельности работника его личное дело может дополнятся другими документами, свидетельствующими об изменении его образования, семейного положения и др.</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Каждое личное дело формируется в отдельной папке. Оформление обложки включает: № дела, фамилию, имя, отчество работника, дату поступления на работу.</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За правильное оформление личных дел несут ответственность работники, ведущие кадровую документацию.</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Для удобства ведения личного дела и справочной работы можно рекомендовать документы включать в дело в следующей последовательности:</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внутренняя опись документов дела;</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дополнение к анкете;</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заявление о приеме на работу;</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анкета с фотокарточкой;</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трудовой договор;</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приказ о приеме на работу (копия);</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документы об образовании (копия);</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характеристики или рекомендательные письма.</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В процессе трудовой деятельности работника в его дело могут добавляться документы, подтверждающие изменение анкетно-биографических данных (копии дипломов, свидетельств, документов органов ЗАГС, аттестатные листы, копии актов ревизий и т.п.).</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Т.к. изменения в служебном положении фиксируются в дополнении к анкете, где делается ссылка на соответствующий номер и дату приказа, копии приказов о переводе по службе в личное дело не включаются.</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Не подлежат приобщению справки учебных заведений о предоставлении учебного отпуска, справки с места жительства, о состоянии здоровья.</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На документы личного дела составляется внутренняя опись.</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Каждый документ личного дела заносится в опись отдельно. Опись составляется и подписывается работником, ведущим кадровую документацию, с указанием даты формирования личного дела. Начальной датой личного дела является дата заявления о приеме на работу, а конечной – дата увольнения.</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Личное дело ведется в одном экземпляре.</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Работник, ответственный за ведение кадровой документации, обязан своевременно:</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вносить записи в личное дело об изменениях в служебном положении работника, биографических данных, семейном положении, месте жительства и т.п.;</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приобщать к делу полученные документы.</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Основанием для внесения изменений и дополнений в личное дело является:</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о служебном положении – приказ руководителя организации о переводе;</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об образовании – документы учебных заведений (диплом, аттестат, удостоверение, свидетельство);</w:t>
      </w:r>
    </w:p>
    <w:p w:rsidR="0034550D" w:rsidRPr="00A06689" w:rsidRDefault="0034550D" w:rsidP="00153F1A">
      <w:pPr>
        <w:pStyle w:val="a3"/>
        <w:spacing w:before="0" w:beforeAutospacing="0" w:after="0" w:line="360" w:lineRule="auto"/>
        <w:ind w:firstLine="709"/>
        <w:contextualSpacing/>
        <w:jc w:val="both"/>
        <w:rPr>
          <w:sz w:val="28"/>
        </w:rPr>
      </w:pPr>
      <w:r w:rsidRPr="00A06689">
        <w:rPr>
          <w:sz w:val="28"/>
        </w:rPr>
        <w:t>- об изменении фамилии, имени, отчества – приказ по личному составу изданный на основании документов органов ЗАГС.</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Внесение в документы личного дела изменений и дополнений со слов сотрудника не допускается.</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Изъятие документов из личного дела может быть проведено лишь с разрешения руководства организации. Вместо изъятого документа вкладывается справка, подписанная работником, ответственным за ведение кадровой документации, с указанием, с какой целью и по чьему распоряжению документ изъят, кому передан.</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При увольнении работника в личное дело помещается заявление об увольнении и копия приказа об увольнении.</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Личные дела учитываются в журнале учета личных дел, который является основным учетным документом. Количество номеров в журнал должно соответствовать количеству имеющихся личных дел. При увольнении работника номер его дела используется для личного дела вновь принятого сотрудника.</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На лицевой стороне обложки личного дела и в личной карточке Т-2 проставляется номер, за которым дело учтено в журнале.</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Раз в год проводится проверка наличия и состояния личных дел, о чем составляется соответствующий акт.</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Личное дело может быть выдано во временное пользование по запросу государственных органов сроком до 15 суток с разрешения руководства организации.</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Выдача личного дела во временное пользование осуществляется по контрольной карточке, которая ставится на место выданного дела. В контрольной карточке указывается, когда, куда и кому выдано дело и ставится подпись лица, получившего дело.</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При возвращении дела в контрольной карточке указывается дата его возвращения и она вкладывается в дело.</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Для хранения личных дел отводятся специальные шкафы. Дела располагаются по порядку номеров слева направо сверху вниз. Хранятся личные дела только работающих сотрудников.</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Личные дела уволенных сотрудников в конце года сдаются на хранение в архив учреждения или междуведомственный архив по личному составу, о чем делается отметка в журнале учета личных дел.</w:t>
      </w:r>
    </w:p>
    <w:p w:rsidR="0034550D" w:rsidRDefault="0034550D" w:rsidP="00153F1A">
      <w:pPr>
        <w:pStyle w:val="a3"/>
        <w:spacing w:before="0" w:beforeAutospacing="0" w:after="0" w:line="360" w:lineRule="auto"/>
        <w:contextualSpacing/>
        <w:jc w:val="both"/>
        <w:rPr>
          <w:sz w:val="28"/>
        </w:rPr>
      </w:pPr>
      <w:r>
        <w:rPr>
          <w:sz w:val="28"/>
        </w:rPr>
        <w:t xml:space="preserve">     </w:t>
      </w:r>
      <w:r w:rsidRPr="00A06689">
        <w:rPr>
          <w:sz w:val="28"/>
        </w:rPr>
        <w:t>При подготовке к архивному хранению на каждого уволенного может быть оформлено самостоятельное дело. Однако рациональнее индивидуальные личные дела объединять в одно дело, не превышающее 250 листов. В этом случае отдельные личные дела сшиваются вместе по году увольнения. Внутри дела они располагаются в строго алфавите фамилий и отделяются друг от друга чистым листом бумаги с указанием на нем фамилии, имени и отчества лица, на которое заведено личное дело. К объединенному делу составляется внутренняя опись включенных в него личных дел с перечислением по алфавиту фамилий, имен и отчеств и указанием соответствующих страниц в деле, где имеются сведения на это лицо.</w:t>
      </w:r>
    </w:p>
    <w:p w:rsidR="0034550D" w:rsidRDefault="0034550D" w:rsidP="00153F1A">
      <w:pPr>
        <w:pStyle w:val="a3"/>
        <w:spacing w:before="0" w:beforeAutospacing="0" w:after="0" w:line="360" w:lineRule="auto"/>
        <w:contextualSpacing/>
        <w:jc w:val="both"/>
        <w:rPr>
          <w:sz w:val="28"/>
        </w:rPr>
      </w:pPr>
    </w:p>
    <w:p w:rsidR="0034550D" w:rsidRPr="00D94313" w:rsidRDefault="0034550D" w:rsidP="00153F1A">
      <w:pPr>
        <w:spacing w:line="360" w:lineRule="auto"/>
        <w:ind w:firstLine="709"/>
        <w:contextualSpacing/>
        <w:jc w:val="center"/>
        <w:rPr>
          <w:rFonts w:ascii="Times New Roman" w:hAnsi="Times New Roman"/>
          <w:sz w:val="28"/>
        </w:rPr>
      </w:pPr>
      <w:r w:rsidRPr="00D94313">
        <w:rPr>
          <w:rFonts w:ascii="Times New Roman" w:hAnsi="Times New Roman"/>
          <w:sz w:val="28"/>
        </w:rPr>
        <w:t>8.4 Предложения, заявления, жалобы</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Детский мир </w:t>
      </w:r>
      <w:r w:rsidRPr="00A06689">
        <w:rPr>
          <w:sz w:val="28"/>
          <w:szCs w:val="28"/>
        </w:rPr>
        <w:t xml:space="preserve"> ведет Книгу жалоб и предложений установленной формы, в которую покупатели (посетители) записывают жалобы, предложения и замеча</w:t>
      </w:r>
      <w:r>
        <w:rPr>
          <w:sz w:val="28"/>
          <w:szCs w:val="28"/>
        </w:rPr>
        <w:t>ния</w:t>
      </w:r>
      <w:r w:rsidRPr="00A06689">
        <w:rPr>
          <w:sz w:val="28"/>
          <w:szCs w:val="28"/>
        </w:rPr>
        <w:t>. Книга жалоб и предложений находится в торговом зале предприятия в специальном открытом футляре на видном и доступном для покупателей (посетителей) месте. Книга жалоб и предложений ведется в каждом отделе. Покупателю (посетителю), желающему внести запись в Книгу жалоб и предложений, должны быть созданы для этого необходимые условия (предоставлены ручка или карандаш, стол, стул). Запрещается требовать от заявителей предъявления каких-либо личных документов или объяснения причин, вызвавших необходимость написания жалобы, предложения, замечания. Работник отдела, действия которого вызвали жалобу, должен немедленно сообщить об этом администрации магазина и представить письменное объяснение по содержанию жалобы. Руководитель предприятия или его заместитель обязаны в двухдневный срок рассмотреть внесенную в Книгу жалоб и предложений запись, внимательно разобраться в существе вопроса, принять необходимые меры к устранению отмеченных недостатков и нарушений в работе предприятия или осуществлению приемлемых предложений.</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Жалоба или заявление покупателя (посетителя) рассматривается администрацией совместно с профсоюзной организацией и в необходимом случае выносится на обсуждение коллектива предприятия, отдела в присутствии виновного работника.</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Для сведения лица, написавшего жалобу, и контролирующих лиц администрация делает в Книге жалоб и предложений на оборотной стороне заявления отметку о принятых мерах и в пятидневный срок в обязательном порядке направляет письменный ответ заявителю, указавшему свой адрес.</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Копии отчетов покупателям (посетителям) хранятся у администрации предприятия в специальном деле до конца текущего года.</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Записи покупателей (посетителей) и других граждан в Книге жалоб и предложений с целью оправдания действий работника торгового предприятия, на которого поступила жалоба, подлежат проверке и принимаются во внимание только при подтверждении изложенных фактов.</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В случае, если для принятия мер по устранению отмеченных покупателем (посетителем) недостатков или осуществлению его предложений требуется более пяти дней, то руководитель предприятия или его заместитель устанавливает необходимый срок (но не более 15 дней), о чем делает в книге соответствующую отметку.</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В случае, когда вопрос не может быть решен в предприятии, администрация в пятидневный срок выносит его на рассмотрение вышестоящей торговой организации и ставит об этом в известность заявителя, указавшего свой адрес.</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Жалобы на грубое нарушение правил торговли, розничных цен, а также отрицательные отзывы о работе администрации предприятия в пятидневный срок передаются администрацией на рассмотрение вышестоящей торговой организации.</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Руководители вышестоящей торговой организации обязаны не реже одного раза в квартал проверять правильность ведения книг жалоб и предложений во всех подведомственных предприятиях торговли и общественного питания, устранять имеющиеся недостатки в рассмотрении жалоб и причины, порождающие жалобы.</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Изъятие Книги жалоб и предложений из торгового предприятия вышестоящими и другими организациями для проверки, снятия копий и других целей не допускается.</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На работников организаций виновных в нарушении установленного порядка ведения книг и рассмотрения жалоб и предложений покупателей (посетителей), налагаются дисциплинарные взыскания.</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Обоснованные жалобы, их количество и характер учитываются при подведении итогов социалистических соревнований, решении вопросов о материальном и моральном стимулировании работников, премировании за выполнение и перевыполнение плана товарооборота, при условии обеспечения высокого качества обслуживания покупателей.</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Книга жалоб и предложений является документом строгой отчетности и не может списываться до ее заполнения.</w:t>
      </w:r>
    </w:p>
    <w:p w:rsidR="0034550D" w:rsidRPr="00A06689"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Не полностью заполненная в предприятии в течение года Книга жалоб и предложений продлевается на следующий год, о чем выдавшая ее организация делает соответствующую запись в книге. По заполнении всей книги она вместе с кратким отчетом о характере жалоб и принятых мерах передается в вышестоящую торговую организацию. О приеме книги торговой организацией делается отметка в специальном журнале. Принятая книга хранится в течение одного года; взамен предприятию немедленно выдается новая книга.</w:t>
      </w:r>
    </w:p>
    <w:p w:rsidR="0034550D" w:rsidRDefault="0034550D" w:rsidP="00153F1A">
      <w:pPr>
        <w:pStyle w:val="consplusnormal"/>
        <w:spacing w:before="0" w:beforeAutospacing="0" w:after="0" w:afterAutospacing="0" w:line="360" w:lineRule="auto"/>
        <w:contextualSpacing/>
        <w:jc w:val="both"/>
        <w:rPr>
          <w:sz w:val="28"/>
          <w:szCs w:val="28"/>
        </w:rPr>
      </w:pPr>
      <w:r>
        <w:rPr>
          <w:sz w:val="28"/>
          <w:szCs w:val="28"/>
        </w:rPr>
        <w:t xml:space="preserve">     </w:t>
      </w:r>
      <w:r w:rsidRPr="00A06689">
        <w:rPr>
          <w:sz w:val="28"/>
          <w:szCs w:val="28"/>
        </w:rPr>
        <w:t>Торговая организация (торг, трест, орс, др.) обеспечивает все подведомственные предприятия торговли и общественного питания книгами жалоб и предложений, выдает их предприятиям в пронумерованном и прошнурованном виде, заверенными подписью руководителя и печатью торговой организации. Дата выдачи книги и наименование получившего ее предприятия регистрируются выдавшей книгу торговой организацией в журнале.</w:t>
      </w:r>
    </w:p>
    <w:p w:rsidR="0034550D" w:rsidRDefault="0034550D" w:rsidP="00153F1A">
      <w:pPr>
        <w:spacing w:line="360" w:lineRule="auto"/>
        <w:contextualSpacing/>
        <w:jc w:val="center"/>
        <w:rPr>
          <w:rFonts w:ascii="Times New Roman" w:hAnsi="Times New Roman"/>
          <w:sz w:val="28"/>
        </w:rPr>
      </w:pPr>
    </w:p>
    <w:p w:rsidR="0034550D" w:rsidRDefault="0034550D" w:rsidP="00153F1A">
      <w:pPr>
        <w:spacing w:line="360" w:lineRule="auto"/>
        <w:contextualSpacing/>
        <w:jc w:val="center"/>
        <w:rPr>
          <w:rFonts w:ascii="Times New Roman" w:hAnsi="Times New Roman"/>
          <w:sz w:val="28"/>
        </w:rPr>
      </w:pPr>
      <w:r w:rsidRPr="00F30087">
        <w:rPr>
          <w:rFonts w:ascii="Times New Roman" w:hAnsi="Times New Roman"/>
          <w:sz w:val="28"/>
        </w:rPr>
        <w:t>8.5 Товар</w:t>
      </w:r>
      <w:r>
        <w:rPr>
          <w:rFonts w:ascii="Times New Roman" w:hAnsi="Times New Roman"/>
          <w:sz w:val="28"/>
        </w:rPr>
        <w:t>н</w:t>
      </w:r>
      <w:r w:rsidRPr="00F30087">
        <w:rPr>
          <w:rFonts w:ascii="Times New Roman" w:hAnsi="Times New Roman"/>
          <w:sz w:val="28"/>
        </w:rPr>
        <w:t>о - транспортные документы</w:t>
      </w:r>
    </w:p>
    <w:p w:rsidR="0034550D" w:rsidRPr="00F30087" w:rsidRDefault="0034550D" w:rsidP="00153F1A">
      <w:pPr>
        <w:spacing w:line="360" w:lineRule="auto"/>
        <w:contextualSpacing/>
        <w:jc w:val="center"/>
        <w:rPr>
          <w:rFonts w:ascii="Times New Roman" w:hAnsi="Times New Roman"/>
          <w:sz w:val="28"/>
          <w:szCs w:val="28"/>
          <w:lang w:eastAsia="ru-RU"/>
        </w:rPr>
      </w:pPr>
    </w:p>
    <w:p w:rsidR="0034550D" w:rsidRPr="00B36BE5" w:rsidRDefault="0034550D" w:rsidP="00153F1A">
      <w:pPr>
        <w:spacing w:line="360" w:lineRule="auto"/>
        <w:contextualSpacing/>
        <w:jc w:val="both"/>
        <w:rPr>
          <w:rFonts w:ascii="Times New Roman" w:hAnsi="Times New Roman"/>
          <w:color w:val="000000"/>
          <w:sz w:val="28"/>
        </w:rPr>
      </w:pPr>
      <w:r>
        <w:rPr>
          <w:rFonts w:ascii="Times New Roman" w:hAnsi="Times New Roman"/>
          <w:color w:val="000000"/>
          <w:sz w:val="28"/>
        </w:rPr>
        <w:t xml:space="preserve">     </w:t>
      </w:r>
      <w:r w:rsidRPr="00B36BE5">
        <w:rPr>
          <w:rFonts w:ascii="Times New Roman" w:hAnsi="Times New Roman"/>
          <w:color w:val="000000"/>
          <w:sz w:val="28"/>
        </w:rPr>
        <w:t>Приемка-передача поставленной продукции осуществляется на основании заявки, счета-фактуры и отпускной накладной поставщика. В случае согласия покупателя с количеством и качеством поставки дополнительные документы не составляются. Покупатель приходует товарно-материальные ценности на соответствующий склад, оформляя это приходным складским ордером или внутренней приходной накладной.</w:t>
      </w:r>
    </w:p>
    <w:p w:rsidR="0034550D" w:rsidRPr="00B36BE5" w:rsidRDefault="0034550D" w:rsidP="00153F1A">
      <w:pPr>
        <w:pStyle w:val="a3"/>
        <w:spacing w:before="0" w:beforeAutospacing="0" w:after="0" w:line="360" w:lineRule="auto"/>
        <w:contextualSpacing/>
        <w:jc w:val="both"/>
        <w:rPr>
          <w:sz w:val="28"/>
        </w:rPr>
      </w:pPr>
      <w:r>
        <w:rPr>
          <w:bCs/>
          <w:sz w:val="28"/>
        </w:rPr>
        <w:t xml:space="preserve">     </w:t>
      </w:r>
      <w:r w:rsidRPr="00B36BE5">
        <w:rPr>
          <w:bCs/>
          <w:sz w:val="28"/>
        </w:rPr>
        <w:t>Товарно-транспортная накладная</w:t>
      </w:r>
      <w:r w:rsidRPr="00B36BE5">
        <w:rPr>
          <w:sz w:val="28"/>
        </w:rPr>
        <w:t xml:space="preserve"> — документ сопровождающий груз, предназначенный для учета движения товарно-материальных ценностей и расчетов за их перевозки автомобильным транспортом. </w:t>
      </w:r>
      <w:r>
        <w:rPr>
          <w:sz w:val="28"/>
        </w:rPr>
        <w:t xml:space="preserve">    </w:t>
      </w:r>
      <w:r w:rsidRPr="00B36BE5">
        <w:rPr>
          <w:sz w:val="28"/>
        </w:rPr>
        <w:t>Состоит из двух разделов:</w:t>
      </w:r>
    </w:p>
    <w:p w:rsidR="0034550D" w:rsidRPr="00B36BE5" w:rsidRDefault="0034550D" w:rsidP="00153F1A">
      <w:pPr>
        <w:numPr>
          <w:ilvl w:val="0"/>
          <w:numId w:val="34"/>
        </w:numPr>
        <w:spacing w:after="0" w:line="360" w:lineRule="auto"/>
        <w:ind w:left="0" w:firstLine="709"/>
        <w:contextualSpacing/>
        <w:jc w:val="both"/>
        <w:rPr>
          <w:rFonts w:ascii="Times New Roman" w:hAnsi="Times New Roman"/>
          <w:sz w:val="28"/>
        </w:rPr>
      </w:pPr>
      <w:r w:rsidRPr="00B36BE5">
        <w:rPr>
          <w:rFonts w:ascii="Times New Roman" w:hAnsi="Times New Roman"/>
          <w:iCs/>
          <w:sz w:val="28"/>
        </w:rPr>
        <w:t>Товарного</w:t>
      </w:r>
      <w:r w:rsidRPr="00B36BE5">
        <w:rPr>
          <w:rFonts w:ascii="Times New Roman" w:hAnsi="Times New Roman"/>
          <w:sz w:val="28"/>
        </w:rPr>
        <w:t>, определяющего взаимоотношения грузоотправителей и грузополучателей и служащего для списания товарно-материальных ценностей у грузоотправителей и оприходования их у грузополучателей;</w:t>
      </w:r>
    </w:p>
    <w:p w:rsidR="0034550D" w:rsidRPr="00B36BE5" w:rsidRDefault="0034550D" w:rsidP="00153F1A">
      <w:pPr>
        <w:numPr>
          <w:ilvl w:val="0"/>
          <w:numId w:val="35"/>
        </w:numPr>
        <w:spacing w:after="0" w:line="360" w:lineRule="auto"/>
        <w:ind w:left="0" w:firstLine="709"/>
        <w:contextualSpacing/>
        <w:jc w:val="both"/>
        <w:rPr>
          <w:rFonts w:ascii="Times New Roman" w:hAnsi="Times New Roman"/>
          <w:sz w:val="28"/>
        </w:rPr>
      </w:pPr>
      <w:r w:rsidRPr="00B36BE5">
        <w:rPr>
          <w:rFonts w:ascii="Times New Roman" w:hAnsi="Times New Roman"/>
          <w:iCs/>
          <w:sz w:val="28"/>
        </w:rPr>
        <w:t>Транспортного</w:t>
      </w:r>
      <w:r w:rsidRPr="00B36BE5">
        <w:rPr>
          <w:rFonts w:ascii="Times New Roman" w:hAnsi="Times New Roman"/>
          <w:sz w:val="28"/>
        </w:rPr>
        <w:t>, определяющего взаимоотношения грузоотправителей заказчиков автотранспорта с организациями-владельцами автотранспорта, выполнившими перевозку грузов и служащего для учета транспортной работы и расчетов грузоотправителей или грузополучателей с организациями-владельцами автотранспорта за оказанные им услуги по перевозке грузов.</w:t>
      </w:r>
    </w:p>
    <w:p w:rsidR="0034550D" w:rsidRPr="00B36BE5" w:rsidRDefault="0034550D" w:rsidP="00153F1A">
      <w:pPr>
        <w:pStyle w:val="a3"/>
        <w:spacing w:before="0" w:beforeAutospacing="0" w:after="0" w:line="360" w:lineRule="auto"/>
        <w:contextualSpacing/>
        <w:jc w:val="both"/>
        <w:rPr>
          <w:sz w:val="28"/>
        </w:rPr>
      </w:pPr>
      <w:r>
        <w:rPr>
          <w:bCs/>
          <w:sz w:val="28"/>
        </w:rPr>
        <w:t xml:space="preserve">     </w:t>
      </w:r>
      <w:r w:rsidRPr="00B36BE5">
        <w:rPr>
          <w:bCs/>
          <w:sz w:val="28"/>
        </w:rPr>
        <w:t xml:space="preserve">Счёт-фактура </w:t>
      </w:r>
      <w:r w:rsidRPr="00B36BE5">
        <w:rPr>
          <w:sz w:val="28"/>
        </w:rPr>
        <w:t>— документ о стоимости товаров, выполненных работах или оказанных услугах, выставляемый (направляемый) продавцом (подрядчиком, исполнителем) покупателю (заказчику). Выставляется после согласования стоимости. Счёт-фактура может являться основанием для оплаты (расчёта).</w:t>
      </w:r>
    </w:p>
    <w:p w:rsidR="0034550D" w:rsidRPr="00B36BE5" w:rsidRDefault="0034550D" w:rsidP="00153F1A">
      <w:pPr>
        <w:pStyle w:val="a3"/>
        <w:spacing w:before="0" w:beforeAutospacing="0" w:after="0" w:line="360" w:lineRule="auto"/>
        <w:contextualSpacing/>
        <w:jc w:val="both"/>
        <w:rPr>
          <w:sz w:val="28"/>
        </w:rPr>
      </w:pPr>
      <w:r>
        <w:rPr>
          <w:sz w:val="28"/>
        </w:rPr>
        <w:t xml:space="preserve">     </w:t>
      </w:r>
      <w:r w:rsidRPr="00B36BE5">
        <w:rPr>
          <w:sz w:val="28"/>
        </w:rPr>
        <w:t>В зависимости от законодательства конкретного государства счет-фактура может выполнять различные функции. Например, в странах Евросоюза счёт-фактура используется для подтверждения уплаты НДС и акцизов.</w:t>
      </w:r>
    </w:p>
    <w:p w:rsidR="0034550D" w:rsidRPr="00B36BE5" w:rsidRDefault="0034550D" w:rsidP="00153F1A">
      <w:pPr>
        <w:pStyle w:val="a3"/>
        <w:spacing w:before="0" w:beforeAutospacing="0" w:after="0" w:line="360" w:lineRule="auto"/>
        <w:contextualSpacing/>
        <w:jc w:val="both"/>
        <w:rPr>
          <w:sz w:val="28"/>
        </w:rPr>
      </w:pPr>
      <w:r>
        <w:rPr>
          <w:sz w:val="28"/>
        </w:rPr>
        <w:t xml:space="preserve">     </w:t>
      </w:r>
      <w:r w:rsidRPr="00B36BE5">
        <w:rPr>
          <w:sz w:val="28"/>
        </w:rPr>
        <w:t>В России счет-фактура применяется только для налогового учета НДС. Назначение счета-фактуры и его реквизиты законодательно закреплены в Налоговом Кодексе РФ. Счёт-фактура — налоговый документ, строго установленного образца, оформляемый продавцом товаров (работ, услуг), на которого в соответствии с Налоговым Кодексом РФ возложена обязанность уплаты в бюджет НДС. Счет-фактура является документом, служащим основанием для принятия покупателем предъявленных продавцом сумм НДС к вычету. Счёт-фактура содержит в себе информацию о наименовании и реквизитах продавца и покупателя, перечне товаров или услуг, их цене, стоимости, ставке и сумме НДС, прочих показателях. На основании полученных счетов-фактур налогоплательщиком НДС формируется «Книга покупок», а на основании выданных счетов-фактур —«Книга продаж».</w:t>
      </w:r>
    </w:p>
    <w:p w:rsidR="0034550D" w:rsidRPr="00B36BE5" w:rsidRDefault="0034550D" w:rsidP="00153F1A">
      <w:pPr>
        <w:pStyle w:val="a3"/>
        <w:spacing w:before="0" w:beforeAutospacing="0" w:after="0" w:line="360" w:lineRule="auto"/>
        <w:contextualSpacing/>
        <w:jc w:val="both"/>
        <w:rPr>
          <w:sz w:val="28"/>
        </w:rPr>
      </w:pPr>
      <w:r>
        <w:rPr>
          <w:bCs/>
          <w:sz w:val="28"/>
        </w:rPr>
        <w:t xml:space="preserve">     </w:t>
      </w:r>
      <w:r w:rsidRPr="00B36BE5">
        <w:rPr>
          <w:bCs/>
          <w:sz w:val="28"/>
        </w:rPr>
        <w:t>Сертификат соответствия</w:t>
      </w:r>
      <w:r w:rsidRPr="00B36BE5">
        <w:rPr>
          <w:sz w:val="28"/>
        </w:rPr>
        <w:t xml:space="preserve"> (в России)—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34550D" w:rsidRPr="00B36BE5" w:rsidRDefault="0034550D" w:rsidP="00153F1A">
      <w:pPr>
        <w:pStyle w:val="a3"/>
        <w:spacing w:before="0" w:beforeAutospacing="0" w:after="0" w:line="360" w:lineRule="auto"/>
        <w:ind w:firstLine="709"/>
        <w:contextualSpacing/>
        <w:jc w:val="both"/>
        <w:rPr>
          <w:sz w:val="28"/>
        </w:rPr>
      </w:pPr>
    </w:p>
    <w:p w:rsidR="0034550D" w:rsidRPr="00B36BE5" w:rsidRDefault="0034550D" w:rsidP="00153F1A">
      <w:pPr>
        <w:pStyle w:val="a3"/>
        <w:spacing w:before="0" w:beforeAutospacing="0" w:after="0" w:line="360" w:lineRule="auto"/>
        <w:ind w:firstLine="709"/>
        <w:contextualSpacing/>
        <w:jc w:val="center"/>
        <w:rPr>
          <w:sz w:val="28"/>
        </w:rPr>
      </w:pPr>
      <w:r w:rsidRPr="00B36BE5">
        <w:rPr>
          <w:sz w:val="28"/>
        </w:rPr>
        <w:t>8.6 Информация для покупателей</w:t>
      </w:r>
    </w:p>
    <w:p w:rsidR="0034550D" w:rsidRPr="00B36BE5" w:rsidRDefault="0034550D" w:rsidP="00153F1A">
      <w:pPr>
        <w:pStyle w:val="a3"/>
        <w:spacing w:before="0" w:beforeAutospacing="0" w:after="0" w:line="360" w:lineRule="auto"/>
        <w:ind w:firstLine="709"/>
        <w:contextualSpacing/>
        <w:jc w:val="center"/>
        <w:rPr>
          <w:sz w:val="28"/>
        </w:rPr>
      </w:pPr>
    </w:p>
    <w:p w:rsidR="0034550D" w:rsidRPr="00B36BE5" w:rsidRDefault="0034550D" w:rsidP="00153F1A">
      <w:pPr>
        <w:pStyle w:val="a3"/>
        <w:spacing w:before="0" w:beforeAutospacing="0" w:after="0" w:line="360" w:lineRule="auto"/>
        <w:contextualSpacing/>
        <w:jc w:val="both"/>
        <w:rPr>
          <w:sz w:val="28"/>
        </w:rPr>
      </w:pPr>
      <w:r>
        <w:rPr>
          <w:sz w:val="28"/>
        </w:rPr>
        <w:t xml:space="preserve">     </w:t>
      </w:r>
      <w:r w:rsidRPr="00B36BE5">
        <w:rPr>
          <w:sz w:val="28"/>
        </w:rPr>
        <w:t>Основное регулирование отношений с участием потребителей осуществляется Гражданским кодексом Российской Федерации и Законом Российской Федерации «О защите прав потребителей». 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w:t>
      </w:r>
      <w:r w:rsidRPr="00B36BE5">
        <w:rPr>
          <w:sz w:val="28"/>
        </w:rPr>
        <w:softHyphen/>
        <w:t>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w:t>
      </w:r>
      <w:r w:rsidRPr="00B36BE5">
        <w:rPr>
          <w:sz w:val="28"/>
        </w:rPr>
        <w:softHyphen/>
        <w:t>венную и общественную защиту их интересов, а также определяет механизм реализации этих прав.</w:t>
      </w:r>
    </w:p>
    <w:p w:rsidR="0034550D" w:rsidRPr="00B36BE5" w:rsidRDefault="0034550D" w:rsidP="00153F1A">
      <w:pPr>
        <w:pStyle w:val="a3"/>
        <w:spacing w:before="0" w:beforeAutospacing="0" w:after="0" w:line="360" w:lineRule="auto"/>
        <w:contextualSpacing/>
        <w:jc w:val="both"/>
        <w:rPr>
          <w:sz w:val="28"/>
        </w:rPr>
      </w:pPr>
      <w:r>
        <w:rPr>
          <w:sz w:val="28"/>
        </w:rPr>
        <w:t xml:space="preserve">     </w:t>
      </w:r>
      <w:r w:rsidRPr="00B36BE5">
        <w:rPr>
          <w:sz w:val="28"/>
        </w:rPr>
        <w:t>Продавец обязан передать потребителю товар, а исполнитель — выполнить работу или оказать услугу, качество которых должно соответствовать договору.</w:t>
      </w:r>
    </w:p>
    <w:p w:rsidR="0034550D" w:rsidRPr="00B36BE5" w:rsidRDefault="0034550D" w:rsidP="00153F1A">
      <w:pPr>
        <w:pStyle w:val="a3"/>
        <w:spacing w:before="0" w:beforeAutospacing="0" w:after="0" w:line="360" w:lineRule="auto"/>
        <w:contextualSpacing/>
        <w:jc w:val="both"/>
        <w:rPr>
          <w:sz w:val="28"/>
        </w:rPr>
      </w:pPr>
      <w:r>
        <w:rPr>
          <w:sz w:val="28"/>
        </w:rPr>
        <w:t xml:space="preserve">     </w:t>
      </w:r>
      <w:r w:rsidRPr="00B36BE5">
        <w:rPr>
          <w:sz w:val="28"/>
        </w:rPr>
        <w:t>Потребителю должна быть предоставлена информация о номере лицензии, сроке действия и органе, ее выдавшем, если вид деятельности изготовителя, исполнителя или продавца подлежит лицензированию.</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B36BE5">
        <w:rPr>
          <w:sz w:val="28"/>
        </w:rPr>
        <w:t>Информация о товарах должна содержать: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сведения об основных потребительских свойствах товаров (услуг), а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w:t>
      </w:r>
      <w:r w:rsidRPr="00A06689">
        <w:rPr>
          <w:sz w:val="28"/>
        </w:rPr>
        <w:t xml:space="preserve"> применением генно-инженерно- 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и др.</w:t>
      </w:r>
    </w:p>
    <w:p w:rsidR="0034550D" w:rsidRPr="00A06689" w:rsidRDefault="0034550D" w:rsidP="00153F1A">
      <w:pPr>
        <w:pStyle w:val="a3"/>
        <w:spacing w:before="0" w:beforeAutospacing="0" w:after="0" w:line="360" w:lineRule="auto"/>
        <w:contextualSpacing/>
        <w:jc w:val="both"/>
        <w:rPr>
          <w:sz w:val="28"/>
        </w:rPr>
      </w:pPr>
      <w:r>
        <w:rPr>
          <w:sz w:val="28"/>
        </w:rPr>
        <w:t xml:space="preserve">     </w:t>
      </w:r>
      <w:r w:rsidRPr="00A06689">
        <w:rPr>
          <w:sz w:val="28"/>
        </w:rPr>
        <w:t xml:space="preserve">Потребитель вправе предъявить претензию в отношении недостатков товара, если они обнаружены в течение гарантийного срока или срока годности, установленных изготовителем. Если гарантийные сроки установлены продавцом, то требования в отношении недостатков товара должны быть предъявлены ему. На время устранения недостатков или замены товаров длительного пользования по требованию потребителя ему должен быть предоставлен на период ремонта или замены аналогичный товар в безвозмездное пользование с бесплатной доставкой . </w:t>
      </w:r>
    </w:p>
    <w:p w:rsidR="0034550D" w:rsidRDefault="0034550D" w:rsidP="00153F1A">
      <w:pPr>
        <w:pStyle w:val="a3"/>
        <w:spacing w:before="0" w:beforeAutospacing="0" w:after="0" w:line="360" w:lineRule="auto"/>
        <w:contextualSpacing/>
        <w:jc w:val="both"/>
        <w:rPr>
          <w:sz w:val="28"/>
        </w:rPr>
      </w:pPr>
      <w:r>
        <w:rPr>
          <w:sz w:val="28"/>
        </w:rPr>
        <w:t xml:space="preserve">     </w:t>
      </w:r>
      <w:r w:rsidRPr="00A06689">
        <w:rPr>
          <w:sz w:val="28"/>
        </w:rPr>
        <w:t>В соответствии с Законом Правительству Российской Федерации предоставлено право утверждать правила отдельных видов договоров купли-продажи, а также правила продажи отдельных видов товаров.</w:t>
      </w: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153F1A">
      <w:pPr>
        <w:pStyle w:val="a3"/>
        <w:spacing w:before="0" w:beforeAutospacing="0" w:after="0" w:line="360" w:lineRule="auto"/>
        <w:ind w:firstLine="709"/>
        <w:contextualSpacing/>
        <w:jc w:val="both"/>
        <w:rPr>
          <w:sz w:val="28"/>
        </w:rPr>
      </w:pPr>
    </w:p>
    <w:p w:rsidR="0034550D" w:rsidRDefault="0034550D" w:rsidP="00312B91">
      <w:pPr>
        <w:pStyle w:val="a3"/>
        <w:spacing w:before="0" w:beforeAutospacing="0" w:after="0" w:line="360" w:lineRule="auto"/>
        <w:contextualSpacing/>
        <w:jc w:val="both"/>
        <w:rPr>
          <w:sz w:val="28"/>
        </w:rPr>
      </w:pPr>
    </w:p>
    <w:p w:rsidR="0034550D" w:rsidRPr="00F31393" w:rsidRDefault="0034550D" w:rsidP="00153F1A">
      <w:pPr>
        <w:pStyle w:val="1"/>
        <w:numPr>
          <w:ilvl w:val="0"/>
          <w:numId w:val="4"/>
        </w:numPr>
        <w:spacing w:line="360" w:lineRule="auto"/>
        <w:jc w:val="center"/>
        <w:rPr>
          <w:rFonts w:ascii="Times New Roman" w:hAnsi="Times New Roman"/>
          <w:sz w:val="28"/>
        </w:rPr>
      </w:pPr>
      <w:r>
        <w:rPr>
          <w:rFonts w:ascii="Times New Roman" w:hAnsi="Times New Roman"/>
          <w:sz w:val="28"/>
        </w:rPr>
        <w:t>Методы и формы продажи товаров</w:t>
      </w:r>
    </w:p>
    <w:p w:rsidR="0034550D"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F31393">
        <w:rPr>
          <w:rFonts w:ascii="Times New Roman" w:hAnsi="Times New Roman"/>
          <w:sz w:val="28"/>
          <w:szCs w:val="28"/>
        </w:rPr>
        <w:t>Характер и структура операций по продаже товаров зависят, прежде всего, от ассортимента реализуемых товаров и методов их продажи. Так, на выбор товаров повседневного спроса покупатель затрачивает значительно меньше времени, чем на товары периодического или редкого спроса. В магазинах, применяющих различные методы продажи, содержание операций по продаже товаров также существенно отличается. Под такими операциями понимают совокупность приемов и способов реализации товаров покупателям.</w:t>
      </w:r>
    </w:p>
    <w:p w:rsidR="0034550D"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В магазине «Детский мир» применяются следующие методы продажи товаров:</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самообслуживание;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через прилавок обслуживания;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по образцам;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с открытой выкладкой и свободным доступом покупателей к товарам;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 по предварительным заказам.</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1) Продажа товаров </w:t>
      </w:r>
      <w:r w:rsidRPr="00F31393">
        <w:rPr>
          <w:rFonts w:ascii="Times New Roman" w:hAnsi="Times New Roman"/>
          <w:i/>
          <w:iCs/>
          <w:sz w:val="28"/>
          <w:szCs w:val="28"/>
          <w:lang w:eastAsia="ru-RU"/>
        </w:rPr>
        <w:t>на основе самообслуживания</w:t>
      </w:r>
      <w:r w:rsidRPr="00F31393">
        <w:rPr>
          <w:rFonts w:ascii="Times New Roman" w:hAnsi="Times New Roman"/>
          <w:sz w:val="28"/>
          <w:szCs w:val="28"/>
          <w:lang w:eastAsia="ru-RU"/>
        </w:rPr>
        <w:t xml:space="preserve"> – один из самых удобных для покупателей методов продажи товаров. Самообслуживание позволяет ускорить операции по продаже товаров, увеличить пропускную способность магазинов, расширить объем реализации товаров. Этот метод предусматривает свободный доступ покупателей к выложенным в торговом зале товарам, возможность самостоятельно осматривать и отбирать их без помощи продавца, что позволяет более рационально распределять функции между работниками магазина. Отобранные товары оплачиваются в узлах расчета, обслуживаемых контролерами - кассирам. При самообслуживании изменяются технологическая планировка торгового зала и других помещений магазина, организация материальной ответственности, товароснабжение, а также функции работников магазина.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31393">
        <w:rPr>
          <w:rFonts w:ascii="Times New Roman" w:hAnsi="Times New Roman"/>
          <w:sz w:val="28"/>
          <w:szCs w:val="28"/>
          <w:lang w:eastAsia="ru-RU"/>
        </w:rPr>
        <w:t xml:space="preserve">Этот метод применяется при продаже большинства продовольственных и непродовольственных товаров. Товары, требующие нарезки, упаковки продают в магазинах самообслуживания через прилавок индивидуального обслуживания.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В магазинах самообслуживания функции продавца: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консультирование покупателей;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выкладка товаров;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контроль за сохранностью товаров;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выполнение расчетных операций.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31393">
        <w:rPr>
          <w:rFonts w:ascii="Times New Roman" w:hAnsi="Times New Roman"/>
          <w:sz w:val="28"/>
          <w:szCs w:val="28"/>
          <w:lang w:eastAsia="ru-RU"/>
        </w:rPr>
        <w:t xml:space="preserve">Процесс продажи здесь состоит из следующих основных операций: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встреча покупателя и предоставление ему необходимой информации о реализуемых  товарах, услугах и т.д.;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получение покупателем инвентарной картины  или тележки для отбора товаров;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самостоятельный отбор товаров покупателем и доставка их в узел расчета;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подсчет стоимости отобранных товаров и получение чека;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оплата купленных товаров;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упаковка приобретенных товаров и укладка их в сумку покупателя;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возврат тележки на место их концентрации. </w:t>
      </w:r>
    </w:p>
    <w:p w:rsidR="0034550D" w:rsidRPr="00F31393" w:rsidRDefault="0034550D" w:rsidP="00153F1A">
      <w:pPr>
        <w:spacing w:before="100" w:beforeAutospacing="1" w:after="100" w:afterAutospacing="1" w:line="360" w:lineRule="auto"/>
        <w:contextualSpacing/>
        <w:rPr>
          <w:rFonts w:ascii="Times New Roman" w:hAnsi="Times New Roman"/>
          <w:sz w:val="28"/>
          <w:szCs w:val="28"/>
          <w:lang w:eastAsia="ru-RU"/>
        </w:rPr>
      </w:pPr>
      <w:r w:rsidRPr="00F31393">
        <w:rPr>
          <w:rFonts w:ascii="Times New Roman" w:hAnsi="Times New Roman"/>
          <w:sz w:val="28"/>
          <w:szCs w:val="28"/>
          <w:lang w:eastAsia="ru-RU"/>
        </w:rPr>
        <w:t>Перечень этих операций может быть расширен при продаже технически сложных товаров, когда требуется помощь продавца-консультанта (его консультация, проверка исправности товаров и т.д.)</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2) Продажа товаров </w:t>
      </w:r>
      <w:r w:rsidRPr="00F31393">
        <w:rPr>
          <w:rFonts w:ascii="Times New Roman" w:hAnsi="Times New Roman"/>
          <w:i/>
          <w:iCs/>
          <w:sz w:val="28"/>
          <w:szCs w:val="28"/>
          <w:lang w:eastAsia="ru-RU"/>
        </w:rPr>
        <w:t>через прилавок обслуживания</w:t>
      </w:r>
      <w:r w:rsidRPr="00F31393">
        <w:rPr>
          <w:rFonts w:ascii="Times New Roman" w:hAnsi="Times New Roman"/>
          <w:sz w:val="28"/>
          <w:szCs w:val="28"/>
          <w:lang w:eastAsia="ru-RU"/>
        </w:rPr>
        <w:t xml:space="preserve"> включает выполнение следующих операций: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встреча покупателя и выявление его намерений. Торговый персонал должен быть приветлив по отношению к покупателю. При этом благоприятные впечатления создают опрятный внешний вид работников, чистота и порядок в торговом зале. Выявление намерений покупателя заключается в ненавязчивом определении их отношения к моделям, фасонам и т.д.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предложение и показ товаров. Показывая товар, продавец указывает особенности товаров;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помощь в выборе товаров и консультации. Консультации включают в себя сведения  о назначениях товаров и способах их эксплуатации, нормах потребления и т.д. Консультация должна способствовать пропаганде новых товаров, воспитанию у потребителей  эстетических вкусов. Для проведения консультаций в крупных магазинах приглашают специалистов, модельеров, косметологов;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предложение сопутствующих и новых товаров.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проведение технологических операций, связанных с нарезкой, взвешиванием, отмериванием. На качество их выполнения, а, следовательно, и на уровень обслуживания покупателей существенно влияет квалификация торгового персонала, а также организация и обслуживание рабочего места продавца.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расчетные операции.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упаковка и выдача покупок.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3) Продажа товаров </w:t>
      </w:r>
      <w:r w:rsidRPr="00F31393">
        <w:rPr>
          <w:rFonts w:ascii="Times New Roman" w:hAnsi="Times New Roman"/>
          <w:i/>
          <w:iCs/>
          <w:sz w:val="28"/>
          <w:szCs w:val="28"/>
          <w:lang w:eastAsia="ru-RU"/>
        </w:rPr>
        <w:t>по образцам</w:t>
      </w:r>
      <w:r w:rsidRPr="00F31393">
        <w:rPr>
          <w:rFonts w:ascii="Times New Roman" w:hAnsi="Times New Roman"/>
          <w:sz w:val="28"/>
          <w:szCs w:val="28"/>
          <w:lang w:eastAsia="ru-RU"/>
        </w:rPr>
        <w:t xml:space="preserve"> предусматривает выкладку образцов в торговом зале и самостоятельное (или с помощью продавца) ознакомление с ними покупателей. После выбора товаров и оплаты покупки продавец вручает покупателю товары, соответствующие образцам. При этом методе продажи рабочие запасы размещают отдельно от образцов. Данный метод удобен тем, что на сравнительно небольшой площади торгового зала можно выставить образцы достаточно широкого ассортимента товаров.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31393">
        <w:rPr>
          <w:rFonts w:ascii="Times New Roman" w:hAnsi="Times New Roman"/>
          <w:sz w:val="28"/>
          <w:szCs w:val="28"/>
          <w:lang w:eastAsia="ru-RU"/>
        </w:rPr>
        <w:t xml:space="preserve">Этот метод используется при продаже сложной техники (бытовая техника, музыкальные инструменты, мотоциклы), тканей и крупногабаритных товаров (мебель).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31393">
        <w:rPr>
          <w:rFonts w:ascii="Times New Roman" w:hAnsi="Times New Roman"/>
          <w:sz w:val="28"/>
          <w:szCs w:val="28"/>
          <w:lang w:eastAsia="ru-RU"/>
        </w:rPr>
        <w:t xml:space="preserve">Выставленные в торговом зале образцы товаров снабжены четко оформленными ярлыками, в которых указывают наименование товара, артикул, сорт, наименование изготовителя, цену. В случае необходимости продавцы оказывают покупателям консультативную помощь. </w:t>
      </w:r>
    </w:p>
    <w:p w:rsidR="0034550D" w:rsidRPr="00F31393"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4) Продажа товаров </w:t>
      </w:r>
      <w:r w:rsidRPr="00F31393">
        <w:rPr>
          <w:rFonts w:ascii="Times New Roman" w:hAnsi="Times New Roman"/>
          <w:i/>
          <w:iCs/>
          <w:sz w:val="28"/>
          <w:szCs w:val="28"/>
          <w:lang w:eastAsia="ru-RU"/>
        </w:rPr>
        <w:t>с открытой выкладкой</w:t>
      </w:r>
      <w:r w:rsidRPr="00F31393">
        <w:rPr>
          <w:rFonts w:ascii="Times New Roman" w:hAnsi="Times New Roman"/>
          <w:sz w:val="28"/>
          <w:szCs w:val="28"/>
          <w:lang w:eastAsia="ru-RU"/>
        </w:rPr>
        <w:t xml:space="preserve">. Покупатели имеют возможность самостоятельно ознакомиться и отобрать выложенные на рабочем месте продавца товары. Их выкладывают на прилавках, стендах, в горках, взвешивают на вешалах и т.д. Функции продавца при этом методе продажи сводятся к консультированию покупателей, помощи в отборе товаров, взвешиванию, упаковке и отпуску отобранных ими товаров. Расчетные операции могут осуществляться в кассах, установленных в торговом зале или на рабочем месте продавца.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31393">
        <w:rPr>
          <w:rFonts w:ascii="Times New Roman" w:hAnsi="Times New Roman"/>
          <w:sz w:val="28"/>
          <w:szCs w:val="28"/>
          <w:lang w:eastAsia="ru-RU"/>
        </w:rPr>
        <w:t xml:space="preserve">Продажа товаров с открытой выкладкой более удобна, так как многие покупатели имеют возможность одновременно знакомиться с выложенными образцами товаров, не отвлекая при этом продавцов на выполнение функций, связанных с показом товаров и информацией об их ассортименте. Применение этого метода позволяет ускорить операции по продаже товаров, увеличить пропускную способность магазина и повысить производительность труда продавцов.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31393">
        <w:rPr>
          <w:rFonts w:ascii="Times New Roman" w:hAnsi="Times New Roman"/>
          <w:sz w:val="28"/>
          <w:szCs w:val="28"/>
          <w:lang w:eastAsia="ru-RU"/>
        </w:rPr>
        <w:t xml:space="preserve">Метод применяется при продаже одежды, галантереи, посуды, письменных принадлежностей. </w:t>
      </w:r>
    </w:p>
    <w:p w:rsidR="0034550D" w:rsidRPr="00F31393" w:rsidRDefault="0034550D" w:rsidP="00153F1A">
      <w:pPr>
        <w:spacing w:before="100" w:beforeAutospacing="1" w:after="100" w:afterAutospacing="1"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F31393">
        <w:rPr>
          <w:rFonts w:ascii="Times New Roman" w:hAnsi="Times New Roman"/>
          <w:sz w:val="28"/>
          <w:szCs w:val="28"/>
          <w:lang w:eastAsia="ru-RU"/>
        </w:rPr>
        <w:t xml:space="preserve">При продаже товаров по этому методу особое внимание должно быть уделено размещению и выкладке их на рабочем месте продавца: чтобы товар было хорошо видно. Выкладывая товары, их группируют по видам и ценам. Выложенные товары нельзя накрывать стеклом, скреплять между собой. Товары должны быть снабжены ярлыками-ценниками, прикрепленными к ячейкам кассет специальными зажимами. </w:t>
      </w: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r w:rsidRPr="00F31393">
        <w:rPr>
          <w:rFonts w:ascii="Times New Roman" w:hAnsi="Times New Roman"/>
          <w:sz w:val="28"/>
          <w:szCs w:val="28"/>
          <w:lang w:eastAsia="ru-RU"/>
        </w:rPr>
        <w:t xml:space="preserve">  5) Торговля </w:t>
      </w:r>
      <w:r w:rsidRPr="00F31393">
        <w:rPr>
          <w:rFonts w:ascii="Times New Roman" w:hAnsi="Times New Roman"/>
          <w:i/>
          <w:iCs/>
          <w:sz w:val="28"/>
          <w:szCs w:val="28"/>
          <w:lang w:eastAsia="ru-RU"/>
        </w:rPr>
        <w:t>по предварительным заказам</w:t>
      </w:r>
      <w:r w:rsidRPr="00F31393">
        <w:rPr>
          <w:rFonts w:ascii="Times New Roman" w:hAnsi="Times New Roman"/>
          <w:sz w:val="28"/>
          <w:szCs w:val="28"/>
          <w:lang w:eastAsia="ru-RU"/>
        </w:rPr>
        <w:t xml:space="preserve"> удобна для покупателей, так как позволяет экономить время на приобретение товаров. По предварительным заказам продают преимущественно продовольственные товары, а также непродовольственные товары сложного ассортимента. Заказы могут быть приняты в магазине, автомагазине, по месту работы или на дому покупателей. Они могут быть поданы в устной  или письменной форме. Преимущество: экономия времени на покупку товара (в отдаленной местности можно заказать товар, а не ездить за ним). </w:t>
      </w: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Default="0034550D" w:rsidP="00153F1A">
      <w:pPr>
        <w:spacing w:before="100" w:beforeAutospacing="1" w:after="100" w:afterAutospacing="1" w:line="360" w:lineRule="auto"/>
        <w:ind w:firstLine="720"/>
        <w:contextualSpacing/>
        <w:jc w:val="both"/>
        <w:rPr>
          <w:rFonts w:ascii="Times New Roman" w:hAnsi="Times New Roman"/>
          <w:sz w:val="28"/>
          <w:szCs w:val="28"/>
          <w:lang w:eastAsia="ru-RU"/>
        </w:rPr>
      </w:pPr>
    </w:p>
    <w:p w:rsidR="0034550D" w:rsidRPr="00EC2A3B" w:rsidRDefault="0034550D" w:rsidP="00153F1A">
      <w:pPr>
        <w:pStyle w:val="a3"/>
        <w:numPr>
          <w:ilvl w:val="0"/>
          <w:numId w:val="4"/>
        </w:numPr>
        <w:spacing w:before="0" w:beforeAutospacing="0" w:after="0" w:line="360" w:lineRule="auto"/>
        <w:contextualSpacing/>
        <w:jc w:val="center"/>
        <w:rPr>
          <w:sz w:val="28"/>
        </w:rPr>
      </w:pPr>
      <w:r w:rsidRPr="007E26C8">
        <w:rPr>
          <w:sz w:val="28"/>
        </w:rPr>
        <w:t>Особенности культуры обслуживания покупателей</w:t>
      </w:r>
      <w:r w:rsidRPr="00EC2A3B">
        <w:rPr>
          <w:sz w:val="28"/>
          <w:szCs w:val="28"/>
        </w:rPr>
        <w:t xml:space="preserve">. </w:t>
      </w:r>
    </w:p>
    <w:p w:rsidR="0034550D" w:rsidRPr="00525264" w:rsidRDefault="0034550D" w:rsidP="00153F1A">
      <w:pPr>
        <w:spacing w:before="100" w:beforeAutospacing="1" w:after="100" w:afterAutospacing="1" w:line="360" w:lineRule="auto"/>
        <w:contextualSpacing/>
        <w:rPr>
          <w:rFonts w:ascii="Times New Roman" w:hAnsi="Times New Roman"/>
          <w:sz w:val="28"/>
          <w:szCs w:val="28"/>
          <w:lang w:eastAsia="ru-RU"/>
        </w:rPr>
      </w:pPr>
      <w:r w:rsidRPr="00901D7D">
        <w:rPr>
          <w:rFonts w:ascii="Times New Roman" w:hAnsi="Times New Roman"/>
          <w:sz w:val="28"/>
          <w:szCs w:val="28"/>
          <w:lang w:eastAsia="ru-RU"/>
        </w:rPr>
        <w:t xml:space="preserve">     Наиболее распространенные претензии покупателей: отсутствие или недостаточное количество товара; проблемы с навигацией в торговом зале, что подразумевает беспорядочное, нелогичное, с точки зрения посетителя, расположение товаров, нехватку указателей и знаков. Не доставляют удовольствия и длинные очереди в кассу, долгие поиски нужного товара в магазине. Отнюдь не повышает лояльность покупателей к торговой точке неприветливый или неспособный оказать помощь персонал. Наконец, фундаментальной причиной неудовлетворенности покупателей является нечеткое позиционирование ритейлеров</w:t>
      </w:r>
      <w:r w:rsidRPr="00525264">
        <w:rPr>
          <w:rFonts w:ascii="Times New Roman" w:hAnsi="Times New Roman"/>
          <w:sz w:val="28"/>
          <w:szCs w:val="28"/>
          <w:lang w:eastAsia="ru-RU"/>
        </w:rPr>
        <w:t xml:space="preserve">. </w:t>
      </w:r>
      <w:r w:rsidRPr="00525264">
        <w:rPr>
          <w:rFonts w:ascii="Times New Roman" w:hAnsi="Times New Roman"/>
          <w:sz w:val="28"/>
          <w:szCs w:val="28"/>
        </w:rPr>
        <w:t xml:space="preserve"> Основное влияние на посетителя оказывают именно сотрудники магазина. Имидж торгового заведения, его способность удерживать покупателей во многом зависят от знаний и опыта, приветливости, внешнего вида его работников. Какими привлекательными не были бы ценовая политика и выкладка товара в торговом зале, хамство и невоспитанность продавцов нередко сводят на нет все усилия мерчандайзеров.  </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01D7D">
        <w:rPr>
          <w:rFonts w:ascii="Times New Roman" w:hAnsi="Times New Roman"/>
          <w:sz w:val="28"/>
          <w:szCs w:val="28"/>
          <w:lang w:eastAsia="ru-RU"/>
        </w:rPr>
        <w:t>Не секрет, что розничные торговые сети, особенно крупные, сегодня испытывают большие трудности с персоналом. С одной стороны, сотрудники большинства магазинов не готовы к эффективным продажам (сказывается «совдеповское» воспитание, типичное для всех нас). С другой стороны, сами ритэйлеры зачастую не придают особого значения обучению и мотивации своих продавцов, считая их третьесортной «рабсилой», обучать которую невыгодно, т.к. торговый персонал большинства магазинов очень часто меняется. В то же время, хорошо обученный и мотивированный персонал — одна из важных составляющих успеха любой торговой точки. Поэтому в наших условиях мерчандайзер нередко вынужден учить торговый персонал магазина не только эффективному размещению товаров и рекламных материалов, но и культуре общения с покупателями.</w:t>
      </w:r>
    </w:p>
    <w:p w:rsidR="0034550D" w:rsidRPr="00901D7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01D7D">
        <w:rPr>
          <w:rFonts w:ascii="Times New Roman" w:hAnsi="Times New Roman"/>
          <w:sz w:val="28"/>
          <w:szCs w:val="28"/>
          <w:lang w:eastAsia="ru-RU"/>
        </w:rPr>
        <w:t>Искусство общения с покупателем предполагает, что каждый продавец должен заботиться о том, чтобы впечатление, которое он производит на окружающих, было хорошим. Это впечатление определяется в первую очередь внешним видом продавца. Наверное, нет нужды подробно останавливаться на том, что одежда сотрудников магазина всегда должна быть чистой, аккуратной, импозантной. Для продавцов продовольственных магазинов лучший образец спецодежды — платье, комбинезон или халат из тканей светлых тонов и головной убор в тон платью. В непродовольственных магазинах выбор рабочей одежды гораздо шире. Для женщин — платья, костюмы, юбки с блузкой, для мужчин — костюмы или брюки с рубашкой и галстуком. Основное правило: рабочая одежда должна быть одинаковой для всех сотрудников данного торгового предприятия, чтобы персонал выделялся среди покупателей. Ее желательным дополнением является нашивка с эмблемой магазина и обязательным — бирка или значок с именем и фамилией продавца. Покупатели всегда должны иметь возможность знать, кто их хорошо или плохо обслужил. Такая одежда, как показывает практика, укрепляет дисциплинированность и корпоративную культуру персонала.</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w:t>
      </w:r>
      <w:r w:rsidRPr="00901D7D">
        <w:rPr>
          <w:rFonts w:ascii="Times New Roman" w:hAnsi="Times New Roman"/>
          <w:sz w:val="28"/>
          <w:szCs w:val="28"/>
          <w:lang w:eastAsia="ru-RU"/>
        </w:rPr>
        <w:t>Чистота и опрятность форменной одежды дополняются аккуратностью прически, хорошими манерами. Приветливость продавца вызывает чувство симпатии к нему. Многие покупатели по этим признакам судят о способности продавца хорошо, быстро обслужить. Опрятные, энергичные, приветливые продавцы всегда пользуются авторитетом у покупателей. Обо всем этом продавец должен помнить и отдавать себе отчет, что от критического взгляда покупателя, как правило</w:t>
      </w:r>
      <w:r>
        <w:rPr>
          <w:rFonts w:ascii="Times New Roman" w:hAnsi="Times New Roman"/>
          <w:sz w:val="28"/>
          <w:szCs w:val="28"/>
          <w:lang w:eastAsia="ru-RU"/>
        </w:rPr>
        <w:t xml:space="preserve">, не ускользает любая мелочь. </w:t>
      </w:r>
      <w:r>
        <w:rPr>
          <w:rFonts w:ascii="Times New Roman" w:hAnsi="Times New Roman"/>
          <w:sz w:val="28"/>
          <w:szCs w:val="28"/>
          <w:lang w:eastAsia="ru-RU"/>
        </w:rPr>
        <w:br/>
        <w:t xml:space="preserve">     </w:t>
      </w:r>
      <w:r w:rsidRPr="00901D7D">
        <w:rPr>
          <w:rFonts w:ascii="Times New Roman" w:hAnsi="Times New Roman"/>
          <w:sz w:val="28"/>
          <w:szCs w:val="28"/>
          <w:lang w:eastAsia="ru-RU"/>
        </w:rPr>
        <w:t xml:space="preserve">Большинство опытных владельцев магазинов выделяют такие качества успешных продавцов, как внимательность, отзывчивость, корректность и коммуникабельность, т.е. способность установить контакт с покупателем. (Кстати, знание товара, даже технически сложного, обычно считается второстепенным требованием при подборе торгового персонала. Это желательное условие, но не обязательное. Этому большинство работодателей готовы научить сотрудников уже в процессе работы. Главное — владение искусством общения). </w:t>
      </w:r>
    </w:p>
    <w:p w:rsidR="0034550D" w:rsidRDefault="0034550D" w:rsidP="00153F1A">
      <w:pPr>
        <w:spacing w:before="100" w:beforeAutospacing="1" w:after="100" w:afterAutospacing="1" w:line="360" w:lineRule="auto"/>
        <w:contextualSpacing/>
        <w:rPr>
          <w:rFonts w:ascii="Times New Roman" w:hAnsi="Times New Roman"/>
          <w:sz w:val="28"/>
          <w:szCs w:val="28"/>
        </w:rPr>
      </w:pPr>
      <w:r w:rsidRPr="001E52A6">
        <w:rPr>
          <w:rFonts w:ascii="Times New Roman" w:hAnsi="Times New Roman"/>
          <w:sz w:val="28"/>
          <w:szCs w:val="28"/>
          <w:lang w:eastAsia="ru-RU"/>
        </w:rPr>
        <w:t xml:space="preserve">     </w:t>
      </w:r>
      <w:r w:rsidRPr="001E52A6">
        <w:rPr>
          <w:rFonts w:ascii="Times New Roman" w:hAnsi="Times New Roman"/>
          <w:sz w:val="28"/>
          <w:szCs w:val="28"/>
        </w:rPr>
        <w:t>Общительность — основное профессиональное качество продавца. Однако она не должна переходить в навязчивость или угодливость. Хороший продавец не только умеет легко и непринужденно вступать в разговор с покупателем, но и способен активно управлять своими отрицательными эмоциями, т. е. подавлять раздражение, преодолевать смущение.</w:t>
      </w:r>
    </w:p>
    <w:p w:rsidR="0034550D" w:rsidRDefault="0034550D" w:rsidP="00153F1A">
      <w:pPr>
        <w:spacing w:before="100" w:beforeAutospacing="1" w:after="100" w:afterAutospacing="1" w:line="360" w:lineRule="auto"/>
        <w:contextualSpacing/>
        <w:rPr>
          <w:rFonts w:ascii="Times New Roman" w:hAnsi="Times New Roman"/>
          <w:sz w:val="28"/>
          <w:szCs w:val="28"/>
        </w:rPr>
      </w:pPr>
      <w:r>
        <w:rPr>
          <w:rFonts w:ascii="Times New Roman" w:hAnsi="Times New Roman"/>
          <w:sz w:val="28"/>
          <w:szCs w:val="28"/>
        </w:rPr>
        <w:t xml:space="preserve">    </w:t>
      </w:r>
      <w:r>
        <w:rPr>
          <w:sz w:val="28"/>
          <w:szCs w:val="28"/>
        </w:rPr>
        <w:t xml:space="preserve"> </w:t>
      </w:r>
      <w:r w:rsidRPr="00CC1D96">
        <w:rPr>
          <w:rFonts w:ascii="Times New Roman" w:hAnsi="Times New Roman"/>
          <w:sz w:val="28"/>
          <w:szCs w:val="28"/>
        </w:rPr>
        <w:t>Еще хороший продавец должен обладать знаниями основ юриспруденции, психологии, товароведения, рекламы...  Необходимо, чтобы он имел навыки работы в команде, знал моменты мерчандайзинга, определял поведение покупателя (что происходит в голове покупателя в тот момент, когда он подходит к полке, как рождается потребность и т. д.).</w:t>
      </w: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Pr="00CC1D96" w:rsidRDefault="0034550D" w:rsidP="00153F1A">
      <w:pPr>
        <w:spacing w:before="100" w:beforeAutospacing="1" w:after="100" w:afterAutospacing="1" w:line="360" w:lineRule="auto"/>
        <w:contextualSpacing/>
        <w:rPr>
          <w:rFonts w:ascii="Times New Roman" w:hAnsi="Times New Roman"/>
          <w:sz w:val="28"/>
          <w:szCs w:val="28"/>
          <w:lang w:eastAsia="ru-RU"/>
        </w:rPr>
      </w:pPr>
    </w:p>
    <w:p w:rsidR="0034550D" w:rsidRPr="00043886" w:rsidRDefault="0034550D" w:rsidP="00153F1A">
      <w:pPr>
        <w:pStyle w:val="1"/>
        <w:numPr>
          <w:ilvl w:val="0"/>
          <w:numId w:val="4"/>
        </w:numPr>
        <w:spacing w:line="360" w:lineRule="auto"/>
        <w:jc w:val="center"/>
        <w:rPr>
          <w:rFonts w:ascii="Times New Roman" w:hAnsi="Times New Roman"/>
          <w:sz w:val="28"/>
        </w:rPr>
      </w:pPr>
      <w:r w:rsidRPr="00043886">
        <w:rPr>
          <w:rFonts w:ascii="Times New Roman" w:hAnsi="Times New Roman"/>
          <w:sz w:val="28"/>
        </w:rPr>
        <w:t>Торговая реклама</w:t>
      </w:r>
    </w:p>
    <w:p w:rsidR="0034550D" w:rsidRPr="00043886" w:rsidRDefault="0034550D" w:rsidP="00153F1A">
      <w:pPr>
        <w:pStyle w:val="1"/>
        <w:spacing w:line="360" w:lineRule="auto"/>
        <w:rPr>
          <w:rFonts w:ascii="Times New Roman" w:hAnsi="Times New Roman"/>
          <w:sz w:val="28"/>
        </w:rPr>
      </w:pPr>
    </w:p>
    <w:p w:rsidR="0034550D" w:rsidRPr="008E17EA" w:rsidRDefault="0034550D" w:rsidP="00153F1A">
      <w:pPr>
        <w:spacing w:line="360" w:lineRule="auto"/>
        <w:contextualSpacing/>
        <w:jc w:val="both"/>
        <w:rPr>
          <w:rFonts w:ascii="Times New Roman" w:hAnsi="Times New Roman"/>
          <w:sz w:val="28"/>
        </w:rPr>
      </w:pPr>
      <w:r>
        <w:rPr>
          <w:rFonts w:ascii="Times New Roman" w:hAnsi="Times New Roman"/>
          <w:sz w:val="28"/>
        </w:rPr>
        <w:t xml:space="preserve">     </w:t>
      </w:r>
      <w:r w:rsidRPr="008E17EA">
        <w:rPr>
          <w:rFonts w:ascii="Times New Roman" w:hAnsi="Times New Roman"/>
          <w:sz w:val="28"/>
        </w:rPr>
        <w:t xml:space="preserve">Реклама - публичное оповещение фирмой потенциальных покупателей, потребителей товаров и услуг об их качестве, достоинствах, преимуществах, а также о заслугах самой фирмы. </w:t>
      </w:r>
    </w:p>
    <w:p w:rsidR="0034550D" w:rsidRPr="008E17EA" w:rsidRDefault="0034550D" w:rsidP="00153F1A">
      <w:pPr>
        <w:spacing w:line="360" w:lineRule="auto"/>
        <w:contextualSpacing/>
        <w:jc w:val="both"/>
        <w:rPr>
          <w:rFonts w:ascii="Times New Roman" w:hAnsi="Times New Roman"/>
          <w:sz w:val="28"/>
        </w:rPr>
      </w:pPr>
      <w:r>
        <w:rPr>
          <w:rFonts w:ascii="Times New Roman" w:hAnsi="Times New Roman"/>
          <w:sz w:val="28"/>
        </w:rPr>
        <w:t xml:space="preserve">     </w:t>
      </w:r>
      <w:r w:rsidRPr="008E17EA">
        <w:rPr>
          <w:rFonts w:ascii="Times New Roman" w:hAnsi="Times New Roman"/>
          <w:sz w:val="28"/>
        </w:rPr>
        <w:t xml:space="preserve">Реклама - форма коммуникации, которая пытается перевести качество товаров и услуг на язык нужд и потребностей покупателей. Реклама товаров предполагает использование специфических художественных, технических и психологических приемов с целью формирования и стимулирования спроса и продаж. </w:t>
      </w:r>
    </w:p>
    <w:p w:rsidR="0034550D" w:rsidRPr="008E17EA" w:rsidRDefault="0034550D" w:rsidP="00153F1A">
      <w:pPr>
        <w:spacing w:line="360" w:lineRule="auto"/>
        <w:contextualSpacing/>
        <w:jc w:val="both"/>
        <w:rPr>
          <w:rFonts w:ascii="Times New Roman" w:hAnsi="Times New Roman"/>
          <w:sz w:val="28"/>
        </w:rPr>
      </w:pPr>
      <w:r>
        <w:rPr>
          <w:rFonts w:ascii="Times New Roman" w:hAnsi="Times New Roman"/>
          <w:sz w:val="28"/>
        </w:rPr>
        <w:t xml:space="preserve">     </w:t>
      </w:r>
      <w:r w:rsidRPr="008E17EA">
        <w:rPr>
          <w:rFonts w:ascii="Times New Roman" w:hAnsi="Times New Roman"/>
          <w:sz w:val="28"/>
        </w:rPr>
        <w:t>Торговая реклама - согласно ГОСТ Р 51303-99 - распространяемая в любой форме, с помощью любых средств информация о торговом предприятии, товарах и услугах, предназначенная для неопределенного круга лиц и способствующая реализации товаров.</w:t>
      </w:r>
    </w:p>
    <w:p w:rsidR="0034550D" w:rsidRPr="008E17EA" w:rsidRDefault="0034550D" w:rsidP="00153F1A">
      <w:pPr>
        <w:spacing w:line="360" w:lineRule="auto"/>
        <w:contextualSpacing/>
        <w:jc w:val="both"/>
        <w:rPr>
          <w:rFonts w:ascii="Times New Roman" w:hAnsi="Times New Roman"/>
          <w:sz w:val="28"/>
        </w:rPr>
      </w:pPr>
      <w:r>
        <w:rPr>
          <w:rFonts w:ascii="Times New Roman" w:hAnsi="Times New Roman"/>
          <w:sz w:val="28"/>
        </w:rPr>
        <w:t xml:space="preserve">     </w:t>
      </w:r>
      <w:r w:rsidRPr="008E17EA">
        <w:rPr>
          <w:rFonts w:ascii="Times New Roman" w:hAnsi="Times New Roman"/>
          <w:sz w:val="28"/>
        </w:rPr>
        <w:t>Термин «реклама» происходит от латинского слова «rehlamare» - «громко кричать или извещать». Закон Российской Федерации 18.07.95г. «О рекламе» дает следующее определение рекламы: «Реклама – распространяемая в любой форме, с помощью любых средств информация о физическом или юридическом лице, товарах, идеях и начинаниях, которая предназначена для 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34550D" w:rsidRPr="008E17EA" w:rsidRDefault="0034550D" w:rsidP="00153F1A">
      <w:pPr>
        <w:spacing w:line="360" w:lineRule="auto"/>
        <w:contextualSpacing/>
        <w:jc w:val="both"/>
        <w:rPr>
          <w:rFonts w:ascii="Times New Roman" w:hAnsi="Times New Roman"/>
          <w:sz w:val="28"/>
        </w:rPr>
      </w:pPr>
      <w:r>
        <w:rPr>
          <w:rFonts w:ascii="Times New Roman" w:hAnsi="Times New Roman"/>
          <w:sz w:val="28"/>
        </w:rPr>
        <w:t xml:space="preserve">     </w:t>
      </w:r>
      <w:r w:rsidRPr="008E17EA">
        <w:rPr>
          <w:rFonts w:ascii="Times New Roman" w:hAnsi="Times New Roman"/>
          <w:sz w:val="28"/>
        </w:rPr>
        <w:t>Зарубежные авторы также широко трактуют определение рекламы, но в основном, с точки зрения маркетинга. Так, например, по определению Американской Ассоциации Маркетинга реклама представляет собой          «… любую форму неличного представления и продвижения идей, товаров или услуг, оплачиваемую точно установленным заказчиком» и служит для привлечения внимания потенциальных потребителей к объекту рекламирования, используя при этом наиболее эффективные приемы и методы с учетом конкретной ситуации. Известный маркетолог Филипп Котлер, профессор маркетинга университета США, дает следующее определение рекламы: «Реклама представляет собой наличие формы коммуникации, осуществляемые через посредство печатных средств распространения информации, с четко указанным источником финансирования».</w:t>
      </w:r>
    </w:p>
    <w:p w:rsidR="0034550D" w:rsidRPr="008E17EA" w:rsidRDefault="0034550D" w:rsidP="00153F1A">
      <w:pPr>
        <w:spacing w:line="360" w:lineRule="auto"/>
        <w:contextualSpacing/>
        <w:jc w:val="both"/>
        <w:rPr>
          <w:rFonts w:ascii="Times New Roman" w:hAnsi="Times New Roman"/>
          <w:sz w:val="28"/>
        </w:rPr>
      </w:pPr>
      <w:r>
        <w:rPr>
          <w:rFonts w:ascii="Times New Roman" w:hAnsi="Times New Roman"/>
          <w:sz w:val="28"/>
        </w:rPr>
        <w:t xml:space="preserve">     </w:t>
      </w:r>
      <w:r w:rsidRPr="008E17EA">
        <w:rPr>
          <w:rFonts w:ascii="Times New Roman" w:hAnsi="Times New Roman"/>
          <w:sz w:val="28"/>
        </w:rPr>
        <w:t>Широкое определение рекламы, отражая ее сущность как многообразного общественного явления современности, не исключает ее подразделения на отдельные виды, ограничивающие рекламно-информационную деятельность определенными сферами общественно-экономической жизни людей. В этом контексте четко прослеживаются такие ее отрасли, как торговая, политическая, научная, религиозная и другие виды рекламы.</w:t>
      </w:r>
    </w:p>
    <w:p w:rsidR="0034550D" w:rsidRPr="008E17EA" w:rsidRDefault="0034550D" w:rsidP="00153F1A">
      <w:pPr>
        <w:spacing w:line="360" w:lineRule="auto"/>
        <w:contextualSpacing/>
        <w:jc w:val="both"/>
        <w:rPr>
          <w:rFonts w:ascii="Times New Roman" w:hAnsi="Times New Roman"/>
          <w:sz w:val="28"/>
        </w:rPr>
      </w:pPr>
      <w:r>
        <w:rPr>
          <w:rFonts w:ascii="Times New Roman" w:hAnsi="Times New Roman"/>
          <w:sz w:val="28"/>
        </w:rPr>
        <w:t xml:space="preserve">     </w:t>
      </w:r>
      <w:r w:rsidRPr="008E17EA">
        <w:rPr>
          <w:rFonts w:ascii="Times New Roman" w:hAnsi="Times New Roman"/>
          <w:sz w:val="28"/>
        </w:rPr>
        <w:t>Существует несколько видов рекламы:</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Ненадлежащая реклама - в РФ - недобросовестная, недостоверная, неэтичная, заведомо ложная и иная реклама, в которой допущены нарушения требований к ее содержанию, времени, месту и способу распространения, установленных законодательством РФ</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 xml:space="preserve">Потребительская реклама - реклама товаров или услуг, специально направленная на потенциальных конечных потребителей. </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 xml:space="preserve">Престижная реклама - рекламная деятельность с целью формирования долговременного имиджа организации, фирмы или личности.  В престижной рекламе в качестве рекламных средств дополнительно используются пресс-конференции, публичные лекции, организация фондов, учреждение премий, благотворительность, спонсорство. </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 xml:space="preserve">Реклама марки - рекламная деятельность с целью долговременного выделения, запоминания конкретной товарной или торговой марки. </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 xml:space="preserve">Рекламные услуги - услуги по рекламированию товаров. Рекламные услуги включают: </w:t>
      </w:r>
    </w:p>
    <w:p w:rsidR="0034550D" w:rsidRPr="008E17EA" w:rsidRDefault="0034550D" w:rsidP="00153F1A">
      <w:pPr>
        <w:numPr>
          <w:ilvl w:val="0"/>
          <w:numId w:val="36"/>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рекламу через печатные издания и средства вещания; </w:t>
      </w:r>
    </w:p>
    <w:p w:rsidR="0034550D" w:rsidRPr="008E17EA" w:rsidRDefault="0034550D" w:rsidP="00153F1A">
      <w:pPr>
        <w:numPr>
          <w:ilvl w:val="0"/>
          <w:numId w:val="36"/>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наружную рекламу; </w:t>
      </w:r>
    </w:p>
    <w:p w:rsidR="0034550D" w:rsidRPr="008E17EA" w:rsidRDefault="0034550D" w:rsidP="00153F1A">
      <w:pPr>
        <w:numPr>
          <w:ilvl w:val="0"/>
          <w:numId w:val="36"/>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рекламу на транспорте, в местах продажи; </w:t>
      </w:r>
    </w:p>
    <w:p w:rsidR="0034550D" w:rsidRPr="008E17EA" w:rsidRDefault="0034550D" w:rsidP="00153F1A">
      <w:pPr>
        <w:numPr>
          <w:ilvl w:val="0"/>
          <w:numId w:val="36"/>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спонсорство при проведении культурно-зрелищных и спортивных мероприятий. </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 xml:space="preserve">Отношения с общественностью - система связей фирмы с общественностью, прессой, выборными учреждениями и общественным и организациями. Деятельностью по организации общественного мнения: </w:t>
      </w:r>
    </w:p>
    <w:p w:rsidR="0034550D" w:rsidRPr="008E17EA" w:rsidRDefault="0034550D" w:rsidP="00153F1A">
      <w:pPr>
        <w:numPr>
          <w:ilvl w:val="0"/>
          <w:numId w:val="37"/>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обеспечивает фирме благожелательной известности; </w:t>
      </w:r>
    </w:p>
    <w:p w:rsidR="0034550D" w:rsidRPr="008E17EA" w:rsidRDefault="0034550D" w:rsidP="00153F1A">
      <w:pPr>
        <w:numPr>
          <w:ilvl w:val="0"/>
          <w:numId w:val="37"/>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формирует представления о фирме как об организации с высокой гражданской ответственностью; </w:t>
      </w:r>
    </w:p>
    <w:p w:rsidR="0034550D" w:rsidRPr="008E17EA" w:rsidRDefault="0034550D" w:rsidP="00153F1A">
      <w:pPr>
        <w:numPr>
          <w:ilvl w:val="0"/>
          <w:numId w:val="37"/>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противодействует распространению неблагоприятных слухов и сведений. </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 xml:space="preserve">Для решения этих задач отделы по организации общественного мнения используют: </w:t>
      </w:r>
    </w:p>
    <w:p w:rsidR="0034550D" w:rsidRPr="008E17EA" w:rsidRDefault="0034550D" w:rsidP="00153F1A">
      <w:pPr>
        <w:numPr>
          <w:ilvl w:val="0"/>
          <w:numId w:val="38"/>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связи с прессой; </w:t>
      </w:r>
    </w:p>
    <w:p w:rsidR="0034550D" w:rsidRPr="008E17EA" w:rsidRDefault="0034550D" w:rsidP="00153F1A">
      <w:pPr>
        <w:numPr>
          <w:ilvl w:val="0"/>
          <w:numId w:val="38"/>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товарную пропаганду; </w:t>
      </w:r>
    </w:p>
    <w:p w:rsidR="0034550D" w:rsidRPr="008E17EA" w:rsidRDefault="0034550D" w:rsidP="00153F1A">
      <w:pPr>
        <w:numPr>
          <w:ilvl w:val="0"/>
          <w:numId w:val="38"/>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общефирменную коммуникацию; </w:t>
      </w:r>
    </w:p>
    <w:p w:rsidR="0034550D" w:rsidRPr="008E17EA" w:rsidRDefault="0034550D" w:rsidP="00153F1A">
      <w:pPr>
        <w:numPr>
          <w:ilvl w:val="0"/>
          <w:numId w:val="38"/>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лоббизм; </w:t>
      </w:r>
    </w:p>
    <w:p w:rsidR="0034550D" w:rsidRPr="008E17EA" w:rsidRDefault="0034550D" w:rsidP="00153F1A">
      <w:pPr>
        <w:numPr>
          <w:ilvl w:val="0"/>
          <w:numId w:val="38"/>
        </w:numPr>
        <w:spacing w:after="0" w:line="360" w:lineRule="auto"/>
        <w:ind w:left="0" w:firstLine="709"/>
        <w:contextualSpacing/>
        <w:jc w:val="both"/>
        <w:rPr>
          <w:rFonts w:ascii="Times New Roman" w:hAnsi="Times New Roman"/>
          <w:sz w:val="28"/>
          <w:szCs w:val="28"/>
        </w:rPr>
      </w:pPr>
      <w:r w:rsidRPr="008E17EA">
        <w:rPr>
          <w:rFonts w:ascii="Times New Roman" w:hAnsi="Times New Roman"/>
          <w:sz w:val="28"/>
          <w:szCs w:val="28"/>
        </w:rPr>
        <w:t xml:space="preserve"> консультирование руководства по вопросам общественной значимости, положения и образа фирмы. </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Рекламные сообщения отличаются от обычных информационных тем, что они выполняют функцию увещевательного воздействия на человека с целью побудить его приобрести те или иные товары. Поэтому способность рекламы оказывать воздействие на человека и создавать спрос на товары позволяет использовать ее для воспитания разумных потребностей, эстетических вкусов и запросов населения. Реклама составляет часть рыночного маркетинга, задача которого состоит в обеспечении бесперебойного сбыта произведенной продукции. Реклама должна точно и правдиво информировать потребителя о качестве, свойствах, ассортименте, правилах пользования, потребления и других сведениях о товарах и услугах. Эта функция рекламы создает предпосылки для более эффективного производства товаров и лучшего удовлетворения потребностей населения.</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Недопустимо использовать в рекламных сообщениях преувеличенные данные о качестве товаров или, более того, выдавать фальсифицированный товар за полноценный, воздействовать на низменные наклонности человека и использовать другие отрицательные мотивы. Оформление рекламы должно отвечать современным эстетическим требованиям, а расходы на ее организацию не должны превышать разумных размеров.</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Из мирового опыта известна сила и роль рекламы. Прежде всего она несет в себе информацию, обычно представленную в сжатой, художественно выраженной форме, эмоционально окрашенную и доводящую до сознания и внимания потенциальных покупателей наиболее важные факты и сведения о товарах и услугах. При этом следует отметить, что реклама - всегда информация, а информация - не всегда реклама.</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Реклама, с одной стороны, доводит до потребителей сведения, необходимые для покупки и использования товаров. С другой, сочетая свою информационность с убедительностью и внушением, оказывает на человека эмоционально- психологическое воздействие. Из этого можно заключить, что сама по себе реклама- одновременно и работа и искусство.</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Торговая реклама должна способствовать повышению качества торгового обслуживания покупателей. При помощи рекламы покупатели быстрее находят необходимые им товары, приобретают их с наибольшими удобствами и наименьшей затратой времени. При этом ускоряется реализация товаров, повышается эффективность труда торгового персонала, снижаются расходы. Не менее важна информация для населения об отдельных торговых предприятиях, услугах, которые они предлагают, времени работы, методах продажи, специфических особенностях их деятельности.</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Торговой рекламе должны быть присущи черты добросовестной рекламы, такие, как правдивость, конкретность, целенаправленность, гуманность и компетентность.</w:t>
      </w:r>
    </w:p>
    <w:p w:rsidR="0034550D" w:rsidRPr="008E17EA"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Правдивость - черта, обязывающая организатора рекламного мероприятия приводить сведения о товарах, их качестве, достоинствах и преимуществах, соответствующие действительности.</w:t>
      </w:r>
    </w:p>
    <w:p w:rsidR="0034550D"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Конкретность - выражается в убедительных аргументах и цифровых данных, используемых в тексте рекламного средства; в рекламной графике соблюдение этого принципа исключает неоправданный формализм и непонятные широкому зрителю приемы.</w:t>
      </w:r>
      <w:r>
        <w:rPr>
          <w:rFonts w:ascii="Times New Roman" w:hAnsi="Times New Roman"/>
          <w:sz w:val="28"/>
          <w:szCs w:val="28"/>
        </w:rPr>
        <w:t xml:space="preserve"> </w:t>
      </w:r>
    </w:p>
    <w:p w:rsidR="0034550D" w:rsidRDefault="0034550D" w:rsidP="00153F1A">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E17EA">
        <w:rPr>
          <w:rFonts w:ascii="Times New Roman" w:hAnsi="Times New Roman"/>
          <w:sz w:val="28"/>
          <w:szCs w:val="28"/>
        </w:rPr>
        <w:t>Целенаправленность рекламы означает, что ее отправным пунктом являются рекламируемые товары и рыночная конъюнктура, ее объектом - потребитель. Соблюдение в рекламе принципа целенаправленности предотвращает нерациональное расходование средств, позволяет оценивать эффективность применения того или иного средства рекламы, его влияние на увеличение оборота торгового предприятия, а также эмоциональное и психологическое воздействие.</w:t>
      </w:r>
    </w:p>
    <w:p w:rsidR="0034550D" w:rsidRDefault="0034550D" w:rsidP="00153F1A">
      <w:pPr>
        <w:spacing w:line="360" w:lineRule="auto"/>
        <w:contextualSpacing/>
        <w:jc w:val="both"/>
        <w:rPr>
          <w:rFonts w:ascii="Times New Roman" w:hAnsi="Times New Roman"/>
          <w:sz w:val="28"/>
          <w:szCs w:val="28"/>
        </w:rPr>
      </w:pPr>
    </w:p>
    <w:p w:rsidR="0034550D" w:rsidRDefault="0034550D" w:rsidP="00153F1A">
      <w:pPr>
        <w:spacing w:line="360" w:lineRule="auto"/>
        <w:contextualSpacing/>
        <w:jc w:val="both"/>
        <w:rPr>
          <w:rFonts w:ascii="Times New Roman" w:hAnsi="Times New Roman"/>
          <w:sz w:val="28"/>
          <w:szCs w:val="28"/>
        </w:rPr>
      </w:pPr>
    </w:p>
    <w:p w:rsidR="0034550D" w:rsidRDefault="0034550D" w:rsidP="00153F1A">
      <w:pPr>
        <w:spacing w:line="360" w:lineRule="auto"/>
        <w:contextualSpacing/>
        <w:jc w:val="both"/>
        <w:rPr>
          <w:rFonts w:ascii="Times New Roman" w:hAnsi="Times New Roman"/>
          <w:sz w:val="28"/>
          <w:szCs w:val="28"/>
        </w:rPr>
      </w:pPr>
    </w:p>
    <w:p w:rsidR="0034550D" w:rsidRDefault="0034550D" w:rsidP="00153F1A">
      <w:pPr>
        <w:spacing w:line="360" w:lineRule="auto"/>
        <w:contextualSpacing/>
        <w:jc w:val="both"/>
        <w:rPr>
          <w:rFonts w:ascii="Times New Roman" w:hAnsi="Times New Roman"/>
          <w:sz w:val="28"/>
          <w:szCs w:val="28"/>
        </w:rPr>
      </w:pPr>
    </w:p>
    <w:p w:rsidR="0034550D" w:rsidRDefault="0034550D" w:rsidP="00153F1A">
      <w:pPr>
        <w:spacing w:line="360" w:lineRule="auto"/>
        <w:contextualSpacing/>
        <w:jc w:val="both"/>
        <w:rPr>
          <w:rFonts w:ascii="Times New Roman" w:hAnsi="Times New Roman"/>
          <w:sz w:val="28"/>
          <w:szCs w:val="28"/>
        </w:rPr>
      </w:pPr>
    </w:p>
    <w:p w:rsidR="0034550D" w:rsidRDefault="0034550D" w:rsidP="00153F1A">
      <w:pPr>
        <w:spacing w:line="360" w:lineRule="auto"/>
        <w:contextualSpacing/>
        <w:jc w:val="both"/>
        <w:rPr>
          <w:rFonts w:ascii="Times New Roman" w:hAnsi="Times New Roman"/>
          <w:sz w:val="28"/>
          <w:szCs w:val="28"/>
        </w:rPr>
      </w:pPr>
    </w:p>
    <w:p w:rsidR="0034550D" w:rsidRPr="00C55867" w:rsidRDefault="0034550D" w:rsidP="00153F1A">
      <w:pPr>
        <w:shd w:val="clear" w:color="auto" w:fill="FFFFFF"/>
        <w:spacing w:after="0" w:line="360" w:lineRule="auto"/>
        <w:contextualSpacing/>
        <w:rPr>
          <w:rFonts w:ascii="Times New Roman" w:hAnsi="Times New Roman"/>
          <w:sz w:val="28"/>
          <w:szCs w:val="28"/>
        </w:rPr>
      </w:pPr>
      <w:bookmarkStart w:id="7" w:name="_GoBack"/>
      <w:bookmarkEnd w:id="7"/>
    </w:p>
    <w:sectPr w:rsidR="0034550D" w:rsidRPr="00C55867" w:rsidSect="00633975">
      <w:headerReference w:type="even" r:id="rId38"/>
      <w:headerReference w:type="default" r:id="rId39"/>
      <w:footerReference w:type="even" r:id="rId40"/>
      <w:footerReference w:type="default" r:id="rId41"/>
      <w:headerReference w:type="first" r:id="rId42"/>
      <w:footerReference w:type="first" r:id="rId43"/>
      <w:pgSz w:w="11906" w:h="16838"/>
      <w:pgMar w:top="1134"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0D" w:rsidRDefault="0034550D" w:rsidP="007E2716">
      <w:pPr>
        <w:spacing w:after="0" w:line="240" w:lineRule="auto"/>
      </w:pPr>
      <w:r>
        <w:separator/>
      </w:r>
    </w:p>
  </w:endnote>
  <w:endnote w:type="continuationSeparator" w:id="0">
    <w:p w:rsidR="0034550D" w:rsidRDefault="0034550D" w:rsidP="007E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0D" w:rsidRDefault="003455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0D" w:rsidRDefault="0034550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0D" w:rsidRDefault="003455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0D" w:rsidRDefault="0034550D" w:rsidP="007E2716">
      <w:pPr>
        <w:spacing w:after="0" w:line="240" w:lineRule="auto"/>
      </w:pPr>
      <w:r>
        <w:separator/>
      </w:r>
    </w:p>
  </w:footnote>
  <w:footnote w:type="continuationSeparator" w:id="0">
    <w:p w:rsidR="0034550D" w:rsidRDefault="0034550D" w:rsidP="007E2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0D" w:rsidRDefault="0034550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0D" w:rsidRDefault="0034550D">
    <w:pPr>
      <w:pStyle w:val="ad"/>
      <w:jc w:val="right"/>
    </w:pPr>
    <w:r>
      <w:fldChar w:fldCharType="begin"/>
    </w:r>
    <w:r>
      <w:instrText xml:space="preserve"> PAGE   \* MERGEFORMAT </w:instrText>
    </w:r>
    <w:r>
      <w:fldChar w:fldCharType="separate"/>
    </w:r>
    <w:r w:rsidR="00283FBB">
      <w:rPr>
        <w:noProof/>
      </w:rPr>
      <w:t>4</w:t>
    </w:r>
    <w:r>
      <w:fldChar w:fldCharType="end"/>
    </w:r>
  </w:p>
  <w:p w:rsidR="0034550D" w:rsidRDefault="0034550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0D" w:rsidRDefault="003455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DEF"/>
    <w:multiLevelType w:val="multilevel"/>
    <w:tmpl w:val="ED4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D2AD5"/>
    <w:multiLevelType w:val="hybridMultilevel"/>
    <w:tmpl w:val="C988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26DD0"/>
    <w:multiLevelType w:val="hybridMultilevel"/>
    <w:tmpl w:val="4B92A6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8B361DC"/>
    <w:multiLevelType w:val="hybridMultilevel"/>
    <w:tmpl w:val="B9A0E3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9713DD"/>
    <w:multiLevelType w:val="hybridMultilevel"/>
    <w:tmpl w:val="4E78DA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6253810"/>
    <w:multiLevelType w:val="hybridMultilevel"/>
    <w:tmpl w:val="F7F6285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BD90D8F"/>
    <w:multiLevelType w:val="hybridMultilevel"/>
    <w:tmpl w:val="8D7EB3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C55BD"/>
    <w:multiLevelType w:val="multilevel"/>
    <w:tmpl w:val="FD7C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B3453"/>
    <w:multiLevelType w:val="hybridMultilevel"/>
    <w:tmpl w:val="00C03D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3DA122C"/>
    <w:multiLevelType w:val="hybridMultilevel"/>
    <w:tmpl w:val="9F669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
    <w:nsid w:val="23EB2905"/>
    <w:multiLevelType w:val="hybridMultilevel"/>
    <w:tmpl w:val="FB2C65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1">
    <w:nsid w:val="23F537B0"/>
    <w:multiLevelType w:val="hybridMultilevel"/>
    <w:tmpl w:val="2DC410E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3F93BF9"/>
    <w:multiLevelType w:val="hybridMultilevel"/>
    <w:tmpl w:val="F9500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90360F"/>
    <w:multiLevelType w:val="hybridMultilevel"/>
    <w:tmpl w:val="52EA494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7900ADA"/>
    <w:multiLevelType w:val="multilevel"/>
    <w:tmpl w:val="E4D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15101"/>
    <w:multiLevelType w:val="hybridMultilevel"/>
    <w:tmpl w:val="82F434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345038"/>
    <w:multiLevelType w:val="hybridMultilevel"/>
    <w:tmpl w:val="805840A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C0A3486"/>
    <w:multiLevelType w:val="multilevel"/>
    <w:tmpl w:val="6B88D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0B6559"/>
    <w:multiLevelType w:val="hybridMultilevel"/>
    <w:tmpl w:val="B03692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D822283"/>
    <w:multiLevelType w:val="hybridMultilevel"/>
    <w:tmpl w:val="ECECA84A"/>
    <w:lvl w:ilvl="0" w:tplc="0419000F">
      <w:start w:val="1"/>
      <w:numFmt w:val="decimal"/>
      <w:lvlText w:val="%1."/>
      <w:lvlJc w:val="left"/>
      <w:pPr>
        <w:tabs>
          <w:tab w:val="num" w:pos="1429"/>
        </w:tabs>
        <w:ind w:left="1429" w:hanging="360"/>
      </w:pPr>
      <w:rPr>
        <w:rFonts w:cs="Times New Roman"/>
      </w:rPr>
    </w:lvl>
    <w:lvl w:ilvl="1" w:tplc="04190001">
      <w:start w:val="1"/>
      <w:numFmt w:val="bullet"/>
      <w:lvlText w:val=""/>
      <w:lvlJc w:val="left"/>
      <w:pPr>
        <w:tabs>
          <w:tab w:val="num" w:pos="2149"/>
        </w:tabs>
        <w:ind w:left="2149" w:hanging="360"/>
      </w:pPr>
      <w:rPr>
        <w:rFonts w:ascii="Symbol" w:hAnsi="Symbol" w:hint="default"/>
      </w:rPr>
    </w:lvl>
    <w:lvl w:ilvl="2" w:tplc="C318FF5A">
      <w:start w:val="3"/>
      <w:numFmt w:val="decimal"/>
      <w:lvlText w:val="%3)"/>
      <w:lvlJc w:val="left"/>
      <w:pPr>
        <w:ind w:left="3049" w:hanging="360"/>
      </w:pPr>
      <w:rPr>
        <w:rFonts w:cs="Times New Roman" w:hint="default"/>
        <w:color w:val="000000"/>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2EDF520D"/>
    <w:multiLevelType w:val="hybridMultilevel"/>
    <w:tmpl w:val="FBF0ED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34DE55DB"/>
    <w:multiLevelType w:val="hybridMultilevel"/>
    <w:tmpl w:val="9BE8B3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5012BF0"/>
    <w:multiLevelType w:val="hybridMultilevel"/>
    <w:tmpl w:val="B2C003F8"/>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23">
    <w:nsid w:val="38C112AF"/>
    <w:multiLevelType w:val="hybridMultilevel"/>
    <w:tmpl w:val="B22A9A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C16453E"/>
    <w:multiLevelType w:val="hybridMultilevel"/>
    <w:tmpl w:val="6F3270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4851AC"/>
    <w:multiLevelType w:val="hybridMultilevel"/>
    <w:tmpl w:val="E5B04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90847"/>
    <w:multiLevelType w:val="hybridMultilevel"/>
    <w:tmpl w:val="52CA73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29A438D"/>
    <w:multiLevelType w:val="hybridMultilevel"/>
    <w:tmpl w:val="55D2E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6D05C78"/>
    <w:multiLevelType w:val="hybridMultilevel"/>
    <w:tmpl w:val="C60E78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ED22C5"/>
    <w:multiLevelType w:val="hybridMultilevel"/>
    <w:tmpl w:val="25D01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0A4DE6"/>
    <w:multiLevelType w:val="hybridMultilevel"/>
    <w:tmpl w:val="5540DE7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4DFB49E2"/>
    <w:multiLevelType w:val="multilevel"/>
    <w:tmpl w:val="A3126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139" w:hanging="855"/>
      </w:pPr>
      <w:rPr>
        <w:rFonts w:ascii="Symbol" w:hAnsi="Symbol" w:hint="default"/>
      </w:rPr>
    </w:lvl>
    <w:lvl w:ilvl="2">
      <w:start w:val="6"/>
      <w:numFmt w:val="decimal"/>
      <w:lvlText w:val="%3."/>
      <w:lvlJc w:val="left"/>
      <w:pPr>
        <w:ind w:left="3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7472ED"/>
    <w:multiLevelType w:val="multilevel"/>
    <w:tmpl w:val="5DF020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109117B"/>
    <w:multiLevelType w:val="hybridMultilevel"/>
    <w:tmpl w:val="CD805F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52D161D9"/>
    <w:multiLevelType w:val="hybridMultilevel"/>
    <w:tmpl w:val="384E58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44F127B"/>
    <w:multiLevelType w:val="hybridMultilevel"/>
    <w:tmpl w:val="70A62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78964D7"/>
    <w:multiLevelType w:val="hybridMultilevel"/>
    <w:tmpl w:val="BD02AA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8AE4B40"/>
    <w:multiLevelType w:val="hybridMultilevel"/>
    <w:tmpl w:val="5BD2DED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8">
    <w:nsid w:val="5B662662"/>
    <w:multiLevelType w:val="hybridMultilevel"/>
    <w:tmpl w:val="4ECEA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A595A"/>
    <w:multiLevelType w:val="hybridMultilevel"/>
    <w:tmpl w:val="1A580AF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D43307"/>
    <w:multiLevelType w:val="hybridMultilevel"/>
    <w:tmpl w:val="5F0A6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CA54E8"/>
    <w:multiLevelType w:val="multilevel"/>
    <w:tmpl w:val="2856F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9B383A"/>
    <w:multiLevelType w:val="hybridMultilevel"/>
    <w:tmpl w:val="E8D28446"/>
    <w:lvl w:ilvl="0" w:tplc="04190001">
      <w:start w:val="1"/>
      <w:numFmt w:val="bullet"/>
      <w:lvlText w:val=""/>
      <w:lvlJc w:val="left"/>
      <w:pPr>
        <w:tabs>
          <w:tab w:val="num" w:pos="1070"/>
        </w:tabs>
        <w:ind w:left="1070" w:hanging="360"/>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FE28E1C">
      <w:start w:val="1"/>
      <w:numFmt w:val="bullet"/>
      <w:lvlText w:val="·"/>
      <w:lvlJc w:val="left"/>
      <w:pPr>
        <w:ind w:left="2869" w:hanging="360"/>
      </w:pPr>
      <w:rPr>
        <w:rFonts w:ascii="Times New Roman" w:eastAsia="Times New Roman" w:hAnsi="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8085960"/>
    <w:multiLevelType w:val="multilevel"/>
    <w:tmpl w:val="3BB4B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139" w:hanging="855"/>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3C0C21"/>
    <w:multiLevelType w:val="multilevel"/>
    <w:tmpl w:val="F318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3C576B"/>
    <w:multiLevelType w:val="multilevel"/>
    <w:tmpl w:val="E4D6AB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D05A28"/>
    <w:multiLevelType w:val="hybridMultilevel"/>
    <w:tmpl w:val="FC46C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510738"/>
    <w:multiLevelType w:val="hybridMultilevel"/>
    <w:tmpl w:val="64F8D7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A137B09"/>
    <w:multiLevelType w:val="multilevel"/>
    <w:tmpl w:val="2FBED3E4"/>
    <w:lvl w:ilvl="0">
      <w:start w:val="1"/>
      <w:numFmt w:val="decimal"/>
      <w:lvlText w:val="%1."/>
      <w:lvlJc w:val="left"/>
      <w:pPr>
        <w:ind w:left="720" w:hanging="360"/>
      </w:pPr>
      <w:rPr>
        <w:rFonts w:cs="Times New Roman"/>
      </w:rPr>
    </w:lvl>
    <w:lvl w:ilvl="1">
      <w:start w:val="2"/>
      <w:numFmt w:val="decimal"/>
      <w:isLgl/>
      <w:lvlText w:val="%1.%2"/>
      <w:lvlJc w:val="left"/>
      <w:pPr>
        <w:ind w:left="1159" w:hanging="45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9">
    <w:nsid w:val="7BCC05F1"/>
    <w:multiLevelType w:val="hybridMultilevel"/>
    <w:tmpl w:val="5596DE3E"/>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6"/>
  </w:num>
  <w:num w:numId="2">
    <w:abstractNumId w:val="35"/>
  </w:num>
  <w:num w:numId="3">
    <w:abstractNumId w:val="47"/>
  </w:num>
  <w:num w:numId="4">
    <w:abstractNumId w:val="48"/>
  </w:num>
  <w:num w:numId="5">
    <w:abstractNumId w:val="14"/>
  </w:num>
  <w:num w:numId="6">
    <w:abstractNumId w:val="31"/>
  </w:num>
  <w:num w:numId="7">
    <w:abstractNumId w:val="45"/>
  </w:num>
  <w:num w:numId="8">
    <w:abstractNumId w:val="15"/>
  </w:num>
  <w:num w:numId="9">
    <w:abstractNumId w:val="1"/>
  </w:num>
  <w:num w:numId="10">
    <w:abstractNumId w:val="39"/>
  </w:num>
  <w:num w:numId="11">
    <w:abstractNumId w:val="8"/>
  </w:num>
  <w:num w:numId="12">
    <w:abstractNumId w:val="29"/>
  </w:num>
  <w:num w:numId="13">
    <w:abstractNumId w:val="22"/>
  </w:num>
  <w:num w:numId="14">
    <w:abstractNumId w:val="32"/>
  </w:num>
  <w:num w:numId="15">
    <w:abstractNumId w:val="9"/>
  </w:num>
  <w:num w:numId="16">
    <w:abstractNumId w:val="3"/>
  </w:num>
  <w:num w:numId="17">
    <w:abstractNumId w:val="24"/>
  </w:num>
  <w:num w:numId="18">
    <w:abstractNumId w:val="23"/>
  </w:num>
  <w:num w:numId="19">
    <w:abstractNumId w:val="33"/>
  </w:num>
  <w:num w:numId="20">
    <w:abstractNumId w:val="21"/>
  </w:num>
  <w:num w:numId="21">
    <w:abstractNumId w:val="26"/>
  </w:num>
  <w:num w:numId="22">
    <w:abstractNumId w:val="2"/>
  </w:num>
  <w:num w:numId="23">
    <w:abstractNumId w:val="10"/>
  </w:num>
  <w:num w:numId="24">
    <w:abstractNumId w:val="5"/>
  </w:num>
  <w:num w:numId="25">
    <w:abstractNumId w:val="43"/>
  </w:num>
  <w:num w:numId="26">
    <w:abstractNumId w:val="19"/>
  </w:num>
  <w:num w:numId="27">
    <w:abstractNumId w:val="42"/>
  </w:num>
  <w:num w:numId="28">
    <w:abstractNumId w:val="4"/>
  </w:num>
  <w:num w:numId="29">
    <w:abstractNumId w:val="11"/>
  </w:num>
  <w:num w:numId="30">
    <w:abstractNumId w:val="20"/>
  </w:num>
  <w:num w:numId="31">
    <w:abstractNumId w:val="0"/>
  </w:num>
  <w:num w:numId="32">
    <w:abstractNumId w:val="12"/>
  </w:num>
  <w:num w:numId="33">
    <w:abstractNumId w:val="46"/>
  </w:num>
  <w:num w:numId="34">
    <w:abstractNumId w:val="41"/>
  </w:num>
  <w:num w:numId="35">
    <w:abstractNumId w:val="7"/>
  </w:num>
  <w:num w:numId="36">
    <w:abstractNumId w:val="13"/>
  </w:num>
  <w:num w:numId="37">
    <w:abstractNumId w:val="37"/>
  </w:num>
  <w:num w:numId="38">
    <w:abstractNumId w:val="34"/>
  </w:num>
  <w:num w:numId="39">
    <w:abstractNumId w:val="6"/>
  </w:num>
  <w:num w:numId="40">
    <w:abstractNumId w:val="38"/>
  </w:num>
  <w:num w:numId="41">
    <w:abstractNumId w:val="40"/>
  </w:num>
  <w:num w:numId="42">
    <w:abstractNumId w:val="28"/>
  </w:num>
  <w:num w:numId="43">
    <w:abstractNumId w:val="44"/>
  </w:num>
  <w:num w:numId="44">
    <w:abstractNumId w:val="17"/>
  </w:num>
  <w:num w:numId="45">
    <w:abstractNumId w:val="25"/>
  </w:num>
  <w:num w:numId="46">
    <w:abstractNumId w:val="18"/>
  </w:num>
  <w:num w:numId="47">
    <w:abstractNumId w:val="36"/>
  </w:num>
  <w:num w:numId="48">
    <w:abstractNumId w:val="27"/>
  </w:num>
  <w:num w:numId="49">
    <w:abstractNumId w:val="49"/>
  </w:num>
  <w:num w:numId="5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39B"/>
    <w:rsid w:val="000027A5"/>
    <w:rsid w:val="00002D43"/>
    <w:rsid w:val="00011F76"/>
    <w:rsid w:val="00021B33"/>
    <w:rsid w:val="00021E36"/>
    <w:rsid w:val="000333F0"/>
    <w:rsid w:val="00034D0B"/>
    <w:rsid w:val="00041CEC"/>
    <w:rsid w:val="00043886"/>
    <w:rsid w:val="000449E0"/>
    <w:rsid w:val="00050816"/>
    <w:rsid w:val="000512C4"/>
    <w:rsid w:val="000566D0"/>
    <w:rsid w:val="000579BA"/>
    <w:rsid w:val="00094872"/>
    <w:rsid w:val="000C14EA"/>
    <w:rsid w:val="000C7422"/>
    <w:rsid w:val="000D0BB3"/>
    <w:rsid w:val="000D1F8C"/>
    <w:rsid w:val="000D286B"/>
    <w:rsid w:val="000E6490"/>
    <w:rsid w:val="00107646"/>
    <w:rsid w:val="00113168"/>
    <w:rsid w:val="00122AA7"/>
    <w:rsid w:val="00131748"/>
    <w:rsid w:val="0013392F"/>
    <w:rsid w:val="00153F1A"/>
    <w:rsid w:val="00154283"/>
    <w:rsid w:val="00165D49"/>
    <w:rsid w:val="00173DE7"/>
    <w:rsid w:val="00181ADD"/>
    <w:rsid w:val="001968A3"/>
    <w:rsid w:val="001A2BD6"/>
    <w:rsid w:val="001A5617"/>
    <w:rsid w:val="001B1BB6"/>
    <w:rsid w:val="001C66D1"/>
    <w:rsid w:val="001C66D2"/>
    <w:rsid w:val="001D0756"/>
    <w:rsid w:val="001D283F"/>
    <w:rsid w:val="001E185D"/>
    <w:rsid w:val="001E237A"/>
    <w:rsid w:val="001E52A6"/>
    <w:rsid w:val="001F0E37"/>
    <w:rsid w:val="001F6AB5"/>
    <w:rsid w:val="00202F4A"/>
    <w:rsid w:val="00203351"/>
    <w:rsid w:val="002073E3"/>
    <w:rsid w:val="002123B5"/>
    <w:rsid w:val="00212B14"/>
    <w:rsid w:val="00223121"/>
    <w:rsid w:val="00237E0C"/>
    <w:rsid w:val="00245F3F"/>
    <w:rsid w:val="00254D8B"/>
    <w:rsid w:val="00255F23"/>
    <w:rsid w:val="002574F6"/>
    <w:rsid w:val="00263AE3"/>
    <w:rsid w:val="00265C8E"/>
    <w:rsid w:val="00271F2A"/>
    <w:rsid w:val="00272647"/>
    <w:rsid w:val="00272902"/>
    <w:rsid w:val="00273342"/>
    <w:rsid w:val="00280590"/>
    <w:rsid w:val="00283FBB"/>
    <w:rsid w:val="00290C70"/>
    <w:rsid w:val="00295F19"/>
    <w:rsid w:val="002A4577"/>
    <w:rsid w:val="002B4928"/>
    <w:rsid w:val="002B5CBB"/>
    <w:rsid w:val="002C4DD8"/>
    <w:rsid w:val="002C6BB5"/>
    <w:rsid w:val="002D19D8"/>
    <w:rsid w:val="002D1D7C"/>
    <w:rsid w:val="002D2F45"/>
    <w:rsid w:val="002D31C6"/>
    <w:rsid w:val="002D5916"/>
    <w:rsid w:val="002E395E"/>
    <w:rsid w:val="002F0120"/>
    <w:rsid w:val="002F1B1F"/>
    <w:rsid w:val="00303183"/>
    <w:rsid w:val="00312B91"/>
    <w:rsid w:val="003137AA"/>
    <w:rsid w:val="003154B7"/>
    <w:rsid w:val="00317616"/>
    <w:rsid w:val="003319C8"/>
    <w:rsid w:val="003335D2"/>
    <w:rsid w:val="00335631"/>
    <w:rsid w:val="00341EC8"/>
    <w:rsid w:val="0034539B"/>
    <w:rsid w:val="0034550D"/>
    <w:rsid w:val="00355701"/>
    <w:rsid w:val="00364604"/>
    <w:rsid w:val="00366E7B"/>
    <w:rsid w:val="0036734F"/>
    <w:rsid w:val="0038547B"/>
    <w:rsid w:val="0038568B"/>
    <w:rsid w:val="00392CE1"/>
    <w:rsid w:val="003946BE"/>
    <w:rsid w:val="003A6756"/>
    <w:rsid w:val="003A6DF2"/>
    <w:rsid w:val="003B1A8B"/>
    <w:rsid w:val="003B2870"/>
    <w:rsid w:val="003C5688"/>
    <w:rsid w:val="003D18FE"/>
    <w:rsid w:val="003E1BB0"/>
    <w:rsid w:val="00400ED9"/>
    <w:rsid w:val="004053B6"/>
    <w:rsid w:val="00422C68"/>
    <w:rsid w:val="00426E4B"/>
    <w:rsid w:val="00432E2B"/>
    <w:rsid w:val="00433F3C"/>
    <w:rsid w:val="0043513A"/>
    <w:rsid w:val="00444957"/>
    <w:rsid w:val="0045758D"/>
    <w:rsid w:val="00462D11"/>
    <w:rsid w:val="00465282"/>
    <w:rsid w:val="00465D56"/>
    <w:rsid w:val="004678C2"/>
    <w:rsid w:val="0047269B"/>
    <w:rsid w:val="0048270B"/>
    <w:rsid w:val="0049446C"/>
    <w:rsid w:val="004A0006"/>
    <w:rsid w:val="004A1722"/>
    <w:rsid w:val="004A45C2"/>
    <w:rsid w:val="004A50C5"/>
    <w:rsid w:val="004A515B"/>
    <w:rsid w:val="004A5E92"/>
    <w:rsid w:val="004B1CC1"/>
    <w:rsid w:val="004B39DA"/>
    <w:rsid w:val="004B7101"/>
    <w:rsid w:val="004C07AA"/>
    <w:rsid w:val="004E0195"/>
    <w:rsid w:val="004E55FD"/>
    <w:rsid w:val="004F47EB"/>
    <w:rsid w:val="004F628C"/>
    <w:rsid w:val="00505640"/>
    <w:rsid w:val="00513E44"/>
    <w:rsid w:val="00515CA9"/>
    <w:rsid w:val="0052330F"/>
    <w:rsid w:val="00524464"/>
    <w:rsid w:val="00525264"/>
    <w:rsid w:val="005307ED"/>
    <w:rsid w:val="00532616"/>
    <w:rsid w:val="00542E95"/>
    <w:rsid w:val="0054352A"/>
    <w:rsid w:val="00543645"/>
    <w:rsid w:val="00551875"/>
    <w:rsid w:val="0055478C"/>
    <w:rsid w:val="005666E4"/>
    <w:rsid w:val="00572E64"/>
    <w:rsid w:val="00583E03"/>
    <w:rsid w:val="005870A3"/>
    <w:rsid w:val="00590137"/>
    <w:rsid w:val="00592193"/>
    <w:rsid w:val="00594835"/>
    <w:rsid w:val="005A090C"/>
    <w:rsid w:val="005A0F9F"/>
    <w:rsid w:val="005B3DDB"/>
    <w:rsid w:val="005D00FF"/>
    <w:rsid w:val="005D7ADE"/>
    <w:rsid w:val="005F1A43"/>
    <w:rsid w:val="005F2ED9"/>
    <w:rsid w:val="005F524F"/>
    <w:rsid w:val="005F549C"/>
    <w:rsid w:val="00601A83"/>
    <w:rsid w:val="00610636"/>
    <w:rsid w:val="00623D12"/>
    <w:rsid w:val="00627F9C"/>
    <w:rsid w:val="00632661"/>
    <w:rsid w:val="00633975"/>
    <w:rsid w:val="00633EE2"/>
    <w:rsid w:val="00634C9E"/>
    <w:rsid w:val="00634EFE"/>
    <w:rsid w:val="00635945"/>
    <w:rsid w:val="0064394B"/>
    <w:rsid w:val="00644D12"/>
    <w:rsid w:val="00663A0F"/>
    <w:rsid w:val="00666902"/>
    <w:rsid w:val="0067269E"/>
    <w:rsid w:val="00680C96"/>
    <w:rsid w:val="00694DE5"/>
    <w:rsid w:val="006A5515"/>
    <w:rsid w:val="006C0C55"/>
    <w:rsid w:val="006C1386"/>
    <w:rsid w:val="006C1640"/>
    <w:rsid w:val="006D18D2"/>
    <w:rsid w:val="006D1B84"/>
    <w:rsid w:val="006D3573"/>
    <w:rsid w:val="006E3852"/>
    <w:rsid w:val="006F09E6"/>
    <w:rsid w:val="006F3F85"/>
    <w:rsid w:val="006F7261"/>
    <w:rsid w:val="00707CE2"/>
    <w:rsid w:val="00724C0E"/>
    <w:rsid w:val="00725F9B"/>
    <w:rsid w:val="00751896"/>
    <w:rsid w:val="0075444B"/>
    <w:rsid w:val="0076254E"/>
    <w:rsid w:val="007648BF"/>
    <w:rsid w:val="00767BC2"/>
    <w:rsid w:val="00773C87"/>
    <w:rsid w:val="007800C7"/>
    <w:rsid w:val="00780CBC"/>
    <w:rsid w:val="007823D9"/>
    <w:rsid w:val="00785985"/>
    <w:rsid w:val="00786361"/>
    <w:rsid w:val="00790E0B"/>
    <w:rsid w:val="00792292"/>
    <w:rsid w:val="00796FC6"/>
    <w:rsid w:val="007A7A52"/>
    <w:rsid w:val="007B234A"/>
    <w:rsid w:val="007B3619"/>
    <w:rsid w:val="007D5C67"/>
    <w:rsid w:val="007E26C8"/>
    <w:rsid w:val="007E2716"/>
    <w:rsid w:val="007E3EED"/>
    <w:rsid w:val="007F54CB"/>
    <w:rsid w:val="00801814"/>
    <w:rsid w:val="00806E1E"/>
    <w:rsid w:val="00813FEA"/>
    <w:rsid w:val="00815F79"/>
    <w:rsid w:val="008328A8"/>
    <w:rsid w:val="00846BE7"/>
    <w:rsid w:val="00847842"/>
    <w:rsid w:val="00860E9A"/>
    <w:rsid w:val="00861D03"/>
    <w:rsid w:val="0086608B"/>
    <w:rsid w:val="00875D95"/>
    <w:rsid w:val="00882721"/>
    <w:rsid w:val="0088741B"/>
    <w:rsid w:val="00894095"/>
    <w:rsid w:val="008951AE"/>
    <w:rsid w:val="00896C79"/>
    <w:rsid w:val="008B1328"/>
    <w:rsid w:val="008B14FB"/>
    <w:rsid w:val="008B3813"/>
    <w:rsid w:val="008D1759"/>
    <w:rsid w:val="008E06B3"/>
    <w:rsid w:val="008E11A3"/>
    <w:rsid w:val="008E17EA"/>
    <w:rsid w:val="008F34FD"/>
    <w:rsid w:val="008F4B40"/>
    <w:rsid w:val="008F4F80"/>
    <w:rsid w:val="008F5F4D"/>
    <w:rsid w:val="00901D7D"/>
    <w:rsid w:val="00904010"/>
    <w:rsid w:val="00937D93"/>
    <w:rsid w:val="00940D31"/>
    <w:rsid w:val="00946376"/>
    <w:rsid w:val="0096107E"/>
    <w:rsid w:val="00967ED1"/>
    <w:rsid w:val="0097566F"/>
    <w:rsid w:val="00975A53"/>
    <w:rsid w:val="009A11B1"/>
    <w:rsid w:val="009A327B"/>
    <w:rsid w:val="009A5D52"/>
    <w:rsid w:val="009C4950"/>
    <w:rsid w:val="009D0380"/>
    <w:rsid w:val="009D6A8D"/>
    <w:rsid w:val="009D747F"/>
    <w:rsid w:val="009E621B"/>
    <w:rsid w:val="009F062F"/>
    <w:rsid w:val="009F46E5"/>
    <w:rsid w:val="009F7E6A"/>
    <w:rsid w:val="00A06689"/>
    <w:rsid w:val="00A23635"/>
    <w:rsid w:val="00A23797"/>
    <w:rsid w:val="00A24057"/>
    <w:rsid w:val="00A563BD"/>
    <w:rsid w:val="00A6105A"/>
    <w:rsid w:val="00A62C3A"/>
    <w:rsid w:val="00A632F1"/>
    <w:rsid w:val="00A70E06"/>
    <w:rsid w:val="00A73C6C"/>
    <w:rsid w:val="00A83666"/>
    <w:rsid w:val="00A8591F"/>
    <w:rsid w:val="00A877E8"/>
    <w:rsid w:val="00A87AE7"/>
    <w:rsid w:val="00A90868"/>
    <w:rsid w:val="00A93229"/>
    <w:rsid w:val="00AA1BC4"/>
    <w:rsid w:val="00AA3838"/>
    <w:rsid w:val="00AB0D10"/>
    <w:rsid w:val="00AB370E"/>
    <w:rsid w:val="00AC38D4"/>
    <w:rsid w:val="00AC3E8A"/>
    <w:rsid w:val="00AC5E2F"/>
    <w:rsid w:val="00AD1416"/>
    <w:rsid w:val="00AD4D5A"/>
    <w:rsid w:val="00AD5C05"/>
    <w:rsid w:val="00AE0833"/>
    <w:rsid w:val="00AE1243"/>
    <w:rsid w:val="00AE2623"/>
    <w:rsid w:val="00AF14AA"/>
    <w:rsid w:val="00AF736F"/>
    <w:rsid w:val="00B05489"/>
    <w:rsid w:val="00B12C81"/>
    <w:rsid w:val="00B136F5"/>
    <w:rsid w:val="00B15892"/>
    <w:rsid w:val="00B34ED9"/>
    <w:rsid w:val="00B36BE5"/>
    <w:rsid w:val="00B373F9"/>
    <w:rsid w:val="00B437CE"/>
    <w:rsid w:val="00B43BC4"/>
    <w:rsid w:val="00B53A99"/>
    <w:rsid w:val="00B56F0F"/>
    <w:rsid w:val="00B65594"/>
    <w:rsid w:val="00B65CB6"/>
    <w:rsid w:val="00B700FC"/>
    <w:rsid w:val="00B7151D"/>
    <w:rsid w:val="00B92B5F"/>
    <w:rsid w:val="00BA0038"/>
    <w:rsid w:val="00BA06F1"/>
    <w:rsid w:val="00BA0BBD"/>
    <w:rsid w:val="00BA1447"/>
    <w:rsid w:val="00BA1861"/>
    <w:rsid w:val="00BA1FED"/>
    <w:rsid w:val="00BB1145"/>
    <w:rsid w:val="00BB4AB6"/>
    <w:rsid w:val="00BC245D"/>
    <w:rsid w:val="00BC521D"/>
    <w:rsid w:val="00BE0326"/>
    <w:rsid w:val="00BE2CC2"/>
    <w:rsid w:val="00BF7BE5"/>
    <w:rsid w:val="00C05E1D"/>
    <w:rsid w:val="00C24CF6"/>
    <w:rsid w:val="00C32632"/>
    <w:rsid w:val="00C46188"/>
    <w:rsid w:val="00C46575"/>
    <w:rsid w:val="00C55867"/>
    <w:rsid w:val="00C56060"/>
    <w:rsid w:val="00C62DCE"/>
    <w:rsid w:val="00C645B6"/>
    <w:rsid w:val="00C71FD6"/>
    <w:rsid w:val="00C73482"/>
    <w:rsid w:val="00C852C1"/>
    <w:rsid w:val="00C96F01"/>
    <w:rsid w:val="00CA0531"/>
    <w:rsid w:val="00CA2E0A"/>
    <w:rsid w:val="00CB27F8"/>
    <w:rsid w:val="00CB5F83"/>
    <w:rsid w:val="00CB681F"/>
    <w:rsid w:val="00CB69F3"/>
    <w:rsid w:val="00CC1D96"/>
    <w:rsid w:val="00CD1D28"/>
    <w:rsid w:val="00D023D8"/>
    <w:rsid w:val="00D06633"/>
    <w:rsid w:val="00D23D99"/>
    <w:rsid w:val="00D41DDB"/>
    <w:rsid w:val="00D42961"/>
    <w:rsid w:val="00D55E05"/>
    <w:rsid w:val="00D67F95"/>
    <w:rsid w:val="00D73745"/>
    <w:rsid w:val="00D745BF"/>
    <w:rsid w:val="00D900D4"/>
    <w:rsid w:val="00D94313"/>
    <w:rsid w:val="00DB03D8"/>
    <w:rsid w:val="00DB11CD"/>
    <w:rsid w:val="00DB6981"/>
    <w:rsid w:val="00DC6515"/>
    <w:rsid w:val="00DC67D4"/>
    <w:rsid w:val="00DD2F5D"/>
    <w:rsid w:val="00DE2D14"/>
    <w:rsid w:val="00DE3C18"/>
    <w:rsid w:val="00DF4CC4"/>
    <w:rsid w:val="00DF79AD"/>
    <w:rsid w:val="00E05D5A"/>
    <w:rsid w:val="00E072C7"/>
    <w:rsid w:val="00E119C7"/>
    <w:rsid w:val="00E223E3"/>
    <w:rsid w:val="00E26A54"/>
    <w:rsid w:val="00E3196C"/>
    <w:rsid w:val="00E32107"/>
    <w:rsid w:val="00E3449B"/>
    <w:rsid w:val="00E4188D"/>
    <w:rsid w:val="00E4449C"/>
    <w:rsid w:val="00E500F9"/>
    <w:rsid w:val="00E542A7"/>
    <w:rsid w:val="00E57688"/>
    <w:rsid w:val="00E60599"/>
    <w:rsid w:val="00E82BCD"/>
    <w:rsid w:val="00E86AF3"/>
    <w:rsid w:val="00EA10D2"/>
    <w:rsid w:val="00EC2A3B"/>
    <w:rsid w:val="00EC3604"/>
    <w:rsid w:val="00ED6167"/>
    <w:rsid w:val="00EE40F7"/>
    <w:rsid w:val="00EF5C45"/>
    <w:rsid w:val="00F01EC5"/>
    <w:rsid w:val="00F06DC1"/>
    <w:rsid w:val="00F14A4C"/>
    <w:rsid w:val="00F20AB4"/>
    <w:rsid w:val="00F23D9C"/>
    <w:rsid w:val="00F26B2A"/>
    <w:rsid w:val="00F30087"/>
    <w:rsid w:val="00F31393"/>
    <w:rsid w:val="00F35EE6"/>
    <w:rsid w:val="00F35FE0"/>
    <w:rsid w:val="00F4059A"/>
    <w:rsid w:val="00F6075C"/>
    <w:rsid w:val="00F73D87"/>
    <w:rsid w:val="00F9128D"/>
    <w:rsid w:val="00FA0A12"/>
    <w:rsid w:val="00FA7DDC"/>
    <w:rsid w:val="00FC255D"/>
    <w:rsid w:val="00FC4949"/>
    <w:rsid w:val="00FD1FF9"/>
    <w:rsid w:val="00FD35B5"/>
    <w:rsid w:val="00FD6707"/>
    <w:rsid w:val="00FD6BC2"/>
    <w:rsid w:val="00FD7DFB"/>
    <w:rsid w:val="00FE008C"/>
    <w:rsid w:val="00FE7709"/>
    <w:rsid w:val="00FE79A4"/>
    <w:rsid w:val="00FF003D"/>
    <w:rsid w:val="00FF2BD9"/>
    <w:rsid w:val="00FF2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BABCB72B-BFF5-4579-A8D9-E34B0818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9E"/>
    <w:pPr>
      <w:spacing w:after="200" w:line="276" w:lineRule="auto"/>
    </w:pPr>
    <w:rPr>
      <w:rFonts w:eastAsia="Times New Roman"/>
      <w:sz w:val="22"/>
      <w:szCs w:val="22"/>
      <w:lang w:eastAsia="en-US"/>
    </w:rPr>
  </w:style>
  <w:style w:type="paragraph" w:styleId="2">
    <w:name w:val="heading 2"/>
    <w:basedOn w:val="a"/>
    <w:link w:val="20"/>
    <w:qFormat/>
    <w:rsid w:val="00601A83"/>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539B"/>
    <w:pPr>
      <w:spacing w:before="100" w:beforeAutospacing="1" w:after="240" w:line="240" w:lineRule="auto"/>
      <w:ind w:right="612"/>
    </w:pPr>
    <w:rPr>
      <w:rFonts w:ascii="Times New Roman" w:eastAsia="Calibri" w:hAnsi="Times New Roman"/>
      <w:sz w:val="21"/>
      <w:szCs w:val="21"/>
      <w:lang w:eastAsia="ru-RU"/>
    </w:rPr>
  </w:style>
  <w:style w:type="character" w:styleId="a4">
    <w:name w:val="Hyperlink"/>
    <w:basedOn w:val="a0"/>
    <w:semiHidden/>
    <w:rsid w:val="0034539B"/>
    <w:rPr>
      <w:rFonts w:cs="Times New Roman"/>
      <w:color w:val="6D1239"/>
      <w:u w:val="single"/>
    </w:rPr>
  </w:style>
  <w:style w:type="paragraph" w:customStyle="1" w:styleId="1">
    <w:name w:val="Абзац списка1"/>
    <w:basedOn w:val="a"/>
    <w:rsid w:val="00131748"/>
    <w:pPr>
      <w:ind w:left="720"/>
      <w:contextualSpacing/>
    </w:pPr>
  </w:style>
  <w:style w:type="paragraph" w:styleId="a5">
    <w:name w:val="Balloon Text"/>
    <w:basedOn w:val="a"/>
    <w:link w:val="a6"/>
    <w:semiHidden/>
    <w:rsid w:val="009C4950"/>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9C4950"/>
    <w:rPr>
      <w:rFonts w:ascii="Tahoma" w:hAnsi="Tahoma" w:cs="Tahoma"/>
      <w:sz w:val="16"/>
      <w:szCs w:val="16"/>
    </w:rPr>
  </w:style>
  <w:style w:type="character" w:customStyle="1" w:styleId="20">
    <w:name w:val="Заголовок 2 Знак"/>
    <w:basedOn w:val="a0"/>
    <w:link w:val="2"/>
    <w:locked/>
    <w:rsid w:val="00601A83"/>
    <w:rPr>
      <w:rFonts w:ascii="Times New Roman" w:hAnsi="Times New Roman" w:cs="Times New Roman"/>
      <w:b/>
      <w:bCs/>
      <w:sz w:val="36"/>
      <w:szCs w:val="36"/>
      <w:lang w:val="x-none" w:eastAsia="ru-RU"/>
    </w:rPr>
  </w:style>
  <w:style w:type="paragraph" w:customStyle="1" w:styleId="western">
    <w:name w:val="western"/>
    <w:basedOn w:val="a"/>
    <w:rsid w:val="006D1B84"/>
    <w:pPr>
      <w:spacing w:before="100" w:beforeAutospacing="1" w:after="100" w:afterAutospacing="1" w:line="240" w:lineRule="auto"/>
    </w:pPr>
    <w:rPr>
      <w:rFonts w:ascii="Times New Roman" w:eastAsia="Calibri" w:hAnsi="Times New Roman"/>
      <w:sz w:val="24"/>
      <w:szCs w:val="24"/>
      <w:lang w:eastAsia="ru-RU"/>
    </w:rPr>
  </w:style>
  <w:style w:type="character" w:customStyle="1" w:styleId="10">
    <w:name w:val="Замещающий текст1"/>
    <w:basedOn w:val="a0"/>
    <w:semiHidden/>
    <w:rsid w:val="00D23D99"/>
    <w:rPr>
      <w:rFonts w:cs="Times New Roman"/>
      <w:color w:val="808080"/>
    </w:rPr>
  </w:style>
  <w:style w:type="paragraph" w:customStyle="1" w:styleId="consplusnormal">
    <w:name w:val="consplusnormal"/>
    <w:basedOn w:val="a"/>
    <w:rsid w:val="00F30087"/>
    <w:pPr>
      <w:spacing w:before="100" w:beforeAutospacing="1" w:after="100" w:afterAutospacing="1" w:line="240" w:lineRule="auto"/>
    </w:pPr>
    <w:rPr>
      <w:rFonts w:ascii="Times New Roman" w:eastAsia="Calibri" w:hAnsi="Times New Roman"/>
      <w:sz w:val="24"/>
      <w:szCs w:val="24"/>
      <w:lang w:eastAsia="ru-RU"/>
    </w:rPr>
  </w:style>
  <w:style w:type="paragraph" w:styleId="a7">
    <w:name w:val="Body Text Indent"/>
    <w:basedOn w:val="a"/>
    <w:link w:val="a8"/>
    <w:semiHidden/>
    <w:rsid w:val="00F31393"/>
    <w:pPr>
      <w:spacing w:before="100" w:beforeAutospacing="1" w:after="100" w:afterAutospacing="1" w:line="240" w:lineRule="auto"/>
    </w:pPr>
    <w:rPr>
      <w:rFonts w:ascii="Times New Roman" w:eastAsia="Calibri" w:hAnsi="Times New Roman"/>
      <w:sz w:val="24"/>
      <w:szCs w:val="24"/>
      <w:lang w:eastAsia="ru-RU"/>
    </w:rPr>
  </w:style>
  <w:style w:type="character" w:customStyle="1" w:styleId="a8">
    <w:name w:val="Основной текст с отступом Знак"/>
    <w:basedOn w:val="a0"/>
    <w:link w:val="a7"/>
    <w:semiHidden/>
    <w:locked/>
    <w:rsid w:val="00F31393"/>
    <w:rPr>
      <w:rFonts w:ascii="Times New Roman" w:hAnsi="Times New Roman" w:cs="Times New Roman"/>
      <w:sz w:val="24"/>
      <w:szCs w:val="24"/>
      <w:lang w:val="x-none" w:eastAsia="ru-RU"/>
    </w:rPr>
  </w:style>
  <w:style w:type="character" w:styleId="a9">
    <w:name w:val="Strong"/>
    <w:basedOn w:val="a0"/>
    <w:qFormat/>
    <w:rsid w:val="002E395E"/>
    <w:rPr>
      <w:rFonts w:cs="Times New Roman"/>
      <w:b/>
      <w:bCs/>
    </w:rPr>
  </w:style>
  <w:style w:type="paragraph" w:styleId="21">
    <w:name w:val="Body Text Indent 2"/>
    <w:basedOn w:val="a"/>
    <w:link w:val="22"/>
    <w:semiHidden/>
    <w:rsid w:val="00E60599"/>
    <w:pPr>
      <w:spacing w:after="120" w:line="480" w:lineRule="auto"/>
      <w:ind w:left="283"/>
    </w:pPr>
  </w:style>
  <w:style w:type="character" w:customStyle="1" w:styleId="22">
    <w:name w:val="Основной текст с отступом 2 Знак"/>
    <w:basedOn w:val="a0"/>
    <w:link w:val="21"/>
    <w:semiHidden/>
    <w:locked/>
    <w:rsid w:val="00E60599"/>
    <w:rPr>
      <w:rFonts w:cs="Times New Roman"/>
    </w:rPr>
  </w:style>
  <w:style w:type="character" w:styleId="aa">
    <w:name w:val="line number"/>
    <w:basedOn w:val="a0"/>
    <w:semiHidden/>
    <w:rsid w:val="00AD5C05"/>
    <w:rPr>
      <w:rFonts w:cs="Times New Roman"/>
    </w:rPr>
  </w:style>
  <w:style w:type="paragraph" w:styleId="ab">
    <w:name w:val="Body Text"/>
    <w:basedOn w:val="a"/>
    <w:link w:val="ac"/>
    <w:semiHidden/>
    <w:rsid w:val="00634EFE"/>
    <w:pPr>
      <w:spacing w:after="120"/>
    </w:pPr>
  </w:style>
  <w:style w:type="character" w:customStyle="1" w:styleId="ac">
    <w:name w:val="Основной текст Знак"/>
    <w:basedOn w:val="a0"/>
    <w:link w:val="ab"/>
    <w:semiHidden/>
    <w:locked/>
    <w:rsid w:val="00634EFE"/>
    <w:rPr>
      <w:rFonts w:cs="Times New Roman"/>
    </w:rPr>
  </w:style>
  <w:style w:type="paragraph" w:styleId="ad">
    <w:name w:val="header"/>
    <w:basedOn w:val="a"/>
    <w:link w:val="ae"/>
    <w:rsid w:val="007E2716"/>
    <w:pPr>
      <w:tabs>
        <w:tab w:val="center" w:pos="4677"/>
        <w:tab w:val="right" w:pos="9355"/>
      </w:tabs>
      <w:spacing w:after="0" w:line="240" w:lineRule="auto"/>
    </w:pPr>
  </w:style>
  <w:style w:type="character" w:customStyle="1" w:styleId="ae">
    <w:name w:val="Верхний колонтитул Знак"/>
    <w:basedOn w:val="a0"/>
    <w:link w:val="ad"/>
    <w:locked/>
    <w:rsid w:val="007E2716"/>
    <w:rPr>
      <w:rFonts w:cs="Times New Roman"/>
    </w:rPr>
  </w:style>
  <w:style w:type="paragraph" w:styleId="af">
    <w:name w:val="footer"/>
    <w:basedOn w:val="a"/>
    <w:link w:val="af0"/>
    <w:semiHidden/>
    <w:rsid w:val="007E2716"/>
    <w:pPr>
      <w:tabs>
        <w:tab w:val="center" w:pos="4677"/>
        <w:tab w:val="right" w:pos="9355"/>
      </w:tabs>
      <w:spacing w:after="0" w:line="240" w:lineRule="auto"/>
    </w:pPr>
  </w:style>
  <w:style w:type="character" w:customStyle="1" w:styleId="af0">
    <w:name w:val="Нижний колонтитул Знак"/>
    <w:basedOn w:val="a0"/>
    <w:link w:val="af"/>
    <w:semiHidden/>
    <w:locked/>
    <w:rsid w:val="007E2716"/>
    <w:rPr>
      <w:rFonts w:cs="Times New Roman"/>
    </w:rPr>
  </w:style>
  <w:style w:type="table" w:styleId="af1">
    <w:name w:val="Table Grid"/>
    <w:basedOn w:val="a1"/>
    <w:rsid w:val="00A836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375"/>
          <w:marBottom w:val="0"/>
          <w:divBdr>
            <w:top w:val="none" w:sz="0" w:space="0" w:color="auto"/>
            <w:left w:val="none" w:sz="0" w:space="0" w:color="auto"/>
            <w:bottom w:val="none" w:sz="0" w:space="0" w:color="auto"/>
            <w:right w:val="none" w:sz="0" w:space="0" w:color="auto"/>
          </w:divBdr>
          <w:divsChild>
            <w:div w:id="62">
              <w:marLeft w:val="300"/>
              <w:marRight w:val="300"/>
              <w:marTop w:val="300"/>
              <w:marBottom w:val="300"/>
              <w:divBdr>
                <w:top w:val="single" w:sz="6" w:space="4" w:color="EEEEEE"/>
                <w:left w:val="single" w:sz="6" w:space="4" w:color="EEEEEE"/>
                <w:bottom w:val="single" w:sz="6" w:space="4" w:color="DDDDDD"/>
                <w:right w:val="single" w:sz="6" w:space="4" w:color="DDDDDD"/>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150"/>
          <w:marRight w:val="150"/>
          <w:marTop w:val="150"/>
          <w:marBottom w:val="15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405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405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375"/>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9">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8">
          <w:marLeft w:val="1050"/>
          <w:marRight w:val="0"/>
          <w:marTop w:val="0"/>
          <w:marBottom w:val="0"/>
          <w:divBdr>
            <w:top w:val="none" w:sz="0" w:space="0" w:color="auto"/>
            <w:left w:val="single" w:sz="6" w:space="19" w:color="CCCCCC"/>
            <w:bottom w:val="none" w:sz="0" w:space="0" w:color="auto"/>
            <w:right w:val="single" w:sz="2" w:space="19" w:color="CCCCCC"/>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375"/>
          <w:marBottom w:val="0"/>
          <w:divBdr>
            <w:top w:val="none" w:sz="0" w:space="0" w:color="auto"/>
            <w:left w:val="none" w:sz="0" w:space="0" w:color="auto"/>
            <w:bottom w:val="none" w:sz="0" w:space="0" w:color="auto"/>
            <w:right w:val="none" w:sz="0" w:space="0" w:color="auto"/>
          </w:divBdr>
          <w:divsChild>
            <w:div w:id="23">
              <w:marLeft w:val="300"/>
              <w:marRight w:val="300"/>
              <w:marTop w:val="300"/>
              <w:marBottom w:val="300"/>
              <w:divBdr>
                <w:top w:val="single" w:sz="6" w:space="4" w:color="EEEEEE"/>
                <w:left w:val="single" w:sz="6" w:space="4" w:color="EEEEEE"/>
                <w:bottom w:val="single" w:sz="6" w:space="4" w:color="DDDDDD"/>
                <w:right w:val="single" w:sz="6" w:space="4" w:color="DDDDDD"/>
              </w:divBdr>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375"/>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single" w:sz="12" w:space="0" w:color="DDDDDD"/>
            <w:right w:val="single" w:sz="12" w:space="0" w:color="DDDDDD"/>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single" w:sz="6" w:space="4" w:color="FFFFFF"/>
                                <w:right w:val="none" w:sz="0" w:space="0" w:color="auto"/>
                              </w:divBdr>
                              <w:divsChild>
                                <w:div w:id="3">
                                  <w:marLeft w:val="135"/>
                                  <w:marRight w:val="0"/>
                                  <w:marTop w:val="75"/>
                                  <w:marBottom w:val="75"/>
                                  <w:divBdr>
                                    <w:top w:val="none" w:sz="0" w:space="0" w:color="auto"/>
                                    <w:left w:val="none" w:sz="0" w:space="0" w:color="auto"/>
                                    <w:bottom w:val="none" w:sz="0" w:space="0" w:color="auto"/>
                                    <w:right w:val="none" w:sz="0" w:space="0" w:color="auto"/>
                                  </w:divBdr>
                                  <w:divsChild>
                                    <w:div w:id="6">
                                      <w:marLeft w:val="0"/>
                                      <w:marRight w:val="60"/>
                                      <w:marTop w:val="6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135"/>
                                  <w:marRight w:val="0"/>
                                  <w:marTop w:val="75"/>
                                  <w:marBottom w:val="75"/>
                                  <w:divBdr>
                                    <w:top w:val="none" w:sz="0" w:space="0" w:color="auto"/>
                                    <w:left w:val="none" w:sz="0" w:space="0" w:color="auto"/>
                                    <w:bottom w:val="none" w:sz="0" w:space="0" w:color="auto"/>
                                    <w:right w:val="none" w:sz="0" w:space="0" w:color="auto"/>
                                  </w:divBdr>
                                  <w:divsChild>
                                    <w:div w:id="49">
                                      <w:marLeft w:val="0"/>
                                      <w:marRight w:val="60"/>
                                      <w:marTop w:val="6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135"/>
                                  <w:marRight w:val="0"/>
                                  <w:marTop w:val="75"/>
                                  <w:marBottom w:val="75"/>
                                  <w:divBdr>
                                    <w:top w:val="none" w:sz="0" w:space="0" w:color="auto"/>
                                    <w:left w:val="none" w:sz="0" w:space="0" w:color="auto"/>
                                    <w:bottom w:val="none" w:sz="0" w:space="0" w:color="auto"/>
                                    <w:right w:val="none" w:sz="0" w:space="0" w:color="auto"/>
                                  </w:divBdr>
                                  <w:divsChild>
                                    <w:div w:id="28">
                                      <w:marLeft w:val="0"/>
                                      <w:marRight w:val="60"/>
                                      <w:marTop w:val="6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135"/>
                                  <w:marRight w:val="0"/>
                                  <w:marTop w:val="75"/>
                                  <w:marBottom w:val="75"/>
                                  <w:divBdr>
                                    <w:top w:val="none" w:sz="0" w:space="0" w:color="auto"/>
                                    <w:left w:val="none" w:sz="0" w:space="0" w:color="auto"/>
                                    <w:bottom w:val="none" w:sz="0" w:space="0" w:color="auto"/>
                                    <w:right w:val="none" w:sz="0" w:space="0" w:color="auto"/>
                                  </w:divBdr>
                                  <w:divsChild>
                                    <w:div w:id="83">
                                      <w:marLeft w:val="0"/>
                                      <w:marRight w:val="60"/>
                                      <w:marTop w:val="6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135"/>
                                  <w:marRight w:val="0"/>
                                  <w:marTop w:val="75"/>
                                  <w:marBottom w:val="75"/>
                                  <w:divBdr>
                                    <w:top w:val="none" w:sz="0" w:space="0" w:color="auto"/>
                                    <w:left w:val="none" w:sz="0" w:space="0" w:color="auto"/>
                                    <w:bottom w:val="none" w:sz="0" w:space="0" w:color="auto"/>
                                    <w:right w:val="none" w:sz="0" w:space="0" w:color="auto"/>
                                  </w:divBdr>
                                  <w:divsChild>
                                    <w:div w:id="20">
                                      <w:marLeft w:val="0"/>
                                      <w:marRight w:val="60"/>
                                      <w:marTop w:val="6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135"/>
                                  <w:marRight w:val="0"/>
                                  <w:marTop w:val="75"/>
                                  <w:marBottom w:val="75"/>
                                  <w:divBdr>
                                    <w:top w:val="none" w:sz="0" w:space="0" w:color="auto"/>
                                    <w:left w:val="none" w:sz="0" w:space="0" w:color="auto"/>
                                    <w:bottom w:val="none" w:sz="0" w:space="0" w:color="auto"/>
                                    <w:right w:val="none" w:sz="0" w:space="0" w:color="auto"/>
                                  </w:divBdr>
                                  <w:divsChild>
                                    <w:div w:id="25">
                                      <w:marLeft w:val="0"/>
                                      <w:marRight w:val="60"/>
                                      <w:marTop w:val="6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135"/>
                                  <w:marRight w:val="0"/>
                                  <w:marTop w:val="75"/>
                                  <w:marBottom w:val="75"/>
                                  <w:divBdr>
                                    <w:top w:val="none" w:sz="0" w:space="0" w:color="auto"/>
                                    <w:left w:val="none" w:sz="0" w:space="0" w:color="auto"/>
                                    <w:bottom w:val="none" w:sz="0" w:space="0" w:color="auto"/>
                                    <w:right w:val="none" w:sz="0" w:space="0" w:color="auto"/>
                                  </w:divBdr>
                                  <w:divsChild>
                                    <w:div w:id="31">
                                      <w:marLeft w:val="0"/>
                                      <w:marRight w:val="60"/>
                                      <w:marTop w:val="6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135"/>
                                  <w:marRight w:val="0"/>
                                  <w:marTop w:val="75"/>
                                  <w:marBottom w:val="75"/>
                                  <w:divBdr>
                                    <w:top w:val="none" w:sz="0" w:space="0" w:color="auto"/>
                                    <w:left w:val="none" w:sz="0" w:space="0" w:color="auto"/>
                                    <w:bottom w:val="none" w:sz="0" w:space="0" w:color="auto"/>
                                    <w:right w:val="none" w:sz="0" w:space="0" w:color="auto"/>
                                  </w:divBdr>
                                  <w:divsChild>
                                    <w:div w:id="85">
                                      <w:marLeft w:val="0"/>
                                      <w:marRight w:val="60"/>
                                      <w:marTop w:val="6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135"/>
                                  <w:marRight w:val="0"/>
                                  <w:marTop w:val="75"/>
                                  <w:marBottom w:val="75"/>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60"/>
                                      <w:marTop w:val="60"/>
                                      <w:marBottom w:val="0"/>
                                      <w:divBdr>
                                        <w:top w:val="none" w:sz="0" w:space="0" w:color="auto"/>
                                        <w:left w:val="none" w:sz="0" w:space="0" w:color="auto"/>
                                        <w:bottom w:val="none" w:sz="0" w:space="0" w:color="auto"/>
                                        <w:right w:val="none" w:sz="0" w:space="0" w:color="auto"/>
                                      </w:divBdr>
                                    </w:div>
                                  </w:divsChild>
                                </w:div>
                                <w:div w:id="103">
                                  <w:marLeft w:val="135"/>
                                  <w:marRight w:val="0"/>
                                  <w:marTop w:val="75"/>
                                  <w:marBottom w:val="75"/>
                                  <w:divBdr>
                                    <w:top w:val="none" w:sz="0" w:space="0" w:color="auto"/>
                                    <w:left w:val="none" w:sz="0" w:space="0" w:color="auto"/>
                                    <w:bottom w:val="none" w:sz="0" w:space="0" w:color="auto"/>
                                    <w:right w:val="none" w:sz="0" w:space="0" w:color="auto"/>
                                  </w:divBdr>
                                  <w:divsChild>
                                    <w:div w:id="76">
                                      <w:marLeft w:val="0"/>
                                      <w:marRight w:val="60"/>
                                      <w:marTop w:val="6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ek-s.ru/retailtrade/childrenworld/" TargetMode="External"/><Relationship Id="rId13" Type="http://schemas.openxmlformats.org/officeDocument/2006/relationships/hyperlink" Target="http://www.ushki-ruchki.ru/noski.htm" TargetMode="External"/><Relationship Id="rId18" Type="http://schemas.openxmlformats.org/officeDocument/2006/relationships/hyperlink" Target="http://www.astek-s.ru/retailtrade/tdc/" TargetMode="External"/><Relationship Id="rId26" Type="http://schemas.openxmlformats.org/officeDocument/2006/relationships/oleObject" Target="embeddings/_____Microsoft_Excel_97-20033.xls"/><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image" Target="media/image7.png"/><Relationship Id="rId42" Type="http://schemas.openxmlformats.org/officeDocument/2006/relationships/header" Target="header3.xml"/><Relationship Id="rId7" Type="http://schemas.openxmlformats.org/officeDocument/2006/relationships/hyperlink" Target="http://www.astek-s.ru/retailtrade/tdc/" TargetMode="External"/><Relationship Id="rId12" Type="http://schemas.openxmlformats.org/officeDocument/2006/relationships/hyperlink" Target="http://www.ushki-ruchki.ru/kolgoty.htm" TargetMode="External"/><Relationship Id="rId17" Type="http://schemas.openxmlformats.org/officeDocument/2006/relationships/hyperlink" Target="http://www.ushki-ruchki.ru/odlo.htm" TargetMode="External"/><Relationship Id="rId25" Type="http://schemas.openxmlformats.org/officeDocument/2006/relationships/image" Target="media/image3.png"/><Relationship Id="rId33" Type="http://schemas.openxmlformats.org/officeDocument/2006/relationships/oleObject" Target="embeddings/_____Microsoft_Excel_97-20036.xls"/><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shki-ruchki.ru/tricotazh_do1.htm" TargetMode="External"/><Relationship Id="rId20" Type="http://schemas.openxmlformats.org/officeDocument/2006/relationships/hyperlink" Target="http://www.astek-s.ru/minerals/ikk/" TargetMode="External"/><Relationship Id="rId29" Type="http://schemas.openxmlformats.org/officeDocument/2006/relationships/image" Target="media/image5.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hki-ruchki.ru/shapki_leto.htm" TargetMode="External"/><Relationship Id="rId24" Type="http://schemas.openxmlformats.org/officeDocument/2006/relationships/oleObject" Target="embeddings/_____Microsoft_Excel_97-20032.xls"/><Relationship Id="rId32" Type="http://schemas.openxmlformats.org/officeDocument/2006/relationships/image" Target="media/image6.png"/><Relationship Id="rId37" Type="http://schemas.openxmlformats.org/officeDocument/2006/relationships/oleObject" Target="embeddings/_____Microsoft_Excel_97-20038.xls"/><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hki-ruchki.ru/varezki.htm" TargetMode="External"/><Relationship Id="rId23" Type="http://schemas.openxmlformats.org/officeDocument/2006/relationships/image" Target="media/image2.png"/><Relationship Id="rId28" Type="http://schemas.openxmlformats.org/officeDocument/2006/relationships/oleObject" Target="embeddings/_____Microsoft_Excel_97-20034.xls"/><Relationship Id="rId36" Type="http://schemas.openxmlformats.org/officeDocument/2006/relationships/image" Target="media/image8.png"/><Relationship Id="rId10" Type="http://schemas.openxmlformats.org/officeDocument/2006/relationships/hyperlink" Target="http://www.ushki-ruchki.ru/obuv.htm" TargetMode="External"/><Relationship Id="rId19" Type="http://schemas.openxmlformats.org/officeDocument/2006/relationships/hyperlink" Target="http://www.astek-s.ru/building/szsm/" TargetMode="External"/><Relationship Id="rId31" Type="http://schemas.openxmlformats.org/officeDocument/2006/relationships/hyperlink" Target="http://clck.yandex.ru/redir/AiuY0DBWFJ4ePaEse6rgeAjgs2pI3DW99KUdgowt9XvoT-twMUKrgCbXY9MpaLOe-1nV70IWKICWruLLbuJRO-LHtii4-aKFn6xojlJFwfn-ySFkiZokjpNN_mE_hY6dlhNOVfxczWZqMLSSrThJVcmnKLkBpxxZFV6YF7vsmhQ?data=UlNrNmk5WktYejR0eWJFYk1LdmtxcmhJaUhXT0ZYb1BBNGtzMkRlUmtzb29VSnEwRktCa2hkTE13SlAxM20yUHg2dU1kTUpoNnpnUXBKVWx4R2dGaEc3dS0xQkRsRUtpUVZuMDFHeFB3Z1ltaDExYVp3WktaSktGYXN0UmxGdW52dWo0R1laYmdqUHh4N1J5blBBSkJ3&amp;b64e=2&amp;sign=2484507f9320cb0975ddc29d31cf6e4f&amp;keyno=0&amp;mc=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tek-s.ru/retailtrade/antey/" TargetMode="External"/><Relationship Id="rId14" Type="http://schemas.openxmlformats.org/officeDocument/2006/relationships/hyperlink" Target="http://www.ushki-ruchki.ru/varezki.htm" TargetMode="External"/><Relationship Id="rId22" Type="http://schemas.openxmlformats.org/officeDocument/2006/relationships/oleObject" Target="embeddings/_____Microsoft_Excel_97-20031.xls"/><Relationship Id="rId27" Type="http://schemas.openxmlformats.org/officeDocument/2006/relationships/image" Target="media/image4.png"/><Relationship Id="rId30" Type="http://schemas.openxmlformats.org/officeDocument/2006/relationships/oleObject" Target="embeddings/_____Microsoft_Excel_97-20035.xls"/><Relationship Id="rId35" Type="http://schemas.openxmlformats.org/officeDocument/2006/relationships/oleObject" Target="embeddings/_____Microsoft_Excel_97-20037.xls"/><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15056</Words>
  <Characters>85821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100676</CharactersWithSpaces>
  <SharedDoc>false</SharedDoc>
  <HLinks>
    <vt:vector size="90" baseType="variant">
      <vt:variant>
        <vt:i4>5046352</vt:i4>
      </vt:variant>
      <vt:variant>
        <vt:i4>57</vt:i4>
      </vt:variant>
      <vt:variant>
        <vt:i4>0</vt:i4>
      </vt:variant>
      <vt:variant>
        <vt:i4>5</vt:i4>
      </vt:variant>
      <vt:variant>
        <vt:lpwstr>http://clck.yandex.ru/redir/AiuY0DBWFJ4ePaEse6rgeAjgs2pI3DW99KUdgowt9XvoT-twMUKrgCbXY9MpaLOe-1nV70IWKICWruLLbuJRO-LHtii4-aKFn6xojlJFwfn-ySFkiZokjpNN_mE_hY6dlhNOVfxczWZqMLSSrThJVcmnKLkBpxxZFV6YF7vsmhQ?data=UlNrNmk5WktYejR0eWJFYk1LdmtxcmhJaUhXT0ZYb1BBNGtzMkRlUmtzb29VSnEwRktCa2hkTE13SlAxM20yUHg2dU1kTUpoNnpnUXBKVWx4R2dGaEc3dS0xQkRsRUtpUVZuMDFHeFB3Z1ltaDExYVp3WktaSktGYXN0UmxGdW52dWo0R1laYmdqUHh4N1J5blBBSkJ3&amp;b64e=2&amp;sign=2484507f9320cb0975ddc29d31cf6e4f&amp;keyno=0&amp;mc=0</vt:lpwstr>
      </vt:variant>
      <vt:variant>
        <vt:lpwstr/>
      </vt:variant>
      <vt:variant>
        <vt:i4>6750313</vt:i4>
      </vt:variant>
      <vt:variant>
        <vt:i4>39</vt:i4>
      </vt:variant>
      <vt:variant>
        <vt:i4>0</vt:i4>
      </vt:variant>
      <vt:variant>
        <vt:i4>5</vt:i4>
      </vt:variant>
      <vt:variant>
        <vt:lpwstr>http://www.astek-s.ru/minerals/ikk/</vt:lpwstr>
      </vt:variant>
      <vt:variant>
        <vt:lpwstr/>
      </vt:variant>
      <vt:variant>
        <vt:i4>4390921</vt:i4>
      </vt:variant>
      <vt:variant>
        <vt:i4>36</vt:i4>
      </vt:variant>
      <vt:variant>
        <vt:i4>0</vt:i4>
      </vt:variant>
      <vt:variant>
        <vt:i4>5</vt:i4>
      </vt:variant>
      <vt:variant>
        <vt:lpwstr>http://www.astek-s.ru/building/szsm/</vt:lpwstr>
      </vt:variant>
      <vt:variant>
        <vt:lpwstr/>
      </vt:variant>
      <vt:variant>
        <vt:i4>6357048</vt:i4>
      </vt:variant>
      <vt:variant>
        <vt:i4>33</vt:i4>
      </vt:variant>
      <vt:variant>
        <vt:i4>0</vt:i4>
      </vt:variant>
      <vt:variant>
        <vt:i4>5</vt:i4>
      </vt:variant>
      <vt:variant>
        <vt:lpwstr>http://www.astek-s.ru/retailtrade/tdc/</vt:lpwstr>
      </vt:variant>
      <vt:variant>
        <vt:lpwstr/>
      </vt:variant>
      <vt:variant>
        <vt:i4>2555951</vt:i4>
      </vt:variant>
      <vt:variant>
        <vt:i4>30</vt:i4>
      </vt:variant>
      <vt:variant>
        <vt:i4>0</vt:i4>
      </vt:variant>
      <vt:variant>
        <vt:i4>5</vt:i4>
      </vt:variant>
      <vt:variant>
        <vt:lpwstr>http://www.ushki-ruchki.ru/odlo.htm</vt:lpwstr>
      </vt:variant>
      <vt:variant>
        <vt:lpwstr/>
      </vt:variant>
      <vt:variant>
        <vt:i4>5570617</vt:i4>
      </vt:variant>
      <vt:variant>
        <vt:i4>27</vt:i4>
      </vt:variant>
      <vt:variant>
        <vt:i4>0</vt:i4>
      </vt:variant>
      <vt:variant>
        <vt:i4>5</vt:i4>
      </vt:variant>
      <vt:variant>
        <vt:lpwstr>http://www.ushki-ruchki.ru/tricotazh_do1.htm</vt:lpwstr>
      </vt:variant>
      <vt:variant>
        <vt:lpwstr/>
      </vt:variant>
      <vt:variant>
        <vt:i4>7078009</vt:i4>
      </vt:variant>
      <vt:variant>
        <vt:i4>24</vt:i4>
      </vt:variant>
      <vt:variant>
        <vt:i4>0</vt:i4>
      </vt:variant>
      <vt:variant>
        <vt:i4>5</vt:i4>
      </vt:variant>
      <vt:variant>
        <vt:lpwstr>http://www.ushki-ruchki.ru/varezki.htm</vt:lpwstr>
      </vt:variant>
      <vt:variant>
        <vt:lpwstr/>
      </vt:variant>
      <vt:variant>
        <vt:i4>7078009</vt:i4>
      </vt:variant>
      <vt:variant>
        <vt:i4>21</vt:i4>
      </vt:variant>
      <vt:variant>
        <vt:i4>0</vt:i4>
      </vt:variant>
      <vt:variant>
        <vt:i4>5</vt:i4>
      </vt:variant>
      <vt:variant>
        <vt:lpwstr>http://www.ushki-ruchki.ru/varezki.htm</vt:lpwstr>
      </vt:variant>
      <vt:variant>
        <vt:lpwstr/>
      </vt:variant>
      <vt:variant>
        <vt:i4>983058</vt:i4>
      </vt:variant>
      <vt:variant>
        <vt:i4>18</vt:i4>
      </vt:variant>
      <vt:variant>
        <vt:i4>0</vt:i4>
      </vt:variant>
      <vt:variant>
        <vt:i4>5</vt:i4>
      </vt:variant>
      <vt:variant>
        <vt:lpwstr>http://www.ushki-ruchki.ru/noski.htm</vt:lpwstr>
      </vt:variant>
      <vt:variant>
        <vt:lpwstr/>
      </vt:variant>
      <vt:variant>
        <vt:i4>6946922</vt:i4>
      </vt:variant>
      <vt:variant>
        <vt:i4>15</vt:i4>
      </vt:variant>
      <vt:variant>
        <vt:i4>0</vt:i4>
      </vt:variant>
      <vt:variant>
        <vt:i4>5</vt:i4>
      </vt:variant>
      <vt:variant>
        <vt:lpwstr>http://www.ushki-ruchki.ru/kolgoty.htm</vt:lpwstr>
      </vt:variant>
      <vt:variant>
        <vt:lpwstr/>
      </vt:variant>
      <vt:variant>
        <vt:i4>5701759</vt:i4>
      </vt:variant>
      <vt:variant>
        <vt:i4>12</vt:i4>
      </vt:variant>
      <vt:variant>
        <vt:i4>0</vt:i4>
      </vt:variant>
      <vt:variant>
        <vt:i4>5</vt:i4>
      </vt:variant>
      <vt:variant>
        <vt:lpwstr>http://www.ushki-ruchki.ru/shapki_leto.htm</vt:lpwstr>
      </vt:variant>
      <vt:variant>
        <vt:lpwstr/>
      </vt:variant>
      <vt:variant>
        <vt:i4>4063280</vt:i4>
      </vt:variant>
      <vt:variant>
        <vt:i4>9</vt:i4>
      </vt:variant>
      <vt:variant>
        <vt:i4>0</vt:i4>
      </vt:variant>
      <vt:variant>
        <vt:i4>5</vt:i4>
      </vt:variant>
      <vt:variant>
        <vt:lpwstr>http://www.ushki-ruchki.ru/obuv.htm</vt:lpwstr>
      </vt:variant>
      <vt:variant>
        <vt:lpwstr/>
      </vt:variant>
      <vt:variant>
        <vt:i4>917571</vt:i4>
      </vt:variant>
      <vt:variant>
        <vt:i4>6</vt:i4>
      </vt:variant>
      <vt:variant>
        <vt:i4>0</vt:i4>
      </vt:variant>
      <vt:variant>
        <vt:i4>5</vt:i4>
      </vt:variant>
      <vt:variant>
        <vt:lpwstr>http://www.astek-s.ru/retailtrade/antey/</vt:lpwstr>
      </vt:variant>
      <vt:variant>
        <vt:lpwstr/>
      </vt:variant>
      <vt:variant>
        <vt:i4>1966149</vt:i4>
      </vt:variant>
      <vt:variant>
        <vt:i4>3</vt:i4>
      </vt:variant>
      <vt:variant>
        <vt:i4>0</vt:i4>
      </vt:variant>
      <vt:variant>
        <vt:i4>5</vt:i4>
      </vt:variant>
      <vt:variant>
        <vt:lpwstr>http://www.astek-s.ru/retailtrade/childrenworld/</vt:lpwstr>
      </vt:variant>
      <vt:variant>
        <vt:lpwstr/>
      </vt:variant>
      <vt:variant>
        <vt:i4>6357048</vt:i4>
      </vt:variant>
      <vt:variant>
        <vt:i4>0</vt:i4>
      </vt:variant>
      <vt:variant>
        <vt:i4>0</vt:i4>
      </vt:variant>
      <vt:variant>
        <vt:i4>5</vt:i4>
      </vt:variant>
      <vt:variant>
        <vt:lpwstr>http://www.astek-s.ru/retailtrade/tdc/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admin</cp:lastModifiedBy>
  <cp:revision>2</cp:revision>
  <dcterms:created xsi:type="dcterms:W3CDTF">2014-04-25T21:43:00Z</dcterms:created>
  <dcterms:modified xsi:type="dcterms:W3CDTF">2014-04-25T21:43:00Z</dcterms:modified>
</cp:coreProperties>
</file>