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72" w:rsidRPr="00E6350D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Министерство образования и науки Украины</w:t>
      </w:r>
    </w:p>
    <w:p w:rsidR="00A73572" w:rsidRPr="00E6350D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Донбасская государственная машиностроительная академия</w:t>
      </w:r>
    </w:p>
    <w:p w:rsidR="00A73572" w:rsidRPr="00E6350D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Кафедра «Интеллектуальные системы принятия решений»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AB2" w:rsidRDefault="005A2AB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AB2" w:rsidRDefault="005A2AB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AB2" w:rsidRPr="00E6350D" w:rsidRDefault="005A2AB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ОТЧЕТ</w:t>
      </w:r>
    </w:p>
    <w:p w:rsidR="00A73572" w:rsidRPr="00E6350D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о проходжении техн</w:t>
      </w:r>
      <w:r w:rsidR="00DB19D6" w:rsidRPr="00E6350D">
        <w:rPr>
          <w:sz w:val="28"/>
          <w:szCs w:val="28"/>
          <w:lang w:val="uk-UA"/>
        </w:rPr>
        <w:t xml:space="preserve">ологической </w:t>
      </w:r>
      <w:r w:rsidRPr="00E6350D">
        <w:rPr>
          <w:sz w:val="28"/>
          <w:szCs w:val="28"/>
          <w:lang w:val="uk-UA"/>
        </w:rPr>
        <w:t>практики</w:t>
      </w:r>
    </w:p>
    <w:p w:rsidR="00A73572" w:rsidRPr="00E6350D" w:rsidRDefault="00AD4CB9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 xml:space="preserve">в </w:t>
      </w:r>
      <w:r w:rsidR="00A73572" w:rsidRPr="00E6350D">
        <w:rPr>
          <w:sz w:val="28"/>
          <w:szCs w:val="28"/>
          <w:lang w:val="uk-UA"/>
        </w:rPr>
        <w:t>«</w:t>
      </w:r>
      <w:r w:rsidRPr="00E6350D">
        <w:rPr>
          <w:sz w:val="28"/>
          <w:szCs w:val="28"/>
          <w:lang w:val="uk-UA"/>
        </w:rPr>
        <w:t>МК ДГМА</w:t>
      </w:r>
      <w:r w:rsidR="00A73572" w:rsidRPr="00E6350D">
        <w:rPr>
          <w:sz w:val="28"/>
          <w:szCs w:val="28"/>
          <w:lang w:val="uk-UA"/>
        </w:rPr>
        <w:t>»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В</w:t>
      </w:r>
      <w:r w:rsidRPr="00E6350D">
        <w:rPr>
          <w:sz w:val="28"/>
          <w:szCs w:val="28"/>
        </w:rPr>
        <w:t>ыполнила</w:t>
      </w:r>
      <w:r w:rsidRPr="00E6350D">
        <w:rPr>
          <w:sz w:val="28"/>
          <w:szCs w:val="28"/>
          <w:lang w:val="uk-UA"/>
        </w:rPr>
        <w:t>: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 xml:space="preserve">студентка группы </w:t>
      </w:r>
      <w:r w:rsidR="00AD4CB9" w:rsidRPr="00E6350D">
        <w:rPr>
          <w:sz w:val="28"/>
          <w:szCs w:val="28"/>
          <w:lang w:val="uk-UA"/>
        </w:rPr>
        <w:t>ИС-06т</w:t>
      </w:r>
      <w:r w:rsidRPr="00E6350D">
        <w:rPr>
          <w:sz w:val="28"/>
          <w:szCs w:val="28"/>
          <w:lang w:val="uk-UA"/>
        </w:rPr>
        <w:t xml:space="preserve"> </w:t>
      </w:r>
      <w:r w:rsidR="00AD4CB9" w:rsidRPr="00E6350D">
        <w:rPr>
          <w:sz w:val="28"/>
          <w:szCs w:val="28"/>
          <w:lang w:val="uk-UA"/>
        </w:rPr>
        <w:t>Фетисова О.Н.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AB2" w:rsidRDefault="00A73572" w:rsidP="005A2AB2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>Краматорск, 20</w:t>
      </w:r>
      <w:r w:rsidR="004B46D3" w:rsidRPr="00E6350D">
        <w:rPr>
          <w:sz w:val="28"/>
          <w:szCs w:val="28"/>
          <w:lang w:val="uk-UA"/>
        </w:rPr>
        <w:t>10</w:t>
      </w:r>
    </w:p>
    <w:p w:rsidR="00A73572" w:rsidRDefault="005A2AB2" w:rsidP="005A2AB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73572" w:rsidRPr="00E6350D">
        <w:rPr>
          <w:color w:val="000000"/>
          <w:sz w:val="28"/>
          <w:szCs w:val="28"/>
          <w:lang w:val="uk-UA"/>
        </w:rPr>
        <w:t>КАЛЕНДАРНЫЙ ПЛАН</w:t>
      </w:r>
    </w:p>
    <w:p w:rsidR="005A2AB2" w:rsidRPr="00E6350D" w:rsidRDefault="005A2AB2" w:rsidP="005A2AB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73572" w:rsidRDefault="005A2AB2" w:rsidP="00E6350D">
      <w:pPr>
        <w:shd w:val="clear" w:color="auto" w:fill="FFFFFF"/>
        <w:spacing w:line="360" w:lineRule="auto"/>
        <w:ind w:firstLine="709"/>
        <w:jc w:val="both"/>
        <w:rPr>
          <w:rStyle w:val="longtext"/>
          <w:sz w:val="28"/>
          <w:szCs w:val="28"/>
        </w:rPr>
      </w:pPr>
      <w:r>
        <w:rPr>
          <w:rStyle w:val="hps"/>
          <w:sz w:val="28"/>
          <w:szCs w:val="28"/>
        </w:rPr>
        <w:t xml:space="preserve">Календарный план </w:t>
      </w:r>
      <w:r w:rsidR="004B46D3" w:rsidRPr="00E6350D">
        <w:rPr>
          <w:rStyle w:val="hps"/>
          <w:sz w:val="28"/>
          <w:szCs w:val="28"/>
        </w:rPr>
        <w:t>прохождения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технологической практики</w:t>
      </w:r>
      <w:r w:rsidR="00E6350D">
        <w:rPr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студентами IV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atn"/>
          <w:sz w:val="28"/>
          <w:szCs w:val="28"/>
        </w:rPr>
        <w:t>(</w:t>
      </w:r>
      <w:r w:rsidR="004B46D3" w:rsidRPr="00E6350D">
        <w:rPr>
          <w:rStyle w:val="longtext"/>
          <w:sz w:val="28"/>
          <w:szCs w:val="28"/>
        </w:rPr>
        <w:t xml:space="preserve">V) </w:t>
      </w:r>
      <w:r w:rsidR="004B46D3" w:rsidRPr="00E6350D">
        <w:rPr>
          <w:rStyle w:val="hps"/>
          <w:sz w:val="28"/>
          <w:szCs w:val="28"/>
        </w:rPr>
        <w:t>курса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дневной формы обучения</w:t>
      </w:r>
      <w:r w:rsidR="00E6350D">
        <w:rPr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специальности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7.080404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«Интеллектуальные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системы принятия</w:t>
      </w:r>
      <w:r w:rsidR="004B46D3" w:rsidRPr="00E6350D">
        <w:rPr>
          <w:rStyle w:val="longtext"/>
          <w:sz w:val="28"/>
          <w:szCs w:val="28"/>
        </w:rPr>
        <w:t xml:space="preserve"> </w:t>
      </w:r>
      <w:r w:rsidR="004B46D3" w:rsidRPr="00E6350D">
        <w:rPr>
          <w:rStyle w:val="hps"/>
          <w:sz w:val="28"/>
          <w:szCs w:val="28"/>
        </w:rPr>
        <w:t>решений</w:t>
      </w:r>
      <w:r w:rsidR="004B46D3" w:rsidRPr="00E6350D">
        <w:rPr>
          <w:rStyle w:val="longtext"/>
          <w:sz w:val="28"/>
          <w:szCs w:val="28"/>
        </w:rPr>
        <w:t>»</w:t>
      </w:r>
      <w:r w:rsidR="00E6350D">
        <w:rPr>
          <w:sz w:val="28"/>
          <w:szCs w:val="28"/>
        </w:rPr>
        <w:t xml:space="preserve"> </w:t>
      </w:r>
      <w:r w:rsidR="004B46D3" w:rsidRPr="00E6350D">
        <w:rPr>
          <w:rStyle w:val="hpsatn"/>
          <w:sz w:val="28"/>
          <w:szCs w:val="28"/>
        </w:rPr>
        <w:t>(</w:t>
      </w:r>
      <w:r w:rsidR="004B46D3" w:rsidRPr="00E6350D">
        <w:rPr>
          <w:rStyle w:val="longtext"/>
          <w:sz w:val="28"/>
          <w:szCs w:val="28"/>
        </w:rPr>
        <w:t xml:space="preserve">ИС </w:t>
      </w:r>
      <w:r w:rsidR="004B46D3" w:rsidRPr="00E6350D">
        <w:rPr>
          <w:rStyle w:val="hps"/>
          <w:sz w:val="28"/>
          <w:szCs w:val="28"/>
        </w:rPr>
        <w:t>06т</w:t>
      </w:r>
      <w:r w:rsidR="004B46D3" w:rsidRPr="00E6350D">
        <w:rPr>
          <w:rStyle w:val="longtext"/>
          <w:sz w:val="28"/>
          <w:szCs w:val="28"/>
        </w:rPr>
        <w:t>)</w:t>
      </w:r>
    </w:p>
    <w:p w:rsidR="005A2AB2" w:rsidRDefault="005A2AB2" w:rsidP="00E6350D">
      <w:pPr>
        <w:shd w:val="clear" w:color="auto" w:fill="FFFFFF"/>
        <w:spacing w:line="360" w:lineRule="auto"/>
        <w:ind w:firstLine="709"/>
        <w:jc w:val="both"/>
        <w:rPr>
          <w:rStyle w:val="longtext"/>
          <w:sz w:val="28"/>
          <w:szCs w:val="28"/>
        </w:rPr>
      </w:pPr>
    </w:p>
    <w:p w:rsidR="005A2AB2" w:rsidRDefault="00C451A3" w:rsidP="005A2AB2">
      <w:pPr>
        <w:shd w:val="clear" w:color="auto" w:fill="FFFFFF"/>
        <w:spacing w:line="360" w:lineRule="auto"/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pict>
          <v:shape id="_x0000_i1028" type="#_x0000_t75" style="width:348.75pt;height:297.75pt">
            <v:imagedata r:id="rId7" o:title=""/>
          </v:shape>
        </w:pict>
      </w:r>
    </w:p>
    <w:p w:rsidR="005A2AB2" w:rsidRDefault="005A2AB2" w:rsidP="005A2AB2">
      <w:pPr>
        <w:shd w:val="clear" w:color="auto" w:fill="FFFFFF"/>
        <w:spacing w:line="360" w:lineRule="auto"/>
        <w:ind w:firstLine="709"/>
        <w:jc w:val="both"/>
        <w:rPr>
          <w:rStyle w:val="longtext"/>
          <w:sz w:val="28"/>
          <w:szCs w:val="28"/>
        </w:rPr>
      </w:pPr>
    </w:p>
    <w:p w:rsidR="005A2AB2" w:rsidRPr="005A2AB2" w:rsidRDefault="00A73572" w:rsidP="005A2A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AB2">
        <w:rPr>
          <w:color w:val="000000"/>
          <w:sz w:val="28"/>
          <w:szCs w:val="28"/>
          <w:lang w:val="uk-UA"/>
        </w:rPr>
        <w:t>Заведующий кафедрой_</w:t>
      </w:r>
      <w:r w:rsidRPr="005A2AB2">
        <w:rPr>
          <w:sz w:val="28"/>
          <w:szCs w:val="28"/>
          <w:lang w:val="uk-UA"/>
        </w:rPr>
        <w:t>______________________</w:t>
      </w:r>
    </w:p>
    <w:p w:rsidR="005A2AB2" w:rsidRPr="005A2AB2" w:rsidRDefault="00A73572" w:rsidP="005A2A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AB2">
        <w:rPr>
          <w:sz w:val="28"/>
          <w:szCs w:val="28"/>
          <w:lang w:val="uk-UA"/>
        </w:rPr>
        <w:t>Руководитель практики от ДГМА</w:t>
      </w:r>
      <w:r w:rsidR="00E6350D" w:rsidRPr="005A2AB2">
        <w:rPr>
          <w:sz w:val="28"/>
          <w:szCs w:val="28"/>
          <w:lang w:val="uk-UA"/>
        </w:rPr>
        <w:t xml:space="preserve">          </w:t>
      </w:r>
      <w:r w:rsidRPr="005A2AB2">
        <w:rPr>
          <w:sz w:val="28"/>
          <w:szCs w:val="28"/>
          <w:lang w:val="uk-UA"/>
        </w:rPr>
        <w:t xml:space="preserve"> __________________</w:t>
      </w:r>
    </w:p>
    <w:p w:rsidR="005A2AB2" w:rsidRPr="005A2AB2" w:rsidRDefault="00A73572" w:rsidP="005A2A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AB2">
        <w:rPr>
          <w:sz w:val="28"/>
          <w:szCs w:val="28"/>
          <w:lang w:val="uk-UA"/>
        </w:rPr>
        <w:t>Руководитель практики</w:t>
      </w:r>
    </w:p>
    <w:p w:rsidR="00A73572" w:rsidRPr="005A2AB2" w:rsidRDefault="00A73572" w:rsidP="005A2A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AB2">
        <w:rPr>
          <w:sz w:val="28"/>
          <w:szCs w:val="28"/>
          <w:lang w:val="uk-UA"/>
        </w:rPr>
        <w:t>от</w:t>
      </w:r>
      <w:r w:rsidRPr="005A2AB2">
        <w:rPr>
          <w:color w:val="000000"/>
          <w:sz w:val="28"/>
          <w:szCs w:val="28"/>
          <w:lang w:val="uk-UA"/>
        </w:rPr>
        <w:t xml:space="preserve"> предприятия</w:t>
      </w:r>
      <w:r w:rsidR="00E6350D" w:rsidRPr="005A2AB2">
        <w:rPr>
          <w:sz w:val="28"/>
          <w:szCs w:val="28"/>
          <w:lang w:val="uk-UA"/>
        </w:rPr>
        <w:t xml:space="preserve">   </w:t>
      </w:r>
      <w:r w:rsidRPr="005A2AB2">
        <w:rPr>
          <w:sz w:val="28"/>
          <w:szCs w:val="28"/>
          <w:lang w:val="uk-UA"/>
        </w:rPr>
        <w:t xml:space="preserve"> _______________</w:t>
      </w:r>
    </w:p>
    <w:p w:rsidR="005A2AB2" w:rsidRPr="005A2AB2" w:rsidRDefault="005A2AB2" w:rsidP="005A2A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5A2AB2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5A2AB2" w:rsidP="00E6350D">
      <w:pPr>
        <w:pStyle w:val="3"/>
        <w:spacing w:line="360" w:lineRule="auto"/>
        <w:ind w:firstLine="709"/>
        <w:rPr>
          <w:lang w:val="uk-UA"/>
        </w:rPr>
      </w:pPr>
      <w:r>
        <w:rPr>
          <w:lang w:val="uk-UA"/>
        </w:rPr>
        <w:br w:type="page"/>
      </w:r>
      <w:r w:rsidR="00A73572" w:rsidRPr="00E6350D">
        <w:rPr>
          <w:lang w:val="uk-UA"/>
        </w:rPr>
        <w:t>ОТЗЫВ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350D">
        <w:rPr>
          <w:sz w:val="28"/>
          <w:szCs w:val="28"/>
          <w:lang w:val="uk-UA"/>
        </w:rPr>
        <w:t xml:space="preserve">о прохождении технико-экономической практики </w:t>
      </w:r>
      <w:r w:rsidR="008F793C" w:rsidRPr="00E6350D">
        <w:rPr>
          <w:sz w:val="28"/>
          <w:szCs w:val="28"/>
          <w:lang w:val="uk-UA"/>
        </w:rPr>
        <w:t>Фетисовой О.Н.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73572" w:rsidRPr="00E6350D" w:rsidRDefault="008F793C" w:rsidP="00E6350D">
      <w:pPr>
        <w:pStyle w:val="a6"/>
        <w:spacing w:line="360" w:lineRule="auto"/>
        <w:ind w:firstLine="709"/>
        <w:jc w:val="both"/>
        <w:rPr>
          <w:b w:val="0"/>
          <w:bCs w:val="0"/>
        </w:rPr>
      </w:pPr>
      <w:r w:rsidRPr="00E6350D">
        <w:rPr>
          <w:b w:val="0"/>
          <w:bCs w:val="0"/>
          <w:lang w:val="uk-UA"/>
        </w:rPr>
        <w:t xml:space="preserve">С </w:t>
      </w:r>
      <w:r w:rsidR="00AD4CB9" w:rsidRPr="00E6350D">
        <w:rPr>
          <w:b w:val="0"/>
          <w:bCs w:val="0"/>
          <w:lang w:val="uk-UA"/>
        </w:rPr>
        <w:t>01.09</w:t>
      </w:r>
      <w:r w:rsidRPr="00E6350D">
        <w:rPr>
          <w:b w:val="0"/>
          <w:bCs w:val="0"/>
          <w:lang w:val="uk-UA"/>
        </w:rPr>
        <w:t>.20</w:t>
      </w:r>
      <w:r w:rsidR="00AD4CB9" w:rsidRPr="00E6350D">
        <w:rPr>
          <w:b w:val="0"/>
          <w:bCs w:val="0"/>
          <w:lang w:val="uk-UA"/>
        </w:rPr>
        <w:t>10</w:t>
      </w:r>
      <w:r w:rsidRPr="00E6350D">
        <w:rPr>
          <w:b w:val="0"/>
          <w:bCs w:val="0"/>
          <w:lang w:val="uk-UA"/>
        </w:rPr>
        <w:t xml:space="preserve"> г. по </w:t>
      </w:r>
      <w:r w:rsidR="00AD4CB9" w:rsidRPr="00E6350D">
        <w:rPr>
          <w:b w:val="0"/>
          <w:bCs w:val="0"/>
          <w:lang w:val="uk-UA"/>
        </w:rPr>
        <w:t>12,12,,2010</w:t>
      </w:r>
      <w:r w:rsidRPr="00E6350D">
        <w:rPr>
          <w:b w:val="0"/>
          <w:bCs w:val="0"/>
          <w:lang w:val="uk-UA"/>
        </w:rPr>
        <w:t xml:space="preserve"> г. </w:t>
      </w:r>
      <w:r w:rsidR="00A73572" w:rsidRPr="00E6350D">
        <w:rPr>
          <w:b w:val="0"/>
          <w:bCs w:val="0"/>
          <w:lang w:val="uk-UA"/>
        </w:rPr>
        <w:t xml:space="preserve">Студентка Донбасской государственной машиностроительной академии </w:t>
      </w:r>
      <w:r w:rsidR="00AD4CB9" w:rsidRPr="00E6350D">
        <w:rPr>
          <w:b w:val="0"/>
          <w:bCs w:val="0"/>
          <w:lang w:val="uk-UA"/>
        </w:rPr>
        <w:t>Фетисова Оксана Николаевна</w:t>
      </w:r>
      <w:r w:rsidR="00A73572" w:rsidRPr="00E6350D">
        <w:rPr>
          <w:b w:val="0"/>
          <w:bCs w:val="0"/>
          <w:lang w:val="uk-UA"/>
        </w:rPr>
        <w:t xml:space="preserve"> проходила технико – экономическую практику </w:t>
      </w:r>
      <w:r w:rsidR="00AD4CB9" w:rsidRPr="00E6350D">
        <w:rPr>
          <w:b w:val="0"/>
          <w:bCs w:val="0"/>
          <w:lang w:val="uk-UA"/>
        </w:rPr>
        <w:t>в учебном заведении «МК ДГМА</w:t>
      </w:r>
      <w:r w:rsidR="00A73572" w:rsidRPr="00E6350D">
        <w:rPr>
          <w:b w:val="0"/>
          <w:bCs w:val="0"/>
          <w:lang w:val="uk-UA"/>
        </w:rPr>
        <w:t xml:space="preserve">» </w:t>
      </w:r>
      <w:r w:rsidR="00A73572" w:rsidRPr="00E6350D">
        <w:rPr>
          <w:b w:val="0"/>
          <w:bCs w:val="0"/>
        </w:rPr>
        <w:t xml:space="preserve">В ходе практики </w:t>
      </w:r>
      <w:r w:rsidR="00AD4CB9" w:rsidRPr="00E6350D">
        <w:rPr>
          <w:b w:val="0"/>
          <w:bCs w:val="0"/>
        </w:rPr>
        <w:t>Фетисова О.Н</w:t>
      </w:r>
      <w:r w:rsidR="00A73572" w:rsidRPr="00E6350D">
        <w:rPr>
          <w:b w:val="0"/>
          <w:bCs w:val="0"/>
        </w:rPr>
        <w:t xml:space="preserve">. ознакомилась с </w:t>
      </w:r>
      <w:r w:rsidR="00AD4CB9" w:rsidRPr="00E6350D">
        <w:rPr>
          <w:b w:val="0"/>
          <w:bCs w:val="0"/>
        </w:rPr>
        <w:t>у</w:t>
      </w:r>
      <w:r w:rsidR="00A73572" w:rsidRPr="00E6350D">
        <w:rPr>
          <w:b w:val="0"/>
          <w:bCs w:val="0"/>
        </w:rPr>
        <w:t xml:space="preserve">ставом </w:t>
      </w:r>
      <w:r w:rsidR="00AD4CB9" w:rsidRPr="00E6350D">
        <w:rPr>
          <w:b w:val="0"/>
          <w:bCs w:val="0"/>
        </w:rPr>
        <w:t>организации</w:t>
      </w:r>
      <w:r w:rsidR="00A73572" w:rsidRPr="00E6350D">
        <w:rPr>
          <w:b w:val="0"/>
          <w:bCs w:val="0"/>
        </w:rPr>
        <w:t>, его организационной структурой,</w:t>
      </w:r>
      <w:r w:rsidR="00E6350D">
        <w:rPr>
          <w:b w:val="0"/>
          <w:bCs w:val="0"/>
        </w:rPr>
        <w:t xml:space="preserve"> </w:t>
      </w:r>
      <w:r w:rsidR="00A73572" w:rsidRPr="00E6350D">
        <w:rPr>
          <w:b w:val="0"/>
          <w:bCs w:val="0"/>
        </w:rPr>
        <w:t>прошла инструктаж по технике безопасности и была ознакомлена с основными должностными инструкциями.</w:t>
      </w:r>
      <w:r w:rsidR="00E6350D">
        <w:rPr>
          <w:b w:val="0"/>
          <w:bCs w:val="0"/>
        </w:rPr>
        <w:t xml:space="preserve"> </w:t>
      </w:r>
    </w:p>
    <w:p w:rsidR="00A73572" w:rsidRPr="00E6350D" w:rsidRDefault="00A73572" w:rsidP="00E6350D">
      <w:pPr>
        <w:pStyle w:val="a6"/>
        <w:spacing w:line="360" w:lineRule="auto"/>
        <w:ind w:firstLine="709"/>
        <w:jc w:val="both"/>
        <w:rPr>
          <w:b w:val="0"/>
          <w:bCs w:val="0"/>
        </w:rPr>
      </w:pPr>
      <w:r w:rsidRPr="00E6350D">
        <w:rPr>
          <w:b w:val="0"/>
          <w:bCs w:val="0"/>
        </w:rPr>
        <w:t>В ходе технико</w:t>
      </w:r>
      <w:r w:rsidR="005A2AB2">
        <w:rPr>
          <w:b w:val="0"/>
          <w:bCs w:val="0"/>
        </w:rPr>
        <w:t>–</w:t>
      </w:r>
      <w:r w:rsidRPr="00E6350D">
        <w:rPr>
          <w:b w:val="0"/>
          <w:bCs w:val="0"/>
        </w:rPr>
        <w:t xml:space="preserve">экономической практики студентка прошла практическую подготовку проведения анализа деятельности </w:t>
      </w:r>
      <w:r w:rsidR="00AD4CB9" w:rsidRPr="00E6350D">
        <w:rPr>
          <w:b w:val="0"/>
          <w:bCs w:val="0"/>
        </w:rPr>
        <w:t>учебного заведения</w:t>
      </w:r>
      <w:r w:rsidRPr="00E6350D">
        <w:rPr>
          <w:b w:val="0"/>
          <w:bCs w:val="0"/>
        </w:rPr>
        <w:t xml:space="preserve">, </w:t>
      </w:r>
      <w:r w:rsidRPr="00E6350D">
        <w:rPr>
          <w:b w:val="0"/>
          <w:bCs w:val="0"/>
          <w:lang w:val="uk-UA"/>
        </w:rPr>
        <w:t xml:space="preserve">изучила вопросы организации производства и управления, </w:t>
      </w:r>
      <w:r w:rsidRPr="00E6350D">
        <w:rPr>
          <w:b w:val="0"/>
          <w:bCs w:val="0"/>
        </w:rPr>
        <w:t>функции</w:t>
      </w:r>
      <w:r w:rsidRPr="00E6350D">
        <w:rPr>
          <w:b w:val="0"/>
          <w:bCs w:val="0"/>
          <w:lang w:val="uk-UA"/>
        </w:rPr>
        <w:t>, задачи и</w:t>
      </w:r>
      <w:r w:rsidR="00E6350D">
        <w:rPr>
          <w:b w:val="0"/>
          <w:bCs w:val="0"/>
          <w:lang w:val="uk-UA"/>
        </w:rPr>
        <w:t xml:space="preserve"> </w:t>
      </w:r>
      <w:r w:rsidRPr="00E6350D">
        <w:rPr>
          <w:b w:val="0"/>
          <w:bCs w:val="0"/>
        </w:rPr>
        <w:t xml:space="preserve">структуру </w:t>
      </w:r>
      <w:r w:rsidR="00AD4CB9" w:rsidRPr="00E6350D">
        <w:rPr>
          <w:b w:val="0"/>
          <w:bCs w:val="0"/>
        </w:rPr>
        <w:t>учебного заведения</w:t>
      </w:r>
      <w:r w:rsidRPr="00E6350D">
        <w:rPr>
          <w:b w:val="0"/>
          <w:bCs w:val="0"/>
        </w:rPr>
        <w:t xml:space="preserve">, ознакомилась с информационной системой </w:t>
      </w:r>
      <w:r w:rsidR="00AD4CB9" w:rsidRPr="00E6350D">
        <w:rPr>
          <w:b w:val="0"/>
          <w:bCs w:val="0"/>
        </w:rPr>
        <w:t>учебного заведения</w:t>
      </w:r>
      <w:r w:rsidRPr="00E6350D">
        <w:rPr>
          <w:b w:val="0"/>
          <w:bCs w:val="0"/>
        </w:rPr>
        <w:t xml:space="preserve">, провела детальный анализ важнейших экономических показателей деятельности </w:t>
      </w:r>
      <w:r w:rsidR="00AD4CB9" w:rsidRPr="00E6350D">
        <w:rPr>
          <w:b w:val="0"/>
          <w:bCs w:val="0"/>
        </w:rPr>
        <w:t>учебного заведения</w:t>
      </w:r>
      <w:r w:rsidRPr="00E6350D">
        <w:rPr>
          <w:b w:val="0"/>
          <w:bCs w:val="0"/>
        </w:rPr>
        <w:t xml:space="preserve">. В заключение ею были сделаны выводы и внесены предложения по повышению эффективности деятельности </w:t>
      </w:r>
      <w:r w:rsidR="00AD4CB9" w:rsidRPr="00E6350D">
        <w:rPr>
          <w:b w:val="0"/>
          <w:bCs w:val="0"/>
        </w:rPr>
        <w:t>учебного заведения</w:t>
      </w:r>
      <w:r w:rsidRPr="00E6350D">
        <w:rPr>
          <w:b w:val="0"/>
          <w:bCs w:val="0"/>
        </w:rPr>
        <w:t xml:space="preserve"> с использованием методов математического моделирования и современных компьютерных технологий.</w:t>
      </w:r>
    </w:p>
    <w:p w:rsidR="00A73572" w:rsidRPr="00E6350D" w:rsidRDefault="00AD4CB9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Выполняя свои обязанности во время практики, Фетисова О.Н. проявила себя как ответственный, исполнительный работник. Уровень теоретических и практических знаний и навыков можно расценивать как «высокий». </w:t>
      </w:r>
      <w:r w:rsidR="00ED7EB5" w:rsidRPr="00E6350D">
        <w:rPr>
          <w:sz w:val="28"/>
          <w:szCs w:val="28"/>
        </w:rPr>
        <w:t>При прохождении практики студентка самостоятельно решала поставленные перед ней задачи и получила не обходимые практические навыки.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Работа выполнена добросовестно и заслуживает оценки «отлично».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Руководитель практики от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«</w:t>
      </w:r>
      <w:r w:rsidR="008F793C" w:rsidRPr="00E6350D">
        <w:rPr>
          <w:sz w:val="28"/>
          <w:szCs w:val="28"/>
        </w:rPr>
        <w:t>МК ДГМА</w:t>
      </w:r>
      <w:r w:rsidRPr="00E6350D">
        <w:rPr>
          <w:sz w:val="28"/>
          <w:szCs w:val="28"/>
        </w:rPr>
        <w:t>»______________</w:t>
      </w:r>
    </w:p>
    <w:p w:rsidR="00ED7EB5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Руководитель практики от </w:t>
      </w:r>
      <w:r w:rsidR="005A2AB2">
        <w:rPr>
          <w:sz w:val="28"/>
          <w:szCs w:val="28"/>
        </w:rPr>
        <w:t>ДГМА_______________________</w:t>
      </w:r>
    </w:p>
    <w:p w:rsidR="00A73572" w:rsidRPr="005A2AB2" w:rsidRDefault="005A2AB2" w:rsidP="005A2A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572" w:rsidRPr="005A2AB2">
        <w:rPr>
          <w:sz w:val="28"/>
          <w:szCs w:val="28"/>
        </w:rPr>
        <w:t>АННОТАЦИЯ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8F793C" w:rsidRPr="00E6350D" w:rsidRDefault="008F793C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Цель прохождения технологической практики - ознакомиться непосредственно на предприятиях, в организациях, учреждениях с производственным процессом, закрепить знания, умения, полученные при освоении определенного цикла теоретических дисциплин, а также приобрести определенный практический опыт.</w:t>
      </w:r>
    </w:p>
    <w:p w:rsidR="008F793C" w:rsidRPr="00E6350D" w:rsidRDefault="008F793C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Основные задачи практики:</w:t>
      </w:r>
    </w:p>
    <w:p w:rsidR="008F793C" w:rsidRPr="00E6350D" w:rsidRDefault="008F793C" w:rsidP="00E6350D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Закрепление и углубление теоретических знаний путем изучения опыта деятельности предприятий;</w:t>
      </w:r>
    </w:p>
    <w:p w:rsidR="008F793C" w:rsidRPr="00E6350D" w:rsidRDefault="008F793C" w:rsidP="00E6350D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Приобретение опыта практической работы на предприятиях;</w:t>
      </w:r>
    </w:p>
    <w:p w:rsidR="008F793C" w:rsidRPr="00E6350D" w:rsidRDefault="008F793C" w:rsidP="00E6350D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Изучение и освоение функциональных обязанностей должностных лиц по профилю будущей работы;</w:t>
      </w:r>
    </w:p>
    <w:p w:rsidR="008F793C" w:rsidRPr="00E6350D" w:rsidRDefault="008F793C" w:rsidP="00E6350D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Получение профессиональных знаний, умений и навыков при выполнении конкретных практических задач на штатных должностях или на должностях дублеров;</w:t>
      </w:r>
    </w:p>
    <w:p w:rsidR="00A73572" w:rsidRPr="00E6350D" w:rsidRDefault="008F793C" w:rsidP="00E6350D">
      <w:pPr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Проверка уровня профессиональной подготовки и деловых качеств студентов.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ходе работы были рассмотрены важнейшие аспекты деятельности предприятия и его подразделений,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информационные потоки на предприятии, проведен анализ состояния компьютеризации и автоматизации деятельности предприятия и изучена система охраны труда.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Отчет содержит </w:t>
      </w:r>
      <w:r w:rsidR="00D96C4B" w:rsidRPr="00E6350D">
        <w:rPr>
          <w:sz w:val="28"/>
          <w:szCs w:val="28"/>
        </w:rPr>
        <w:t>45</w:t>
      </w:r>
      <w:r w:rsidRPr="00E6350D">
        <w:rPr>
          <w:sz w:val="28"/>
          <w:szCs w:val="28"/>
        </w:rPr>
        <w:t xml:space="preserve"> страниц, </w:t>
      </w:r>
      <w:r w:rsidR="00F63E7E" w:rsidRPr="00E6350D">
        <w:rPr>
          <w:sz w:val="28"/>
          <w:szCs w:val="28"/>
        </w:rPr>
        <w:t xml:space="preserve">1 </w:t>
      </w:r>
      <w:r w:rsidRPr="00E6350D">
        <w:rPr>
          <w:sz w:val="28"/>
          <w:szCs w:val="28"/>
        </w:rPr>
        <w:t>таблиц</w:t>
      </w:r>
      <w:r w:rsidR="00F63E7E" w:rsidRPr="00E6350D">
        <w:rPr>
          <w:sz w:val="28"/>
          <w:szCs w:val="28"/>
        </w:rPr>
        <w:t>у</w:t>
      </w:r>
      <w:r w:rsidRPr="00E6350D">
        <w:rPr>
          <w:sz w:val="28"/>
          <w:szCs w:val="28"/>
        </w:rPr>
        <w:t>,</w:t>
      </w:r>
      <w:r w:rsidR="00F63E7E" w:rsidRPr="00E6350D">
        <w:rPr>
          <w:sz w:val="28"/>
          <w:szCs w:val="28"/>
        </w:rPr>
        <w:t xml:space="preserve"> 11</w:t>
      </w:r>
      <w:r w:rsidR="00D96C4B" w:rsidRPr="00E6350D">
        <w:rPr>
          <w:sz w:val="28"/>
          <w:szCs w:val="28"/>
        </w:rPr>
        <w:t xml:space="preserve"> </w:t>
      </w:r>
      <w:r w:rsidR="00F63E7E" w:rsidRPr="00E6350D">
        <w:rPr>
          <w:sz w:val="28"/>
          <w:szCs w:val="28"/>
        </w:rPr>
        <w:t>рисунков</w:t>
      </w:r>
      <w:r w:rsidRPr="00E6350D">
        <w:rPr>
          <w:sz w:val="28"/>
          <w:szCs w:val="28"/>
        </w:rPr>
        <w:t xml:space="preserve">, </w:t>
      </w:r>
      <w:r w:rsidR="00F63E7E" w:rsidRPr="00E6350D">
        <w:rPr>
          <w:sz w:val="28"/>
          <w:szCs w:val="28"/>
        </w:rPr>
        <w:t>12</w:t>
      </w:r>
      <w:r w:rsidR="00D96C4B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литературных источников.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5A2AB2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СОДЕРЖАНИЕ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ВВЕДЕНИЕ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</w:t>
      </w:r>
      <w:r w:rsidR="00021A44" w:rsidRPr="00E6350D">
        <w:rPr>
          <w:sz w:val="28"/>
          <w:szCs w:val="28"/>
        </w:rPr>
        <w:t>«МК ДГМА» КАК СУБЬЕ</w:t>
      </w:r>
      <w:r w:rsidR="005A2AB2">
        <w:rPr>
          <w:sz w:val="28"/>
          <w:szCs w:val="28"/>
        </w:rPr>
        <w:t>КТ ОБРАЗОВАТЕЛЬНОЙ ДЕЯТЕЛЬНОСТИ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1.1 Краткая характеристика «</w:t>
      </w:r>
      <w:r w:rsidR="00184123" w:rsidRPr="00E6350D">
        <w:rPr>
          <w:sz w:val="28"/>
          <w:szCs w:val="28"/>
        </w:rPr>
        <w:t>МК ДГМА</w:t>
      </w:r>
      <w:r w:rsidRPr="00E6350D">
        <w:rPr>
          <w:sz w:val="28"/>
          <w:szCs w:val="28"/>
        </w:rPr>
        <w:t xml:space="preserve">» 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1.2 Организационная структура предприятия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1.3 Информационные потоки. Анализ информационной системы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1.4 </w:t>
      </w:r>
      <w:r w:rsidR="0004431D" w:rsidRPr="00E6350D">
        <w:rPr>
          <w:sz w:val="28"/>
          <w:szCs w:val="28"/>
        </w:rPr>
        <w:t>Структура и функции</w:t>
      </w:r>
      <w:r w:rsidRPr="00E6350D">
        <w:rPr>
          <w:sz w:val="28"/>
          <w:szCs w:val="28"/>
        </w:rPr>
        <w:t xml:space="preserve"> </w:t>
      </w:r>
      <w:r w:rsidR="0004431D" w:rsidRPr="00E6350D">
        <w:rPr>
          <w:sz w:val="28"/>
          <w:szCs w:val="28"/>
        </w:rPr>
        <w:t>вычислительного центра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</w:t>
      </w:r>
      <w:r w:rsidR="0004431D" w:rsidRPr="00E6350D">
        <w:rPr>
          <w:sz w:val="28"/>
          <w:szCs w:val="28"/>
        </w:rPr>
        <w:t>АНАЛИЗ СТАТИСТИЧЕСКИХ ПОКАЗАТЕЛЕЙ ДЕЯТЕЛЬНОСТИ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3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</w:t>
      </w:r>
      <w:r w:rsidR="0004431D" w:rsidRPr="00E6350D">
        <w:rPr>
          <w:sz w:val="28"/>
          <w:szCs w:val="28"/>
        </w:rPr>
        <w:t>АНАЛИЗ ДЕЯТЕЛЬНОСТИ ВЫЧИСЛИТЕЛЬНОГО ЦЕНТРА</w:t>
      </w:r>
    </w:p>
    <w:p w:rsidR="00A73572" w:rsidRPr="00E6350D" w:rsidRDefault="00A73572" w:rsidP="006755E5">
      <w:pPr>
        <w:spacing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3.1 </w:t>
      </w:r>
      <w:r w:rsidR="0004431D" w:rsidRPr="00E6350D">
        <w:rPr>
          <w:sz w:val="28"/>
          <w:szCs w:val="28"/>
        </w:rPr>
        <w:t xml:space="preserve">Оформление студентов при поступлении </w:t>
      </w:r>
    </w:p>
    <w:p w:rsidR="00A73572" w:rsidRPr="00E6350D" w:rsidRDefault="0004431D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3.2</w:t>
      </w:r>
      <w:r w:rsidR="005A2AB2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 xml:space="preserve">Документация, используемая при приеме в техникум 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3.3 </w:t>
      </w:r>
      <w:r w:rsidR="0004431D" w:rsidRPr="00E6350D">
        <w:rPr>
          <w:sz w:val="28"/>
          <w:szCs w:val="28"/>
        </w:rPr>
        <w:t>Программное обеспечение, применяемое работниками вычислительного центра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4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АНАЛИЗ ПРОГ</w:t>
      </w:r>
      <w:r w:rsidR="0004431D" w:rsidRPr="00E6350D">
        <w:rPr>
          <w:sz w:val="28"/>
          <w:szCs w:val="28"/>
        </w:rPr>
        <w:t>РАММНОГО ОБЕСПЕЧЕНИЯ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4.1 Информационная система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4.2 Программные пакеты дл</w:t>
      </w:r>
      <w:r w:rsidR="0004431D" w:rsidRPr="00E6350D">
        <w:rPr>
          <w:sz w:val="28"/>
          <w:szCs w:val="28"/>
        </w:rPr>
        <w:t>я обработки</w:t>
      </w:r>
      <w:r w:rsidRPr="00E6350D">
        <w:rPr>
          <w:sz w:val="28"/>
          <w:szCs w:val="28"/>
        </w:rPr>
        <w:t xml:space="preserve"> информации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5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</w:t>
      </w:r>
      <w:r w:rsidR="00021A44" w:rsidRPr="00E6350D">
        <w:rPr>
          <w:sz w:val="28"/>
          <w:szCs w:val="28"/>
        </w:rPr>
        <w:t>ОПИСАНИЕ СИСТЕМЫ ОХРАНЫ ТРУДА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6</w:t>
      </w:r>
      <w:r w:rsidR="005A2AB2">
        <w:rPr>
          <w:sz w:val="28"/>
          <w:szCs w:val="28"/>
        </w:rPr>
        <w:t>.</w:t>
      </w:r>
      <w:r w:rsidRPr="00E6350D">
        <w:rPr>
          <w:sz w:val="28"/>
          <w:szCs w:val="28"/>
        </w:rPr>
        <w:t xml:space="preserve"> РАЗРАБОТКА РЕШЕНИЙ ПО ПОВЫШЕНИЮ ЭФФЕКТИВНОСТИ ДЕЯТЕЛЬНОСТИ </w:t>
      </w:r>
    </w:p>
    <w:p w:rsidR="0004431D" w:rsidRPr="00E6350D" w:rsidRDefault="0004431D" w:rsidP="006755E5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6.1 Концептуальное проектирование</w:t>
      </w:r>
    </w:p>
    <w:p w:rsidR="0004431D" w:rsidRPr="00E6350D" w:rsidRDefault="0004431D" w:rsidP="006755E5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6.2 Разработка интерфейса для АИС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ЗАКЛЮЧЕНИЕ</w:t>
      </w:r>
    </w:p>
    <w:p w:rsidR="00A73572" w:rsidRPr="00E6350D" w:rsidRDefault="00A73572" w:rsidP="006755E5">
      <w:pPr>
        <w:pStyle w:val="31"/>
        <w:spacing w:after="0" w:line="360" w:lineRule="auto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СПИСОК ИСПОЛЬЗУЕМОЙ ЛИТЕРАТУРЫ</w:t>
      </w:r>
    </w:p>
    <w:p w:rsidR="00A73572" w:rsidRPr="00E6350D" w:rsidRDefault="00A73572" w:rsidP="00E6350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5A2AB2" w:rsidRDefault="005A2AB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5A2AB2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ВВЕДЕНИЕ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D7EB5" w:rsidRPr="00E6350D" w:rsidRDefault="00ED7EB5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Машиностроительный колледж Донбасской государственной машиностроительной академии — колледж в Краматорске, в Донецкой области Украины. Расположен в старой части города.</w:t>
      </w:r>
      <w:r w:rsidR="00A55D32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Входит в состав Донбасской государственной машиностроительной академии</w:t>
      </w:r>
    </w:p>
    <w:p w:rsidR="00ED7EB5" w:rsidRPr="00E6350D" w:rsidRDefault="00ED7EB5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сентябре 1937 года основан Краматорский машиностроительный техникум — единственное в то время техническое учебное заведение в городе. Количество первых студентов было 200 человек. Первый выпуск Краматорского машиностроительного техникума совпал с началом Великой Отечественной войны. Многие студенты и преподаватели были призваны в ряды Красной Армии, а оставшиеся работали над созданием защитных противотанковых сооружений. Те же выпускники, что были направлены на заводы города, вместе с ними были эвакуированы на Восток.</w:t>
      </w:r>
      <w:r w:rsidR="00A55D32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Сам техникум в октябре 1941 года был эвакуирован в г. Орск, где продолжал готовить специалистов под названием Орский машиностроительный техникум.</w:t>
      </w:r>
    </w:p>
    <w:p w:rsidR="00ED7EB5" w:rsidRPr="00E6350D" w:rsidRDefault="00ED7EB5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С декабря 1943 года Краматорский машиностроительный техникум возобновил свою деятельность в помещениях по улице Розы Люксембург, 58. Первый послевоенный выпуск состоялся осенью 1945 года. В 1950 г. техникум вернулся в своё отремонтированное здание. В 1991 году учебное заведение получило статус колледжа-техникума. С 1 сентября 1997 года Краматорский машиностроительный колледж является структурным подразделением Донбасской государственной машиностроительной академии.</w:t>
      </w:r>
    </w:p>
    <w:p w:rsidR="00A73572" w:rsidRDefault="00A73572" w:rsidP="00E6350D">
      <w:pPr>
        <w:tabs>
          <w:tab w:val="left" w:pos="-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5A2AB2" w:rsidRPr="00E6350D" w:rsidRDefault="005A2AB2" w:rsidP="00E6350D">
      <w:pPr>
        <w:tabs>
          <w:tab w:val="left" w:pos="-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5A2AB2" w:rsidRDefault="005A6CE0" w:rsidP="005A2AB2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5A2AB2" w:rsidRPr="005A2AB2">
        <w:rPr>
          <w:sz w:val="28"/>
          <w:szCs w:val="28"/>
        </w:rPr>
        <w:t>1.</w:t>
      </w:r>
      <w:r w:rsidR="005A2AB2">
        <w:rPr>
          <w:sz w:val="28"/>
          <w:szCs w:val="28"/>
        </w:rPr>
        <w:t xml:space="preserve"> </w:t>
      </w:r>
      <w:r w:rsidR="00DB19D6" w:rsidRPr="00E6350D">
        <w:rPr>
          <w:sz w:val="28"/>
          <w:szCs w:val="28"/>
        </w:rPr>
        <w:t>«</w:t>
      </w:r>
      <w:r w:rsidR="00F515B6" w:rsidRPr="00E6350D">
        <w:rPr>
          <w:sz w:val="28"/>
          <w:szCs w:val="28"/>
        </w:rPr>
        <w:t>МК ДГМА</w:t>
      </w:r>
      <w:r w:rsidR="00DB19D6" w:rsidRPr="00E6350D">
        <w:rPr>
          <w:sz w:val="28"/>
          <w:szCs w:val="28"/>
        </w:rPr>
        <w:t>»</w:t>
      </w:r>
      <w:r w:rsidR="00F515B6" w:rsidRPr="00E6350D">
        <w:rPr>
          <w:sz w:val="28"/>
          <w:szCs w:val="28"/>
        </w:rPr>
        <w:t xml:space="preserve"> КАК СУБЬЕКТ ОБРАЗОВАТЕЛЬНОЙ </w:t>
      </w:r>
    </w:p>
    <w:p w:rsidR="00A73572" w:rsidRPr="00E6350D" w:rsidRDefault="00F515B6" w:rsidP="005A2AB2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ДЕЯТЕЛЬНОСТИ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Краткая характеристика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5A6CE0" w:rsidRPr="00E6350D" w:rsidRDefault="005A6CE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МК ДГМА является структурным подразделением Донбасской государственной машиностроительной академии. В течении многих лет </w:t>
      </w:r>
      <w:r w:rsidR="00184123" w:rsidRPr="00E6350D">
        <w:rPr>
          <w:sz w:val="28"/>
          <w:szCs w:val="28"/>
        </w:rPr>
        <w:t xml:space="preserve">он готовит высококвалифицированных специалистов. Имея плотную связь с </w:t>
      </w:r>
      <w:r w:rsidR="00A55D32" w:rsidRPr="00E6350D">
        <w:rPr>
          <w:sz w:val="28"/>
          <w:szCs w:val="28"/>
        </w:rPr>
        <w:t>академией,</w:t>
      </w:r>
      <w:r w:rsidR="00184123" w:rsidRPr="00E6350D">
        <w:rPr>
          <w:sz w:val="28"/>
          <w:szCs w:val="28"/>
        </w:rPr>
        <w:t xml:space="preserve"> студенты имеют возможность продолжить обучение и получить высшее образование.</w:t>
      </w:r>
    </w:p>
    <w:p w:rsidR="005A6CE0" w:rsidRPr="00E6350D" w:rsidRDefault="005A6CE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Специальности: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Финансы.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Обработка материалов на станках и автоматических линиях.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Экономика предприятия.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Программирование для электронно-вычислительной техники и автоматизированных систем.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Правоведение.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Делопроизводство.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Монтаж и эксплуатация электрооборудования предприятий и гражданских сооружений.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Техническое обслуживание и ремонт оборудования предприятий машиностроения.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Литейное производство черных и цветных металлов.</w:t>
      </w:r>
    </w:p>
    <w:p w:rsidR="005A6CE0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CE0" w:rsidRPr="00E6350D">
        <w:rPr>
          <w:sz w:val="28"/>
          <w:szCs w:val="28"/>
        </w:rPr>
        <w:t>* Эксплуатация систем обработки информации и принятия решений</w:t>
      </w:r>
    </w:p>
    <w:p w:rsidR="005A6CE0" w:rsidRPr="00E6350D" w:rsidRDefault="005A6CE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Учёная степень: младший специалист. </w:t>
      </w:r>
    </w:p>
    <w:p w:rsidR="00A55D32" w:rsidRPr="00E6350D" w:rsidRDefault="005A6CE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Профессорско-преподавательский состав: среди высококвалифицированных преподавателей 86 штатные преподаватели, 19 преподавателя высшей профессиональной категории, 24 преподавателя первой категории, 3 награждены знако</w:t>
      </w:r>
      <w:r w:rsidR="00A55D32" w:rsidRPr="00E6350D">
        <w:rPr>
          <w:sz w:val="28"/>
          <w:szCs w:val="28"/>
        </w:rPr>
        <w:t>м "Отличник образования Украины</w:t>
      </w:r>
      <w:r w:rsidRPr="00E6350D">
        <w:rPr>
          <w:sz w:val="28"/>
          <w:szCs w:val="28"/>
        </w:rPr>
        <w:t xml:space="preserve">". 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Материально-техническая база: 35 учебных кабинетов, 6 лабораторий, 4 компьютерных класса, мастерские, оборудованные современным оборудованием и учебно-методическими пособиями; учебное телевидение, библиотека (свыше 85 тыс. экземпляров), читальный зал. В заведении учится более 2000 студентов.</w:t>
      </w:r>
    </w:p>
    <w:p w:rsidR="00184123" w:rsidRPr="00E6350D" w:rsidRDefault="005A6CE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Формы обучения: дневная, заочная, по госзаказу и на контрактной основе.</w:t>
      </w:r>
      <w:r w:rsidR="00A55D32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К услугам студентов: общежитие на 200 мест, столовая на 100 мест, медчасть; работают секции по баскетболу, настольному теннису, атлетической гимнастике, мини-футболу, волейболу.</w:t>
      </w:r>
    </w:p>
    <w:p w:rsidR="00D739B6" w:rsidRPr="00E6350D" w:rsidRDefault="00D739B6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1.2 Организационная структура «</w:t>
      </w:r>
      <w:r w:rsidR="00184123" w:rsidRPr="00E6350D">
        <w:rPr>
          <w:rFonts w:ascii="Times New Roman" w:eastAsia="MS Mincho" w:hAnsi="Times New Roman" w:cs="Times New Roman"/>
          <w:sz w:val="28"/>
          <w:szCs w:val="28"/>
        </w:rPr>
        <w:t>МК ДГМА</w:t>
      </w:r>
      <w:r w:rsidRPr="00E6350D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A73572" w:rsidRPr="00E6350D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73572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Структура «</w:t>
      </w:r>
      <w:r w:rsidR="00184123" w:rsidRPr="00E6350D">
        <w:rPr>
          <w:rFonts w:ascii="Times New Roman" w:eastAsia="MS Mincho" w:hAnsi="Times New Roman" w:cs="Times New Roman"/>
          <w:sz w:val="28"/>
          <w:szCs w:val="28"/>
        </w:rPr>
        <w:t>МК ДГМА</w:t>
      </w: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» может быть представлена в виде различных блоков-подразделений, взаимосвязанных между собой. Это обусловлено его разнообразной хозяйственной деятельностью и обеспечивает максимально эффективную деятельность данного предприятия. Структура предприятия в целом представлена на рис.1. Предприятие возглавляет директор, </w:t>
      </w:r>
      <w:r w:rsidR="00641416" w:rsidRPr="00E6350D">
        <w:rPr>
          <w:rFonts w:ascii="Times New Roman" w:eastAsia="MS Mincho" w:hAnsi="Times New Roman" w:cs="Times New Roman"/>
          <w:sz w:val="28"/>
          <w:szCs w:val="28"/>
        </w:rPr>
        <w:t>он организует работу заместителей и всех структурных подразделений</w:t>
      </w:r>
      <w:r w:rsidRPr="00E6350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758C3" w:rsidRDefault="00D758C3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758C3" w:rsidRPr="00D758C3" w:rsidRDefault="00C451A3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pict>
          <v:shape id="_x0000_i1029" type="#_x0000_t75" style="width:350.25pt;height:258pt">
            <v:imagedata r:id="rId8" o:title=""/>
          </v:shape>
        </w:pict>
      </w:r>
    </w:p>
    <w:p w:rsidR="00D758C3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Рис.1 – Общая структура</w:t>
      </w:r>
    </w:p>
    <w:p w:rsidR="00641416" w:rsidRPr="00E6350D" w:rsidRDefault="00D758C3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br w:type="page"/>
      </w:r>
      <w:r w:rsidR="00641416" w:rsidRPr="00E6350D">
        <w:rPr>
          <w:rFonts w:ascii="Times New Roman" w:eastAsia="MS Mincho" w:hAnsi="Times New Roman" w:cs="Times New Roman"/>
          <w:sz w:val="28"/>
          <w:szCs w:val="28"/>
        </w:rPr>
        <w:t>Структура учебно-методической части</w:t>
      </w:r>
    </w:p>
    <w:p w:rsidR="00641416" w:rsidRPr="00E6350D" w:rsidRDefault="00641416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Учебно-методическ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ая часть</w:t>
      </w: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 оперативно подчиняется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заведующему</w:t>
      </w: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 по учебной работе и работает в тесном контакте со всеми подразделениям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и колледжа</w:t>
      </w:r>
      <w:r w:rsidRPr="00E6350D">
        <w:rPr>
          <w:rFonts w:ascii="Times New Roman" w:eastAsia="MS Mincho" w:hAnsi="Times New Roman" w:cs="Times New Roman"/>
          <w:sz w:val="28"/>
          <w:szCs w:val="28"/>
        </w:rPr>
        <w:t>. Непосредственное руководство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учебно-методическим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управлением осуществляет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 xml:space="preserve"> директор колледжа</w:t>
      </w:r>
      <w:r w:rsidRPr="00E6350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41416" w:rsidRPr="00E6350D" w:rsidRDefault="00A55D3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Учебно-методическая часть</w:t>
      </w:r>
      <w:r w:rsidR="00641416" w:rsidRPr="00E6350D">
        <w:rPr>
          <w:rFonts w:ascii="Times New Roman" w:eastAsia="MS Mincho" w:hAnsi="Times New Roman" w:cs="Times New Roman"/>
          <w:sz w:val="28"/>
          <w:szCs w:val="28"/>
        </w:rPr>
        <w:t xml:space="preserve"> состоит из следующих подразделений: учебный отдел, отдел обеспечения качества образования, отдел учебных и производственных практик, отдел лицензирования образовательных программ, отдел довузовской подготовки и трудоустройства выпускников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53B71" w:rsidRPr="00E6350D" w:rsidRDefault="00A55D3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Учебно-методическая часть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 является структурным подразделением, функционирующим в соответствии с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Положениями колледжа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, и организует свою работу на основании </w:t>
      </w: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этих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положений, приказов и инструктивных писем Министерства образования и науки Украины</w:t>
      </w:r>
      <w:r w:rsidRPr="00E6350D">
        <w:rPr>
          <w:rFonts w:ascii="Times New Roman" w:eastAsia="MS Mincho" w:hAnsi="Times New Roman" w:cs="Times New Roman"/>
          <w:sz w:val="28"/>
          <w:szCs w:val="28"/>
        </w:rPr>
        <w:t>, ректората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 академии</w:t>
      </w: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 и распоряжений директора.</w:t>
      </w:r>
    </w:p>
    <w:p w:rsidR="00A53B71" w:rsidRPr="00E6350D" w:rsidRDefault="00A53B71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Основная цель учебно-методичес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 xml:space="preserve">кой части – повышение качества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подготовки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высококвалифицированных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специалистов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путем непрерывного совершенствования научной организации и</w:t>
      </w:r>
      <w:r w:rsidR="00E635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eastAsia="MS Mincho" w:hAnsi="Times New Roman" w:cs="Times New Roman"/>
          <w:sz w:val="28"/>
          <w:szCs w:val="28"/>
        </w:rPr>
        <w:t>управления учебным процессом на всех его стадиях.</w:t>
      </w:r>
    </w:p>
    <w:p w:rsidR="00A53B71" w:rsidRPr="00E6350D" w:rsidRDefault="00A53B71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Задачами учебно-методической части являются: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научно обоснованное планирование, организация и контроль учебного процесса;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организация методического обеспечения всех форм учебной работы;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внедрение принципов всеобщего управления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качеством в деятельность всех подразделений вуза;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научно-методическое руководство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 совершенствованием системы высшего профессионального образования и подготовки специалистов;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внедрение в учебный процесс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 современных т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ехнологий, технических средств обучения и контроля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 xml:space="preserve"> знаний студентов;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повышение квалификации преподавателей;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5D32" w:rsidRPr="00E6350D">
        <w:rPr>
          <w:rFonts w:ascii="Times New Roman" w:eastAsia="MS Mincho" w:hAnsi="Times New Roman" w:cs="Times New Roman"/>
          <w:sz w:val="28"/>
          <w:szCs w:val="28"/>
        </w:rPr>
        <w:t xml:space="preserve">планирование и совершенствование форм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и методов самостоятельной работы студентов;</w:t>
      </w:r>
    </w:p>
    <w:p w:rsidR="00A53B71" w:rsidRPr="00E6350D" w:rsidRDefault="00E6350D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*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обобщение и распространение передового опыта лучших факультетов, кафедр и преподавателей.</w:t>
      </w:r>
    </w:p>
    <w:p w:rsidR="00A73572" w:rsidRPr="00E6350D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73572" w:rsidRPr="00D758C3" w:rsidRDefault="00C451A3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pict>
          <v:shape id="_x0000_i1030" type="#_x0000_t75" style="width:276pt;height:110.25pt">
            <v:imagedata r:id="rId9" o:title=""/>
          </v:shape>
        </w:pict>
      </w:r>
    </w:p>
    <w:p w:rsidR="00A73572" w:rsidRPr="00E6350D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Рис.2 – Структура </w:t>
      </w:r>
      <w:r w:rsidR="00A53B71" w:rsidRPr="00E6350D">
        <w:rPr>
          <w:rFonts w:ascii="Times New Roman" w:eastAsia="MS Mincho" w:hAnsi="Times New Roman" w:cs="Times New Roman"/>
          <w:sz w:val="28"/>
          <w:szCs w:val="28"/>
        </w:rPr>
        <w:t>учебно-методичесой части</w:t>
      </w:r>
    </w:p>
    <w:p w:rsidR="00A55D32" w:rsidRPr="00E6350D" w:rsidRDefault="00A55D3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47577" w:rsidRPr="00E6350D" w:rsidRDefault="00C47577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Вычислительный центр занимается автоматизацией работы учебно-методической части и техникума в целом. Основные за дачи:</w:t>
      </w:r>
    </w:p>
    <w:p w:rsidR="00C47577" w:rsidRPr="00E6350D" w:rsidRDefault="00C47577" w:rsidP="00E6350D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Автоматизация процесса приемной комиссии </w:t>
      </w:r>
    </w:p>
    <w:p w:rsidR="00C47577" w:rsidRPr="00E6350D" w:rsidRDefault="00C47577" w:rsidP="00E6350D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Ускорение работы по обработке документации</w:t>
      </w:r>
    </w:p>
    <w:p w:rsidR="00C47577" w:rsidRDefault="00C47577" w:rsidP="00E6350D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>Создание и ведение базы данных на основании входящей информации</w:t>
      </w:r>
    </w:p>
    <w:p w:rsidR="00D758C3" w:rsidRPr="00E6350D" w:rsidRDefault="00D758C3" w:rsidP="00D758C3">
      <w:pPr>
        <w:pStyle w:val="a8"/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C47577" w:rsidRPr="00D758C3" w:rsidRDefault="00C451A3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pict>
          <v:shape id="_x0000_i1031" type="#_x0000_t75" style="width:117pt;height:156pt">
            <v:imagedata r:id="rId10" o:title=""/>
          </v:shape>
        </w:pict>
      </w:r>
    </w:p>
    <w:p w:rsidR="00A73572" w:rsidRPr="00E6350D" w:rsidRDefault="00A73572" w:rsidP="00E6350D">
      <w:pPr>
        <w:pStyle w:val="a8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6350D">
        <w:rPr>
          <w:rFonts w:ascii="Times New Roman" w:eastAsia="MS Mincho" w:hAnsi="Times New Roman" w:cs="Times New Roman"/>
          <w:sz w:val="28"/>
          <w:szCs w:val="28"/>
        </w:rPr>
        <w:t xml:space="preserve">Рис. 3 – Структура </w:t>
      </w:r>
      <w:r w:rsidR="00C47577" w:rsidRPr="00E6350D">
        <w:rPr>
          <w:rFonts w:ascii="Times New Roman" w:eastAsia="MS Mincho" w:hAnsi="Times New Roman" w:cs="Times New Roman"/>
          <w:sz w:val="28"/>
          <w:szCs w:val="28"/>
        </w:rPr>
        <w:t>вычислительного центра</w:t>
      </w:r>
    </w:p>
    <w:p w:rsidR="00A73572" w:rsidRPr="00E6350D" w:rsidRDefault="00C47577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 xml:space="preserve">1.3 Информационные потоки, анализ информационной системы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pStyle w:val="aa"/>
        <w:ind w:firstLine="709"/>
        <w:jc w:val="both"/>
      </w:pPr>
      <w:r w:rsidRPr="00E6350D">
        <w:t>Вся работа по сбору и переработке информации может быть разделена на три этапа: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сбор документальной информации (изготовление, группировка, оформление и сохранение разных документов);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передача информации (в форме документов, отображений ли устно);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обработка информации (ее восприятие, переработка, разные вычисления и логические операции).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Функционирование организации возможно исключительно при наличии</w:t>
      </w:r>
      <w:r w:rsid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информации, необходимой для выработки и реализации управленческих решений. Информация в организации образует информационные потоки, принципиальная схема которых представлена</w:t>
      </w:r>
      <w:r w:rsid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на рис. 4</w:t>
      </w:r>
    </w:p>
    <w:p w:rsidR="00EB5189" w:rsidRPr="00E6350D" w:rsidRDefault="00EB5189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Входные данные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60"/>
        <w:gridCol w:w="2760"/>
        <w:gridCol w:w="1320"/>
        <w:gridCol w:w="960"/>
      </w:tblGrid>
      <w:tr w:rsidR="00AA4B03" w:rsidRPr="00E6350D">
        <w:tc>
          <w:tcPr>
            <w:tcW w:w="2160" w:type="dxa"/>
          </w:tcPr>
          <w:p w:rsidR="00AA4B03" w:rsidRPr="00D130AE" w:rsidRDefault="00AA4B0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30AE">
              <w:rPr>
                <w:sz w:val="20"/>
                <w:szCs w:val="20"/>
              </w:rPr>
              <w:t>Внешняя информация (состояния окружающей среды)</w:t>
            </w:r>
          </w:p>
        </w:tc>
        <w:tc>
          <w:tcPr>
            <w:tcW w:w="1560" w:type="dxa"/>
          </w:tcPr>
          <w:p w:rsidR="00AA4B03" w:rsidRPr="00D130AE" w:rsidRDefault="00C451A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7.5pt,31.3pt" to="70.5pt,31.3pt">
                  <v:stroke endarrow="block"/>
                </v:line>
              </w:pict>
            </w:r>
          </w:p>
        </w:tc>
        <w:tc>
          <w:tcPr>
            <w:tcW w:w="2760" w:type="dxa"/>
          </w:tcPr>
          <w:p w:rsidR="00AA4B03" w:rsidRPr="00D130AE" w:rsidRDefault="00AA4B0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30AE">
              <w:rPr>
                <w:sz w:val="20"/>
                <w:szCs w:val="20"/>
              </w:rPr>
              <w:t>Система управления организацией (управляющая подсистема)</w:t>
            </w:r>
          </w:p>
        </w:tc>
        <w:tc>
          <w:tcPr>
            <w:tcW w:w="1320" w:type="dxa"/>
          </w:tcPr>
          <w:p w:rsidR="00AA4B03" w:rsidRPr="00D130AE" w:rsidRDefault="00C451A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7" style="position:absolute;left:0;text-align:left;flip:y;z-index:251656704;mso-position-horizontal-relative:text;mso-position-vertical-relative:text" from="4.5pt,27.15pt" to="60.6pt,31.3pt">
                  <v:stroke endarrow="block"/>
                </v:line>
              </w:pict>
            </w:r>
          </w:p>
        </w:tc>
        <w:tc>
          <w:tcPr>
            <w:tcW w:w="960" w:type="dxa"/>
          </w:tcPr>
          <w:p w:rsidR="00AA4B03" w:rsidRPr="00D130AE" w:rsidRDefault="00AA4B0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30AE">
              <w:rPr>
                <w:sz w:val="20"/>
                <w:szCs w:val="20"/>
              </w:rPr>
              <w:t>План</w:t>
            </w:r>
          </w:p>
          <w:p w:rsidR="005D5159" w:rsidRPr="00D130AE" w:rsidRDefault="005D5159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Выходные данные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812"/>
        <w:gridCol w:w="3000"/>
      </w:tblGrid>
      <w:tr w:rsidR="00AA4B03" w:rsidRPr="00E6350D">
        <w:tc>
          <w:tcPr>
            <w:tcW w:w="3600" w:type="dxa"/>
          </w:tcPr>
          <w:p w:rsidR="00AA4B03" w:rsidRPr="00D130AE" w:rsidRDefault="00AA4B0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30AE">
              <w:rPr>
                <w:sz w:val="20"/>
                <w:szCs w:val="20"/>
              </w:rPr>
              <w:t>Внутренняя информация (состояние факторов производства)</w:t>
            </w:r>
          </w:p>
        </w:tc>
        <w:tc>
          <w:tcPr>
            <w:tcW w:w="1812" w:type="dxa"/>
          </w:tcPr>
          <w:p w:rsidR="00AA4B03" w:rsidRPr="00D130AE" w:rsidRDefault="00C451A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left:0;text-align:left;z-index:251658752;mso-position-horizontal-relative:text;mso-position-vertical-relative:text" from="-1.5pt,28pt" to="79.5pt,28pt">
                  <v:stroke endarrow="block"/>
                </v:line>
              </w:pict>
            </w:r>
          </w:p>
        </w:tc>
        <w:tc>
          <w:tcPr>
            <w:tcW w:w="3000" w:type="dxa"/>
          </w:tcPr>
          <w:p w:rsidR="00AA4B03" w:rsidRPr="00D130AE" w:rsidRDefault="00AA4B03" w:rsidP="00D130A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130AE">
              <w:rPr>
                <w:sz w:val="20"/>
                <w:szCs w:val="20"/>
              </w:rPr>
              <w:t>Производство (управляемая подсистема)</w:t>
            </w:r>
          </w:p>
        </w:tc>
      </w:tr>
    </w:tbl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Рис. 4 –</w:t>
      </w:r>
      <w:r w:rsid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Информация в управлении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Как видно из схемы, вся информация системы управления образуется входными и выходными данными. Входная информация делится на внешнюю и внутреннюю.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Внешними по отношения к организации являются сведения со стороны окружающей среды, которые включают характеристику потребителей, поставщиков, конкурентов, раскрывают финансово-кредитную политику, доступность и производительность факторов. Внутренняя информация характеризует производственный потенциал организации и</w:t>
      </w:r>
      <w:r w:rsidR="00B467E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включает сведения о состоянии основных производственных факторов (финансы, рабочая сила, материалы, оборудование, здания и сооружения).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Выходные данные могут быть выражены в форме различных управленческих решений, направленных на управляемую систему (производство). Наиболее распространенным инструментом для этих целей является план. Обратная связь пополняет внутреннюю информацию в результате производства и обеспечивает корректировку отклонений от плана в процессе</w:t>
      </w:r>
      <w:r w:rsid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функционирования организации. Система управления обладает свойством, которое заключается в том, что все элементы подсистем реагируют на внутреннюю и внешнюю информацию, строящуюся на основе обратной связи. Это свойство определяет природу и принципы построения и функционирования систем управления и оценки степени обеспечения</w:t>
      </w:r>
      <w:r w:rsidR="00B467E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процессов связи и принятия решений в организации. Информационные потоки характеризуются количеством информации, находящейся в системе и обрабатываемой в единицу времени. Данные могут обрабатываться и</w:t>
      </w:r>
      <w:r w:rsidR="00B467E9" w:rsidRPr="00E6350D">
        <w:rPr>
          <w:rFonts w:eastAsia="MS Mincho"/>
          <w:sz w:val="28"/>
          <w:szCs w:val="28"/>
        </w:rPr>
        <w:t xml:space="preserve"> </w:t>
      </w:r>
      <w:r w:rsidR="00FC14B7">
        <w:rPr>
          <w:rFonts w:eastAsia="MS Mincho"/>
          <w:sz w:val="28"/>
          <w:szCs w:val="28"/>
        </w:rPr>
        <w:t>перемещаться</w:t>
      </w:r>
      <w:r w:rsidRPr="00E6350D">
        <w:rPr>
          <w:rFonts w:eastAsia="MS Mincho"/>
          <w:sz w:val="28"/>
          <w:szCs w:val="28"/>
        </w:rPr>
        <w:t>: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Поточно по мере возникновения;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С регулярной периодичностью, когда информация накапливается, после чего</w:t>
      </w:r>
      <w:r w:rsidR="000A297F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обрабатывается и перемещается через заранее установленные интервалы времени;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Нерегулярно, по мере возникновения отдельных информационных совокупностей.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Анализ потоков информации на действующих организациях начинается обычно с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обследования, которое может проводиться двумя методами: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Путем обследования потоков, существующих на данной организации, и выяснения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круга задач, решаемых подразделениями аппарата управления и исполнителями;</w:t>
      </w:r>
    </w:p>
    <w:p w:rsidR="00AA4B03" w:rsidRPr="00E6350D" w:rsidRDefault="00B467E9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Путем определен</w:t>
      </w:r>
      <w:r w:rsidR="00AA4B03" w:rsidRPr="00E6350D">
        <w:rPr>
          <w:rFonts w:eastAsia="MS Mincho"/>
          <w:sz w:val="28"/>
          <w:szCs w:val="28"/>
        </w:rPr>
        <w:t>ия задач подразделений аппарата управления, анализа</w:t>
      </w:r>
      <w:r w:rsidR="000A297F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информации, которая необходима для решения этих задач и сопоставления ее с</w:t>
      </w:r>
      <w:r w:rsidR="000A297F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потоками документации, сложившимися в процессе деятельности аппарата</w:t>
      </w:r>
      <w:r w:rsidR="000A297F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управления.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Обследование потоков информации завершается расчетом объемов необходимой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информации, регламентирующим ее движение, составлением схем потоков,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проектированием форм применяемой документации. Для рационализации построения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="00AA4B03" w:rsidRPr="00E6350D">
        <w:rPr>
          <w:rFonts w:eastAsia="MS Mincho"/>
          <w:sz w:val="28"/>
          <w:szCs w:val="28"/>
        </w:rPr>
        <w:t>потоков информации целесообразно использовать ряд показателей: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Прямоточность движения информации. Достаточность четко характеризуется</w:t>
      </w:r>
      <w:r w:rsidR="000A297F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правильность ее циркулирования, выявляет неоправданное возвратное движение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носителей</w:t>
      </w:r>
      <w:r w:rsid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информации;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Ритмичность информационных потоков. Четкое продвижение в соответствии с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графиком позволяет выявить своевременность подготовки и передачи необходимых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сведений потребителям;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Специализация потоков информации. Происходит в нескольких разрезах: поток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информации для учета и отчетности, для выдачи вышестоящей организации, для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разработки мер воздействия; поток информации по решениям отдельных видов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(функциональные) и уровней (объекты);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Плотность (интенсивность) информационных потоков. Оценка количества</w:t>
      </w:r>
      <w:r w:rsidR="000A297F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проходящих носителей информации и их насыщенности;</w:t>
      </w:r>
    </w:p>
    <w:p w:rsidR="00AA4B03" w:rsidRPr="00E6350D" w:rsidRDefault="00AA4B03" w:rsidP="00E6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6350D">
        <w:rPr>
          <w:rFonts w:eastAsia="MS Mincho"/>
          <w:sz w:val="28"/>
          <w:szCs w:val="28"/>
        </w:rPr>
        <w:t>Параллельность движения информационных потоков, их целеустремленность,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направленность, возможности их разветвления и слияния. Повышение степени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параллельности означает одновременно углубление специализации информационных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потоков.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Эталоном оценки движения информационных потоков является их соответствие</w:t>
      </w:r>
      <w:r w:rsidR="00EB518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связям в управляемом объекте и управляющей системе, возникающим в</w:t>
      </w:r>
      <w:r w:rsidR="000A297F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материальных процессах, в процессах разделения труда в управлении и при</w:t>
      </w:r>
      <w:r w:rsidR="00B467E9" w:rsidRPr="00E6350D">
        <w:rPr>
          <w:rFonts w:eastAsia="MS Mincho"/>
          <w:sz w:val="28"/>
          <w:szCs w:val="28"/>
        </w:rPr>
        <w:t xml:space="preserve"> </w:t>
      </w:r>
      <w:r w:rsidRPr="00E6350D">
        <w:rPr>
          <w:rFonts w:eastAsia="MS Mincho"/>
          <w:sz w:val="28"/>
          <w:szCs w:val="28"/>
        </w:rPr>
        <w:t>выборе форм взаимосвязи управляющей системы с управляющим объектом.</w:t>
      </w:r>
    </w:p>
    <w:p w:rsidR="00A73572" w:rsidRPr="00E6350D" w:rsidRDefault="00A73572" w:rsidP="00E6350D">
      <w:pPr>
        <w:pStyle w:val="aa"/>
        <w:ind w:firstLine="709"/>
        <w:jc w:val="both"/>
      </w:pPr>
      <w:r w:rsidRPr="00E6350D">
        <w:t>ПЭВМ служит основой создания автоматизированных рабочих мест (АРМ). Довольно большой круг экономических задач можно отнести к разряду офисных:</w:t>
      </w:r>
      <w:r w:rsidR="00B467E9" w:rsidRPr="00E6350D">
        <w:t xml:space="preserve"> делопроизводство, управление, </w:t>
      </w:r>
      <w:r w:rsidRPr="00E6350D">
        <w:t>контроль управления, создание отчетов, поиск, введение и восстановление информации, поиск решений, обмен информацией между отделами офиса, между офисами предприятия и между предприятиями. В этих задачах можно выделить ряд типичных процедур: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обработка входящей и исходящей информации;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сбор и следующий анализ данных;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сохранение поступившей информации.</w:t>
      </w:r>
    </w:p>
    <w:p w:rsidR="00A73572" w:rsidRPr="00E6350D" w:rsidRDefault="00A73572" w:rsidP="00E6350D">
      <w:pPr>
        <w:pStyle w:val="aa"/>
        <w:ind w:firstLine="709"/>
        <w:jc w:val="both"/>
      </w:pPr>
      <w:r w:rsidRPr="00E6350D">
        <w:t>Эти процедуры могут выполняться в рамках электронного офиса, в состав которого входят ЭВМ, печатающие устройства для вывода информации и т.д.</w:t>
      </w:r>
    </w:p>
    <w:p w:rsidR="00A73572" w:rsidRPr="00E6350D" w:rsidRDefault="00A73572" w:rsidP="00E6350D">
      <w:pPr>
        <w:pStyle w:val="aa"/>
        <w:ind w:firstLine="709"/>
        <w:jc w:val="both"/>
      </w:pPr>
      <w:r w:rsidRPr="00E6350D">
        <w:t>Информация на предприятие приходит из внутренних и внешних источников.</w:t>
      </w:r>
    </w:p>
    <w:p w:rsidR="00A73572" w:rsidRPr="00E6350D" w:rsidRDefault="00A73572" w:rsidP="00E6350D">
      <w:pPr>
        <w:pStyle w:val="aa"/>
        <w:ind w:firstLine="709"/>
        <w:jc w:val="both"/>
      </w:pPr>
      <w:r w:rsidRPr="00E6350D">
        <w:t>К внутренним источникам относятся: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системы внутреннего электронного документооборота;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документы на бумажных носителях.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К внешним источникам относятся: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материалы и данные информационных агентств, как на бумажных носителях, так и электронного вида;</w:t>
      </w:r>
    </w:p>
    <w:p w:rsidR="00A73572" w:rsidRPr="00E6350D" w:rsidRDefault="00A73572" w:rsidP="00E6350D">
      <w:pPr>
        <w:pStyle w:val="2"/>
        <w:ind w:left="0" w:firstLine="709"/>
        <w:jc w:val="both"/>
      </w:pPr>
      <w:r w:rsidRPr="00E6350D">
        <w:t>законодательные и нормативные материалы.</w:t>
      </w:r>
    </w:p>
    <w:p w:rsidR="00A73572" w:rsidRPr="00E6350D" w:rsidRDefault="00A73572" w:rsidP="00E6350D">
      <w:pPr>
        <w:pStyle w:val="aa"/>
        <w:ind w:firstLine="709"/>
        <w:jc w:val="both"/>
      </w:pPr>
      <w:r w:rsidRPr="00E6350D">
        <w:t>При обработке экономической информации используются интегрированные программные пакеты - это ИПП, которые объединяют у себя функционально разные программные компоненты ИПП общего назначения. Основу пакета составляют текстовые редакторы, экономические таблицы и СУБД.</w:t>
      </w:r>
    </w:p>
    <w:p w:rsidR="000A297F" w:rsidRDefault="00A73572" w:rsidP="000A297F">
      <w:pPr>
        <w:pStyle w:val="aa"/>
        <w:ind w:firstLine="709"/>
        <w:jc w:val="both"/>
      </w:pPr>
      <w:r w:rsidRPr="00E6350D">
        <w:t>Применяются также CASE – технологии, под которыми понимается совокупность</w:t>
      </w:r>
      <w:r w:rsidR="00E6350D">
        <w:t xml:space="preserve"> </w:t>
      </w:r>
      <w:r w:rsidRPr="00E6350D">
        <w:t>средств автоматизации разработки информационной системы, которые включают у себя методологию анализа предметной области, проектирование, программирование и эксплуатацию информационных систем. CASE – технологии применяются при создании сложных информационных систем, обычно требующих коллективной реализации проекта.</w:t>
      </w:r>
    </w:p>
    <w:p w:rsidR="000A297F" w:rsidRDefault="000A297F" w:rsidP="000A297F">
      <w:pPr>
        <w:pStyle w:val="aa"/>
        <w:ind w:firstLine="709"/>
        <w:jc w:val="both"/>
      </w:pPr>
    </w:p>
    <w:p w:rsidR="00FB27B2" w:rsidRPr="00E6350D" w:rsidRDefault="000A297F" w:rsidP="000A297F">
      <w:pPr>
        <w:pStyle w:val="aa"/>
        <w:ind w:firstLine="709"/>
        <w:jc w:val="both"/>
      </w:pPr>
      <w:r>
        <w:t xml:space="preserve">1.4 </w:t>
      </w:r>
      <w:r w:rsidR="00A73572" w:rsidRPr="00E6350D">
        <w:t>Структура и функции</w:t>
      </w:r>
      <w:r w:rsidR="00E6350D">
        <w:t xml:space="preserve"> </w:t>
      </w:r>
      <w:r w:rsidR="00FB27B2" w:rsidRPr="00E6350D">
        <w:t>вычислительного центра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8521AE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Основная задача вычислительного центра </w:t>
      </w:r>
      <w:r w:rsidR="008521AE" w:rsidRPr="00E6350D">
        <w:rPr>
          <w:sz w:val="28"/>
          <w:szCs w:val="28"/>
        </w:rPr>
        <w:t xml:space="preserve">– автоматизация работы учебной части. 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Учебная часть - подразделение, осуществляющее контроль и организацию деятельности факультета.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Руководство факультета имеет свои обязанности и функции. Они изложены в Должностной инструкции, которая находится в учебная часть.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учебной части проводится большой объём рутинной, повторяющейся работы, что, безусловно, обеспечивает неправильное распределение рабочего времени сотрудников учебная часть, тормозя и запутывая основные процессы деятельности учебная часть.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При поступлении абитуриента </w:t>
      </w:r>
      <w:r w:rsidR="00B467E9" w:rsidRPr="00E6350D">
        <w:rPr>
          <w:sz w:val="28"/>
          <w:szCs w:val="28"/>
        </w:rPr>
        <w:t xml:space="preserve">в колледж </w:t>
      </w:r>
      <w:r w:rsidRPr="00E6350D">
        <w:rPr>
          <w:sz w:val="28"/>
          <w:szCs w:val="28"/>
        </w:rPr>
        <w:t>личные дела абитуриентов, оформляемые при подаче документов на поступление, передаются в учебн</w:t>
      </w:r>
      <w:r w:rsidR="00B467E9" w:rsidRPr="00E6350D">
        <w:rPr>
          <w:sz w:val="28"/>
          <w:szCs w:val="28"/>
        </w:rPr>
        <w:t>ую</w:t>
      </w:r>
      <w:r w:rsidRPr="00E6350D">
        <w:rPr>
          <w:sz w:val="28"/>
          <w:szCs w:val="28"/>
        </w:rPr>
        <w:t xml:space="preserve"> часть, где они сортируются по группам. После чего на каждого студента заводится личная карточка студента. В нее заносится вся необходимая персональная информация.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Далее, на протяжении всего периода обучения в личных делах фиксируются все факты о любых изменениях статуса студента (перевод с курса на курс, с дневного отделения на заочное, перевод в другую группу, справки о</w:t>
      </w:r>
      <w:r w:rsidR="00B467E9" w:rsidRPr="00E6350D">
        <w:rPr>
          <w:sz w:val="28"/>
          <w:szCs w:val="28"/>
        </w:rPr>
        <w:t>б академическом отпуске и т.п.).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Учёт и наблюдение контингента студентов является актуальной задачей в связи с потребностью учебная часть в оперативном формировании таких документов, как зачётно-экзаменационные ведомости, проекты приказов, статистические отчеты по успеваемости и получении любой требуемой информации по конкретным студентам, а также по архивным данным.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Из этих документов извлекается вся необходимая информация, касающаяся учебного процесса.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Подразумевается, что эта информация может изменяться в течение всего периода обучения и может быть затребована в любое время за период обучения студента и даже после окончания его обучения, кроме того, данная информация может участвовать в формировании статистических данных о группе или курсе за любой временной промежуток.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Исходя из основных назначений учебная часть, определяем, что основной вид его деятельности</w:t>
      </w:r>
      <w:r w:rsidR="00B467E9" w:rsidRPr="00E6350D">
        <w:rPr>
          <w:sz w:val="28"/>
          <w:szCs w:val="28"/>
        </w:rPr>
        <w:t xml:space="preserve"> – </w:t>
      </w:r>
      <w:r w:rsidRPr="00E6350D">
        <w:rPr>
          <w:sz w:val="28"/>
          <w:szCs w:val="28"/>
        </w:rPr>
        <w:t>это делопроизводственная деятельность. Основной функцией учебная часть является координация и административное обеспечение учебного процесса.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Исследуя предметную область учебная часть, наблюдаем выполнение большого числа процессов, которые можно условно сгруппировать в несколько пунктов: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 Организация и управление учебным процессом.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 Заполнение учётных документов.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3. Контроль успеваемости студентов.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Кроме того, за выполнение (или не выполнение) учебного плана студентов поощряют (или наказывают).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Следует отметить, что процессы, выполняемые в учебн</w:t>
      </w:r>
      <w:r w:rsidR="00B467E9" w:rsidRPr="00E6350D">
        <w:rPr>
          <w:sz w:val="28"/>
          <w:szCs w:val="28"/>
        </w:rPr>
        <w:t>ой части</w:t>
      </w:r>
      <w:r w:rsidRPr="00E6350D">
        <w:rPr>
          <w:sz w:val="28"/>
          <w:szCs w:val="28"/>
        </w:rPr>
        <w:t>, расположены по степени важности (по убывающей).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Организация и управление учебным процессом включает общий контроль над учебным процессом, что подразумевает распределение дисциплин по семестрам и специальностям для планирования расписаний и экзаменационных сессий; статистический учет с</w:t>
      </w:r>
      <w:r w:rsidR="00B467E9" w:rsidRPr="00E6350D">
        <w:rPr>
          <w:sz w:val="28"/>
          <w:szCs w:val="28"/>
        </w:rPr>
        <w:t xml:space="preserve">тудентов; организация учебной и </w:t>
      </w:r>
      <w:r w:rsidRPr="00E6350D">
        <w:rPr>
          <w:sz w:val="28"/>
          <w:szCs w:val="28"/>
        </w:rPr>
        <w:t>производственной практики.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Основными документами, функционирующими в учебн</w:t>
      </w:r>
      <w:r w:rsidR="00B467E9" w:rsidRPr="00E6350D">
        <w:rPr>
          <w:sz w:val="28"/>
          <w:szCs w:val="28"/>
        </w:rPr>
        <w:t>ой части</w:t>
      </w:r>
      <w:r w:rsidRPr="00E6350D">
        <w:rPr>
          <w:sz w:val="28"/>
          <w:szCs w:val="28"/>
        </w:rPr>
        <w:t>, являются: матрикульная книга, карточка студента, сводная ведомость на каждого студента. Все эти документы требуют своевременного заполнения, для обеспечения учётной работы в учебн</w:t>
      </w:r>
      <w:r w:rsidR="00B467E9" w:rsidRPr="00E6350D">
        <w:rPr>
          <w:sz w:val="28"/>
          <w:szCs w:val="28"/>
        </w:rPr>
        <w:t>ой части</w:t>
      </w:r>
      <w:r w:rsidRPr="00E6350D">
        <w:rPr>
          <w:sz w:val="28"/>
          <w:szCs w:val="28"/>
        </w:rPr>
        <w:t>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Контроль успеваемости студентов производится в результате экзаменационных сессий, где анализируется успеваемость каждого студента.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результате контроля успеваемости становится возможным выявление лучших студентов и начисление им стипендии, материальной помощи, премии и т.п. (например, за успехи в учёбе, участие в соревнованиях, олимпиадах, написание научных работ и т.п.)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учебном процессе принимают участие студенты, а контролирует учебный процесс учебная часть.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Анализ предметной области выявил основные недостатки существующего делопроизводства учебн</w:t>
      </w:r>
      <w:r w:rsidR="00B467E9" w:rsidRPr="00E6350D">
        <w:rPr>
          <w:sz w:val="28"/>
          <w:szCs w:val="28"/>
        </w:rPr>
        <w:t>ой</w:t>
      </w:r>
      <w:r w:rsidRPr="00E6350D">
        <w:rPr>
          <w:sz w:val="28"/>
          <w:szCs w:val="28"/>
        </w:rPr>
        <w:t xml:space="preserve"> част</w:t>
      </w:r>
      <w:r w:rsidR="00B467E9" w:rsidRPr="00E6350D">
        <w:rPr>
          <w:sz w:val="28"/>
          <w:szCs w:val="28"/>
        </w:rPr>
        <w:t>и</w:t>
      </w:r>
      <w:r w:rsidRPr="00E6350D">
        <w:rPr>
          <w:sz w:val="28"/>
          <w:szCs w:val="28"/>
        </w:rPr>
        <w:t>: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- Устаревшие бумажные технологии регистрации, обработки и хранения информации.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- Дублирование информации в различных подразделениях, отчетах, сводках и т. п.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- Рутинные повторяющиеся операции обработки.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- Закрытость информации ряда подразделений (бухгалтерии, отдела кадров и др.).</w:t>
      </w:r>
    </w:p>
    <w:p w:rsidR="00FB27B2" w:rsidRPr="00E6350D" w:rsidRDefault="00B467E9" w:rsidP="00E6350D">
      <w:pPr>
        <w:pStyle w:val="20"/>
        <w:spacing w:line="360" w:lineRule="auto"/>
        <w:ind w:left="0" w:firstLine="709"/>
        <w:jc w:val="both"/>
      </w:pPr>
      <w:r w:rsidRPr="00E6350D">
        <w:t xml:space="preserve">Матрикульная книга – </w:t>
      </w:r>
      <w:r w:rsidR="00FB27B2" w:rsidRPr="00E6350D">
        <w:t>основной документ контроля учебного процесса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Учебная часть участвует в оперативном формировании различных видов документов. Основными из них являются зачётно-экзаменационные ведомости, сводные ведомости, личные карточки, проекты приказов, статистические отчеты по успеваемости, матрикульная книга и др.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Отчётные документы создаются для получения любой требуемой информации по конкретным студентам, а также по архивным данным.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Для оперативной работы со студентами (контроль над успеваемостью, выдача экзаменационных листов, назначение стипендии, перевод на следующий курс и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т.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д.) в учебная часть ведется матрикульная книга.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Матрикульная книга является одним из учётных документов, контролирующих учебный процесс. Она формируется на основе зачётно-экзаменационных ведомостей, содержащих оценки студентов по определённой д</w:t>
      </w:r>
      <w:r w:rsidR="00B467E9" w:rsidRPr="00E6350D">
        <w:rPr>
          <w:sz w:val="28"/>
          <w:szCs w:val="28"/>
        </w:rPr>
        <w:t xml:space="preserve">исциплине. Матрикульная книга – </w:t>
      </w:r>
      <w:r w:rsidRPr="00E6350D">
        <w:rPr>
          <w:sz w:val="28"/>
          <w:szCs w:val="28"/>
        </w:rPr>
        <w:t>основа для формирования других документов, таких как сводная ведомость и учебная карточка студента.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Сводная ведомость составляется на одного студента и является одной из форм контроля успеваемости студента. Она содержит такие основные данные: ФИО, курс, факультет, форма обучения, специализация (для 5 курса), название предмета, количество часов по каждому предмету отдельно, общее количество часов по всем предметам, общая успеваемость.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Учебная карточка тоже составляется на отдельного студента. Она содержит основные сведения о студенте из его личной карточки и сведения об успеваемости из матрикульной книги.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Таким образом, матрикульная книга является важным документом контроля учебного процесса каждого студента. А учебный процесс (как упоминалось выше), является предметной областью среды учебная часть.</w:t>
      </w:r>
    </w:p>
    <w:p w:rsidR="00FB27B2" w:rsidRPr="00E6350D" w:rsidRDefault="00FB27B2" w:rsidP="00E6350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Благодаря созданию АИС (и БД как её части), формирование отчётной документации может значительно упроститься.</w:t>
      </w:r>
    </w:p>
    <w:p w:rsidR="000A297F" w:rsidRPr="000A297F" w:rsidRDefault="00FB27B2" w:rsidP="000A297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297F">
        <w:rPr>
          <w:sz w:val="28"/>
          <w:szCs w:val="28"/>
        </w:rPr>
        <w:t>Так все данные, поступающие в учебн</w:t>
      </w:r>
      <w:r w:rsidR="00B467E9" w:rsidRPr="000A297F">
        <w:rPr>
          <w:sz w:val="28"/>
          <w:szCs w:val="28"/>
        </w:rPr>
        <w:t>ую</w:t>
      </w:r>
      <w:r w:rsidRPr="000A297F">
        <w:rPr>
          <w:sz w:val="28"/>
          <w:szCs w:val="28"/>
        </w:rPr>
        <w:t xml:space="preserve"> часть (входящая документация) могут вводиться в базу данных, затем можно составить стандартный набор запросов для упрощения выборки данных и на основе составленных запросов сгенерировать отчёты, которые бы выводили определённые данные. Естественно, эти отчёты можно распечатать и таким образом получить готовые отчётные документы.</w:t>
      </w:r>
    </w:p>
    <w:p w:rsidR="000A297F" w:rsidRPr="000A297F" w:rsidRDefault="000A297F" w:rsidP="000A297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297F" w:rsidRPr="000A297F" w:rsidRDefault="000A297F" w:rsidP="000A297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297F" w:rsidRDefault="000A297F" w:rsidP="000A297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297F">
        <w:rPr>
          <w:sz w:val="28"/>
          <w:szCs w:val="28"/>
        </w:rPr>
        <w:br w:type="page"/>
        <w:t>2.</w:t>
      </w:r>
      <w:r>
        <w:t xml:space="preserve"> </w:t>
      </w:r>
      <w:r w:rsidR="00A73572" w:rsidRPr="00E6350D">
        <w:rPr>
          <w:sz w:val="28"/>
          <w:szCs w:val="28"/>
        </w:rPr>
        <w:t xml:space="preserve">АНАЛИЗ </w:t>
      </w:r>
      <w:r w:rsidR="008521AE" w:rsidRPr="00E6350D">
        <w:rPr>
          <w:sz w:val="28"/>
          <w:szCs w:val="28"/>
        </w:rPr>
        <w:t>СТАТИСТИЧЕСКИХ</w:t>
      </w:r>
      <w:r w:rsidR="00A73572" w:rsidRPr="00E6350D">
        <w:rPr>
          <w:sz w:val="28"/>
          <w:szCs w:val="28"/>
        </w:rPr>
        <w:t xml:space="preserve"> ПОКАЗАТЕЛЕЙ ДЕЯТЕЛЬНОСТИ</w:t>
      </w:r>
      <w:r w:rsidR="00E6350D">
        <w:rPr>
          <w:sz w:val="28"/>
          <w:szCs w:val="28"/>
        </w:rPr>
        <w:t xml:space="preserve"> </w:t>
      </w:r>
    </w:p>
    <w:p w:rsidR="00A73572" w:rsidRPr="00E6350D" w:rsidRDefault="00A73572" w:rsidP="000A297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«</w:t>
      </w:r>
      <w:r w:rsidR="00184123" w:rsidRPr="00E6350D">
        <w:rPr>
          <w:sz w:val="28"/>
          <w:szCs w:val="28"/>
        </w:rPr>
        <w:t>МК ДГМА</w:t>
      </w:r>
      <w:r w:rsidRPr="00E6350D">
        <w:rPr>
          <w:sz w:val="28"/>
          <w:szCs w:val="28"/>
        </w:rPr>
        <w:t>»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Для полной и качественной характеристики объекта исследования проанализируем основные </w:t>
      </w:r>
      <w:r w:rsidR="008521AE" w:rsidRPr="00E6350D">
        <w:rPr>
          <w:sz w:val="28"/>
          <w:szCs w:val="28"/>
        </w:rPr>
        <w:t>статистические</w:t>
      </w:r>
      <w:r w:rsidRPr="00E6350D">
        <w:rPr>
          <w:sz w:val="28"/>
          <w:szCs w:val="28"/>
        </w:rPr>
        <w:t xml:space="preserve"> показатели его деятельности, причем каждый показатель рассмотрим детально, в совокупности с выявлением величины каждого фактора, влияющего на него. </w:t>
      </w: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Показатели деятельности </w:t>
      </w:r>
      <w:r w:rsidR="00B467E9" w:rsidRPr="00E6350D">
        <w:rPr>
          <w:sz w:val="28"/>
          <w:szCs w:val="28"/>
        </w:rPr>
        <w:t>колледжа</w:t>
      </w:r>
      <w:r w:rsidRPr="00E6350D">
        <w:rPr>
          <w:sz w:val="28"/>
          <w:szCs w:val="28"/>
        </w:rPr>
        <w:t xml:space="preserve"> в предыдущие годы неуклонно улучшали</w:t>
      </w:r>
      <w:r w:rsidR="00B467E9" w:rsidRPr="00E6350D">
        <w:rPr>
          <w:sz w:val="28"/>
          <w:szCs w:val="28"/>
        </w:rPr>
        <w:t>сь: стабильно увеличивалось количество абитуриентов и выпускников</w:t>
      </w:r>
      <w:r w:rsidR="00BC17B1" w:rsidRPr="00E6350D">
        <w:rPr>
          <w:sz w:val="28"/>
          <w:szCs w:val="28"/>
        </w:rPr>
        <w:t xml:space="preserve">. Данные показатели </w:t>
      </w:r>
      <w:r w:rsidRPr="00E6350D">
        <w:rPr>
          <w:sz w:val="28"/>
          <w:szCs w:val="28"/>
        </w:rPr>
        <w:t>приведены в табл. 1.</w:t>
      </w:r>
    </w:p>
    <w:p w:rsidR="000A297F" w:rsidRPr="00E6350D" w:rsidRDefault="000A297F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Таблица 1.-Показатели </w:t>
      </w:r>
      <w:r w:rsidR="00BC17B1" w:rsidRPr="00E6350D">
        <w:rPr>
          <w:sz w:val="28"/>
          <w:szCs w:val="28"/>
        </w:rPr>
        <w:t>деятельности колледжа</w:t>
      </w:r>
      <w:r w:rsidRPr="00E6350D">
        <w:rPr>
          <w:sz w:val="28"/>
          <w:szCs w:val="28"/>
        </w:rPr>
        <w:t xml:space="preserve"> 200</w:t>
      </w:r>
      <w:r w:rsidR="008521AE" w:rsidRPr="00E6350D">
        <w:rPr>
          <w:sz w:val="28"/>
          <w:szCs w:val="28"/>
        </w:rPr>
        <w:t>8</w:t>
      </w:r>
      <w:r w:rsidRPr="00E6350D">
        <w:rPr>
          <w:sz w:val="28"/>
          <w:szCs w:val="28"/>
        </w:rPr>
        <w:t xml:space="preserve"> - 20</w:t>
      </w:r>
      <w:r w:rsidR="008521AE" w:rsidRPr="00E6350D">
        <w:rPr>
          <w:sz w:val="28"/>
          <w:szCs w:val="28"/>
        </w:rPr>
        <w:t>10</w:t>
      </w:r>
      <w:r w:rsidRPr="00E6350D">
        <w:rPr>
          <w:sz w:val="28"/>
          <w:szCs w:val="28"/>
        </w:rPr>
        <w:t>гг</w:t>
      </w:r>
    </w:p>
    <w:tbl>
      <w:tblPr>
        <w:tblW w:w="83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620"/>
        <w:gridCol w:w="1620"/>
        <w:gridCol w:w="1440"/>
      </w:tblGrid>
      <w:tr w:rsidR="00A73572" w:rsidRPr="00E6350D">
        <w:trPr>
          <w:trHeight w:val="483"/>
        </w:trPr>
        <w:tc>
          <w:tcPr>
            <w:tcW w:w="3660" w:type="dxa"/>
            <w:vMerge w:val="restart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Показатели</w:t>
            </w:r>
          </w:p>
        </w:tc>
        <w:tc>
          <w:tcPr>
            <w:tcW w:w="1620" w:type="dxa"/>
            <w:vMerge w:val="restart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200</w:t>
            </w:r>
            <w:r w:rsidR="008521AE" w:rsidRPr="000A297F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200</w:t>
            </w:r>
            <w:r w:rsidR="008521AE" w:rsidRPr="000A297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2</w:t>
            </w:r>
            <w:r w:rsidR="00A73572" w:rsidRPr="000A297F">
              <w:rPr>
                <w:sz w:val="20"/>
                <w:szCs w:val="20"/>
              </w:rPr>
              <w:t>0</w:t>
            </w:r>
            <w:r w:rsidRPr="000A297F">
              <w:rPr>
                <w:sz w:val="20"/>
                <w:szCs w:val="20"/>
              </w:rPr>
              <w:t>10</w:t>
            </w:r>
          </w:p>
        </w:tc>
      </w:tr>
      <w:tr w:rsidR="00A73572" w:rsidRPr="00E6350D">
        <w:trPr>
          <w:trHeight w:val="345"/>
        </w:trPr>
        <w:tc>
          <w:tcPr>
            <w:tcW w:w="3660" w:type="dxa"/>
            <w:vMerge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</w:tr>
      <w:tr w:rsidR="00A73572" w:rsidRPr="00E6350D">
        <w:trPr>
          <w:trHeight w:val="452"/>
        </w:trPr>
        <w:tc>
          <w:tcPr>
            <w:tcW w:w="366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Численность студентов</w:t>
            </w:r>
          </w:p>
        </w:tc>
        <w:tc>
          <w:tcPr>
            <w:tcW w:w="162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1878</w:t>
            </w:r>
          </w:p>
        </w:tc>
        <w:tc>
          <w:tcPr>
            <w:tcW w:w="162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1964</w:t>
            </w:r>
          </w:p>
        </w:tc>
        <w:tc>
          <w:tcPr>
            <w:tcW w:w="144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2087</w:t>
            </w:r>
          </w:p>
        </w:tc>
      </w:tr>
      <w:tr w:rsidR="00A73572" w:rsidRPr="00E6350D">
        <w:trPr>
          <w:trHeight w:val="252"/>
        </w:trPr>
        <w:tc>
          <w:tcPr>
            <w:tcW w:w="366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темп роста, %</w:t>
            </w:r>
          </w:p>
        </w:tc>
        <w:tc>
          <w:tcPr>
            <w:tcW w:w="162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104,5</w:t>
            </w:r>
          </w:p>
        </w:tc>
        <w:tc>
          <w:tcPr>
            <w:tcW w:w="144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106,2</w:t>
            </w:r>
          </w:p>
        </w:tc>
      </w:tr>
      <w:tr w:rsidR="00A73572" w:rsidRPr="00E6350D">
        <w:trPr>
          <w:trHeight w:val="452"/>
        </w:trPr>
        <w:tc>
          <w:tcPr>
            <w:tcW w:w="3660" w:type="dxa"/>
          </w:tcPr>
          <w:p w:rsidR="008521AE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Документооборот,</w:t>
            </w:r>
            <w:r w:rsidR="008C0A50">
              <w:rPr>
                <w:sz w:val="20"/>
                <w:szCs w:val="20"/>
              </w:rPr>
              <w:t xml:space="preserve"> </w:t>
            </w:r>
            <w:r w:rsidRPr="000A297F">
              <w:rPr>
                <w:sz w:val="20"/>
                <w:szCs w:val="20"/>
              </w:rPr>
              <w:t xml:space="preserve"> норма-часов</w:t>
            </w:r>
          </w:p>
        </w:tc>
        <w:tc>
          <w:tcPr>
            <w:tcW w:w="162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89</w:t>
            </w:r>
          </w:p>
        </w:tc>
        <w:tc>
          <w:tcPr>
            <w:tcW w:w="162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164</w:t>
            </w:r>
          </w:p>
        </w:tc>
        <w:tc>
          <w:tcPr>
            <w:tcW w:w="144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273</w:t>
            </w:r>
          </w:p>
        </w:tc>
      </w:tr>
      <w:tr w:rsidR="00A73572" w:rsidRPr="00E6350D">
        <w:trPr>
          <w:trHeight w:val="252"/>
        </w:trPr>
        <w:tc>
          <w:tcPr>
            <w:tcW w:w="366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темп роста, %</w:t>
            </w:r>
          </w:p>
        </w:tc>
        <w:tc>
          <w:tcPr>
            <w:tcW w:w="162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3572" w:rsidRPr="000A297F" w:rsidRDefault="008521AE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184,3</w:t>
            </w:r>
          </w:p>
        </w:tc>
        <w:tc>
          <w:tcPr>
            <w:tcW w:w="1440" w:type="dxa"/>
          </w:tcPr>
          <w:p w:rsidR="00A73572" w:rsidRPr="000A297F" w:rsidRDefault="00A73572" w:rsidP="000A297F">
            <w:pPr>
              <w:spacing w:line="360" w:lineRule="auto"/>
              <w:ind w:firstLine="30"/>
              <w:jc w:val="both"/>
              <w:rPr>
                <w:sz w:val="20"/>
                <w:szCs w:val="20"/>
              </w:rPr>
            </w:pPr>
            <w:r w:rsidRPr="000A297F">
              <w:rPr>
                <w:sz w:val="20"/>
                <w:szCs w:val="20"/>
              </w:rPr>
              <w:t>166,5</w:t>
            </w:r>
          </w:p>
        </w:tc>
      </w:tr>
    </w:tbl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8521AE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Численность студентов</w:t>
      </w:r>
      <w:r w:rsidR="00A73572" w:rsidRPr="00E6350D">
        <w:rPr>
          <w:sz w:val="28"/>
          <w:szCs w:val="28"/>
        </w:rPr>
        <w:t xml:space="preserve"> постепенно с каждым годом увеличивается. </w:t>
      </w:r>
    </w:p>
    <w:p w:rsidR="008C0A50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Однако если рассматривать темпы роста </w:t>
      </w:r>
      <w:r w:rsidR="008521AE" w:rsidRPr="00E6350D">
        <w:rPr>
          <w:sz w:val="28"/>
          <w:szCs w:val="28"/>
        </w:rPr>
        <w:t>численность студентов</w:t>
      </w:r>
      <w:r w:rsidRPr="00E6350D">
        <w:rPr>
          <w:sz w:val="28"/>
          <w:szCs w:val="28"/>
        </w:rPr>
        <w:t>, то можно заметить, что если по отношению к 200</w:t>
      </w:r>
      <w:r w:rsidR="008521AE" w:rsidRPr="00E6350D">
        <w:rPr>
          <w:sz w:val="28"/>
          <w:szCs w:val="28"/>
        </w:rPr>
        <w:t>8</w:t>
      </w:r>
      <w:r w:rsidRPr="00E6350D">
        <w:rPr>
          <w:sz w:val="28"/>
          <w:szCs w:val="28"/>
        </w:rPr>
        <w:t xml:space="preserve"> году этот объем заметно увеличился, то по отношению к 20</w:t>
      </w:r>
      <w:r w:rsidR="008521AE" w:rsidRPr="00E6350D">
        <w:rPr>
          <w:sz w:val="28"/>
          <w:szCs w:val="28"/>
        </w:rPr>
        <w:t>09</w:t>
      </w:r>
      <w:r w:rsidRPr="00E6350D">
        <w:rPr>
          <w:sz w:val="28"/>
          <w:szCs w:val="28"/>
        </w:rPr>
        <w:t xml:space="preserve"> году этот рост более замедлился. Это можно объяснить полной модернизацией всего парка компьютерной техники в 200</w:t>
      </w:r>
      <w:r w:rsidR="008521AE" w:rsidRPr="00E6350D">
        <w:rPr>
          <w:sz w:val="28"/>
          <w:szCs w:val="28"/>
        </w:rPr>
        <w:t>9</w:t>
      </w:r>
      <w:r w:rsidRPr="00E6350D">
        <w:rPr>
          <w:sz w:val="28"/>
          <w:szCs w:val="28"/>
        </w:rPr>
        <w:t xml:space="preserve"> году и полной автоматизацией производства, благодаря чему заметно сократились время и затраты на выполнение единицы работ. А к 20</w:t>
      </w:r>
      <w:r w:rsidR="008521AE" w:rsidRPr="00E6350D">
        <w:rPr>
          <w:sz w:val="28"/>
          <w:szCs w:val="28"/>
        </w:rPr>
        <w:t>10</w:t>
      </w:r>
      <w:r w:rsidRPr="00E6350D">
        <w:rPr>
          <w:sz w:val="28"/>
          <w:szCs w:val="28"/>
        </w:rPr>
        <w:t xml:space="preserve"> году этот рост заметно замедлился, что требует пересмотра установленных на предприятии норм времени на выполнение единицы отдельного вида работ. Динамику объема производства в соотношении с темпом роста объема производства представлены на рис.</w:t>
      </w:r>
      <w:r w:rsidR="005D5159" w:rsidRPr="00E6350D">
        <w:rPr>
          <w:sz w:val="28"/>
          <w:szCs w:val="28"/>
        </w:rPr>
        <w:t>5</w:t>
      </w:r>
      <w:r w:rsidRPr="00E6350D">
        <w:rPr>
          <w:sz w:val="28"/>
          <w:szCs w:val="28"/>
        </w:rPr>
        <w:t>.</w:t>
      </w:r>
    </w:p>
    <w:p w:rsidR="005D5159" w:rsidRPr="008C0A50" w:rsidRDefault="008C0A50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51A3">
        <w:rPr>
          <w:sz w:val="28"/>
          <w:szCs w:val="28"/>
        </w:rPr>
        <w:pict>
          <v:shape id="_x0000_i1032" type="#_x0000_t75" style="width:201.75pt;height:192.75pt">
            <v:imagedata r:id="rId11" o:title=""/>
          </v:shape>
        </w:pict>
      </w: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</w:t>
      </w:r>
      <w:r w:rsidR="005D5159" w:rsidRPr="00E6350D">
        <w:rPr>
          <w:sz w:val="28"/>
          <w:szCs w:val="28"/>
        </w:rPr>
        <w:t>5</w:t>
      </w:r>
      <w:r w:rsidRPr="00E6350D">
        <w:rPr>
          <w:sz w:val="28"/>
          <w:szCs w:val="28"/>
        </w:rPr>
        <w:t xml:space="preserve">. Динамика показателей деятельности </w:t>
      </w:r>
    </w:p>
    <w:p w:rsidR="008C0A50" w:rsidRDefault="008C0A50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8C0A50" w:rsidRPr="00E6350D" w:rsidRDefault="008C0A50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5D5159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3</w:t>
      </w:r>
      <w:r w:rsidR="001D220D">
        <w:rPr>
          <w:sz w:val="28"/>
          <w:szCs w:val="28"/>
        </w:rPr>
        <w:t>.</w:t>
      </w:r>
      <w:r w:rsidR="00A73572" w:rsidRPr="00E6350D">
        <w:rPr>
          <w:sz w:val="28"/>
          <w:szCs w:val="28"/>
        </w:rPr>
        <w:t xml:space="preserve"> АНАЛИЗ ДЕЯТЕЛЬНОСТИ </w:t>
      </w:r>
      <w:r w:rsidR="0010293F" w:rsidRPr="00E6350D">
        <w:rPr>
          <w:sz w:val="28"/>
          <w:szCs w:val="28"/>
        </w:rPr>
        <w:t>ВЫЧИСЛИТЕЛЬНОГО ЦЕНТРА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0293F" w:rsidRPr="00E6350D" w:rsidRDefault="0010293F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3.1 Оформление студентов при поступлении</w:t>
      </w:r>
    </w:p>
    <w:p w:rsidR="0010293F" w:rsidRPr="00E6350D" w:rsidRDefault="0010293F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Приём документов регистрируется в журнале установленной формы с обязательной нумерацией страниц, прошнурованном и скреплённом печатью учебного заведения. В день окончания приёма документов записи в журнале закрываются итоговой чертой с росписью председателя и ответственного секретаря приёмной комиссии.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На каждого абитуриента заводится личное дело, в котором хранятся все сданные им документы и материалы сдачи вступительных испытаний. Необходимые для дальнейшей работы данные вносятся в базу данных. Журналы регистрации и личные дела поступающих абитуриентов хранятся как документы строгой секретности.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Каждому абитуриенту выдаётся расписка установленной формы о приёме документов.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Приёмная комиссия принимает решение о допуске к вступительным испытаниям абитуриента в недельный срок со дня регистрации документов и извещает об этом абитуриентов.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Вступительные испытания в техникум являются письменными.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Продолжительность письменного испытания составляет 3 астрономических часа (180 минут).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Лица, опоздавшие на вступительные испытания, допускаются к сдаче вступительных испытаний только с разрешения ответственного секретаря приемной комиссии.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Лица, не явившиеся на вступительные испытания по уважительной причине, подтвержденной документально, допускаются к сдаче пропущенных вступительных испытаний в параллельном потоке или индивидуально по разрешению председателя приемной комиссии в пределах установленных сроков проведения вступительных испытаний.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Абитуриенты, не явившиеся на вступительные испытания без уважительных причин, получившие неудовлетворительную оценку, а также забравшие документы по собственному желанию в период проведения вступительных испытаний, к дальнейшим испытаниям не допускаются и в конкурсе не участвуют.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Абитуриенты, забравшие документы по собственному желанию после вступительных испытаний до подведения итогов конкурса, не участвуют в конкурсе.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Абитуриенты, имеющие сертификат о сдаче </w:t>
      </w:r>
      <w:r w:rsidR="00E31884" w:rsidRPr="00E6350D">
        <w:rPr>
          <w:sz w:val="28"/>
          <w:szCs w:val="28"/>
        </w:rPr>
        <w:t xml:space="preserve">вступительного экзамена </w:t>
      </w:r>
      <w:r w:rsidRPr="00E6350D">
        <w:rPr>
          <w:sz w:val="28"/>
          <w:szCs w:val="28"/>
        </w:rPr>
        <w:t>не участвуют в процедуре вступительных испытаний. Данные баллов сертификата учитываются в рейтинге конкурса.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Лица, направленные для целевого приема, сдают те же вступительные испытания или предъявляют сертификат о </w:t>
      </w:r>
      <w:r w:rsidR="00E31884" w:rsidRPr="00E6350D">
        <w:rPr>
          <w:sz w:val="28"/>
          <w:szCs w:val="28"/>
        </w:rPr>
        <w:t>государственной экзаменации</w:t>
      </w:r>
      <w:r w:rsidRPr="00E6350D">
        <w:rPr>
          <w:sz w:val="28"/>
          <w:szCs w:val="28"/>
        </w:rPr>
        <w:t>. Количество мест для целевого приема определяются на основе заключенных договоров не позднее, чем за месяц до начала приема документов и доводятся до сведения абитуриентов.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Повторная сдача вступительных испытаний при получении неудовлетворительной оценки или с целью ее улучшения не допускается.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Абитуриенты при входе в аудиторию, где проводятся вступительные испытания, предъявляет экзаменационный лист. После проверки личности абитуриента взамен экзаменационного листа ему выдаётся комплект диагностических заданий письменной работы.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Письменные экзаменационные работы (в том числе их черновики) выполняются на заранее подготовленных бланках, на которых недопустимы никакие условные пометки, раскрывающие авторство работы.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Титульный лист работы подписывается полным шифром экзаменационного листа абитуриента. Экзаменатор сверяет с экзаменационным листом правильность заполнения титульного листа, собирает экзаменационные листы.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 окончании вступительного испытания все экзаменационные листы передаются ответственному секретарю до начала текущего вступительного испытания, а после окончания вступительных испытаний передает на хранение.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Проверка письменных работ производится только в помещении техникума и только членами утвержденной предметной экзаменационной комиссии.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Результаты письменного испытания объявляются абитуриентам на следующий день или через день после его проведения в виде рейтингового списка, в который заносятся результаты в баллах и традиционных пятибалльных оценках всех сдававших данное вступительное испытание абитуриентов. Результаты рейтинга по </w:t>
      </w:r>
      <w:r w:rsidR="00E31884" w:rsidRPr="00E6350D">
        <w:rPr>
          <w:sz w:val="28"/>
          <w:szCs w:val="28"/>
        </w:rPr>
        <w:t>вступительному экзамену</w:t>
      </w:r>
      <w:r w:rsidRPr="00E6350D">
        <w:rPr>
          <w:sz w:val="28"/>
          <w:szCs w:val="28"/>
        </w:rPr>
        <w:t xml:space="preserve"> объявляются на следующий день после окончания приема документов.</w:t>
      </w:r>
      <w:r w:rsidR="00BC17B1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Решение приёмной комиссии о зачислении в состав студентов оформляется протоколом, в котором указываются основания зачисления: по конкурсу, вне конкурса. В первую очередь формируется список лиц, имеющих пра</w:t>
      </w:r>
      <w:r w:rsidR="0010293F" w:rsidRPr="00E6350D">
        <w:rPr>
          <w:sz w:val="28"/>
          <w:szCs w:val="28"/>
        </w:rPr>
        <w:t>во на внеконкурсное зачисление.</w:t>
      </w:r>
      <w:r w:rsidR="00BC17B1"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На основании решения приёмной комиссии издаётся приказ директора о зачислении абитуриентов в состав студентов. Приказ о зачислении в состав студентов может быть издан только по предоставления оригинала документа об образовании.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Письменные работы зачисленных в техникум студентов хранятся в их личных делах, а письменные работы абитуриентов, не справившихся с вступительными испытаниями и не прошедших по конкурсу, уничтожаются через 6 месяцев после окончания вступительных испытаний.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Абитуриентам, не прошедшим по конкурсу, выдаются по их просьбе справки о сданных вступительных испытаниях для участия в конкурсе в других учебных заведениях. Результаты вступительных испытаний в таких справках выставляются в общепринятой пятибалльной системе.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5A38DB" w:rsidRPr="00E635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293F" w:rsidRPr="00E6350D">
        <w:rPr>
          <w:sz w:val="28"/>
          <w:szCs w:val="28"/>
        </w:rPr>
        <w:t>3.2</w:t>
      </w:r>
      <w:r w:rsidR="005A38DB" w:rsidRPr="00E6350D">
        <w:rPr>
          <w:sz w:val="28"/>
          <w:szCs w:val="28"/>
        </w:rPr>
        <w:t xml:space="preserve"> Документация, используемая при приеме в техникум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Для проведения приема готовится следующая документация 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заявлений для приема в образовательное учреждение;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регистрационный журнал;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анкета абитуриента;</w:t>
      </w:r>
    </w:p>
    <w:p w:rsidR="005A38DB" w:rsidRPr="00E6350D" w:rsidRDefault="00E6350D" w:rsidP="00E6350D">
      <w:pPr>
        <w:tabs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7B1" w:rsidRPr="00E6350D">
        <w:rPr>
          <w:sz w:val="28"/>
          <w:szCs w:val="28"/>
        </w:rPr>
        <w:t xml:space="preserve">- </w:t>
      </w:r>
      <w:r w:rsidR="005A38DB" w:rsidRPr="00E6350D">
        <w:rPr>
          <w:sz w:val="28"/>
          <w:szCs w:val="28"/>
        </w:rPr>
        <w:t>компьютерная база данных, создаваемая на основании сведений анкет абитуриентов;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папки для формирования личных дел студентов;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расписок о приеме документов;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экзаменационных листов;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экзаменационных ведомостей (в бумажном и компьютерном вариантах);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рейтинговых ведомостей;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справок о результатах сдачи вступительных испытаний;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договоров при приеме с оплатой за обучение;</w:t>
      </w:r>
    </w:p>
    <w:p w:rsidR="005A38DB" w:rsidRPr="00E6350D" w:rsidRDefault="00E635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8DB" w:rsidRPr="00E6350D">
        <w:rPr>
          <w:sz w:val="28"/>
          <w:szCs w:val="28"/>
        </w:rPr>
        <w:t>- бланки справок о зачислении в состав студентов.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Форма заявления о приеме в техникум содержит полный перечень реквизитов, характеризующих условия поступления в образовательное учреждение, и предусматривает фиксац</w:t>
      </w:r>
      <w:r w:rsidR="00E31884" w:rsidRPr="00E6350D">
        <w:rPr>
          <w:sz w:val="28"/>
          <w:szCs w:val="28"/>
        </w:rPr>
        <w:t>ию фактов ознакомления с положениями колледжа</w:t>
      </w:r>
      <w:r w:rsidRPr="00E6350D">
        <w:rPr>
          <w:sz w:val="28"/>
          <w:szCs w:val="28"/>
        </w:rPr>
        <w:t>, государственными документами фиксирующими право образов</w:t>
      </w:r>
      <w:r w:rsidR="00E31884" w:rsidRPr="00E6350D">
        <w:rPr>
          <w:sz w:val="28"/>
          <w:szCs w:val="28"/>
        </w:rPr>
        <w:t xml:space="preserve">ательной деятельности </w:t>
      </w:r>
      <w:r w:rsidR="001D220D" w:rsidRPr="00E6350D">
        <w:rPr>
          <w:sz w:val="28"/>
          <w:szCs w:val="28"/>
        </w:rPr>
        <w:t>колледжем</w:t>
      </w:r>
      <w:r w:rsidRPr="00E6350D">
        <w:rPr>
          <w:sz w:val="28"/>
          <w:szCs w:val="28"/>
        </w:rPr>
        <w:t>, ознакомление с датой предоставления документа об образовании. Заявление удостоверяется подписью абитуриента.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Регистрационный журнал отражает сведения об абитуриенте с момента подачи заявления </w:t>
      </w:r>
      <w:r w:rsidR="00E31884" w:rsidRPr="00E6350D">
        <w:rPr>
          <w:sz w:val="28"/>
          <w:szCs w:val="28"/>
        </w:rPr>
        <w:t>до момента зачисления в колледж</w:t>
      </w:r>
      <w:r w:rsidRPr="00E6350D">
        <w:rPr>
          <w:sz w:val="28"/>
          <w:szCs w:val="28"/>
        </w:rPr>
        <w:t xml:space="preserve"> или возврата документов.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Основной объем информации переносится в компьютерную базу данных.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личном деле абитуриента хранятся все сданные им документы и материалы сдачи вступительных испытаний.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Расписка абитуриента содержит перечень документов, полученных от абитуриента. Копия расписки остается в личном деле абитуриента.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Экзаменационный лист содержит фамилию, имя и отчество абитуриента, номер экзаменационного листа, наименование специальности, формы обучения, номер экзаменационной группы, а также таблицу, для заполнения сведений о сдаче вступительных испытаний.</w:t>
      </w:r>
    </w:p>
    <w:p w:rsidR="005A38DB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Экзаменационные ведомости представляют собой документы, для заполнения сведений о сдаче вступительных испытаний группой абитуриентов, всех абитуриентов ,поступающих на данную специальность( в случае формирования рейтинговой ведомости).Ведомости изготавливаются через машинную обработку информации в виде таблиц и содержат следующую информацию в заголовочной части: о наименовании предмета, номеров экзаменационных групп(ы),.даты проведения вступительных испытаний: в табличной части: фамилию, имя , отчество абитуриента, номер экзаменаци</w:t>
      </w:r>
      <w:r w:rsidR="00E31884" w:rsidRPr="00E6350D">
        <w:rPr>
          <w:sz w:val="28"/>
          <w:szCs w:val="28"/>
        </w:rPr>
        <w:t>онного листа(или сертификата государственной экзаменации</w:t>
      </w:r>
      <w:r w:rsidRPr="00E6350D">
        <w:rPr>
          <w:sz w:val="28"/>
          <w:szCs w:val="28"/>
        </w:rPr>
        <w:t>), оценка в баллах, используемых в техникуме) и, соответственно, в традиционной пятибалльной шкале, подписи экзаменатора, председателя экзаменационной комиссии, ответственного секретаря приемной комиссии.</w:t>
      </w:r>
    </w:p>
    <w:p w:rsidR="00A73572" w:rsidRPr="00E6350D" w:rsidRDefault="005A38DB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Бланки письменных экзаменационных работ, листов для черновиков проштампованные печатью техникума.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Default="00A73572" w:rsidP="00E6350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0D">
        <w:rPr>
          <w:rFonts w:ascii="Times New Roman" w:hAnsi="Times New Roman" w:cs="Times New Roman"/>
          <w:sz w:val="28"/>
          <w:szCs w:val="28"/>
        </w:rPr>
        <w:t xml:space="preserve">3.3 Программное обеспечение, применяемое работниками </w:t>
      </w:r>
    </w:p>
    <w:p w:rsidR="00A73572" w:rsidRPr="00E6350D" w:rsidRDefault="0010293F" w:rsidP="00E6350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0D">
        <w:rPr>
          <w:rFonts w:ascii="Times New Roman" w:hAnsi="Times New Roman" w:cs="Times New Roman"/>
          <w:sz w:val="28"/>
          <w:szCs w:val="28"/>
        </w:rPr>
        <w:t>вычислительного центра</w:t>
      </w:r>
    </w:p>
    <w:p w:rsidR="00BC17B1" w:rsidRPr="00E6350D" w:rsidRDefault="00BC17B1" w:rsidP="00E6350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Предприятие внимательно следит за появляющимися техническими новинками и перспективными технологиями, а наиболее эффективные из них берет на вооружение. </w:t>
      </w:r>
      <w:r w:rsidR="0010293F" w:rsidRPr="00E6350D">
        <w:rPr>
          <w:sz w:val="28"/>
          <w:szCs w:val="28"/>
        </w:rPr>
        <w:t xml:space="preserve">Практически на всех ПК вычислительного центра установлена систем </w:t>
      </w:r>
      <w:r w:rsidR="0010293F" w:rsidRPr="00E6350D">
        <w:rPr>
          <w:sz w:val="28"/>
          <w:szCs w:val="28"/>
          <w:lang w:val="en-US"/>
        </w:rPr>
        <w:t>Microsoft</w:t>
      </w:r>
      <w:r w:rsidR="0010293F" w:rsidRPr="00E6350D">
        <w:rPr>
          <w:sz w:val="28"/>
          <w:szCs w:val="28"/>
        </w:rPr>
        <w:t xml:space="preserve"> </w:t>
      </w:r>
      <w:r w:rsidR="0010293F" w:rsidRPr="00E6350D">
        <w:rPr>
          <w:sz w:val="28"/>
          <w:szCs w:val="28"/>
          <w:lang w:val="en-US"/>
        </w:rPr>
        <w:t>Window</w:t>
      </w:r>
      <w:r w:rsidR="0010293F" w:rsidRPr="00E6350D">
        <w:rPr>
          <w:sz w:val="28"/>
          <w:szCs w:val="28"/>
        </w:rPr>
        <w:t xml:space="preserve"> </w:t>
      </w:r>
      <w:r w:rsidR="0010293F" w:rsidRPr="00E6350D">
        <w:rPr>
          <w:sz w:val="28"/>
          <w:szCs w:val="28"/>
          <w:lang w:val="en-US"/>
        </w:rPr>
        <w:t>XP</w:t>
      </w:r>
      <w:r w:rsidR="0010293F" w:rsidRPr="00E6350D">
        <w:rPr>
          <w:sz w:val="28"/>
          <w:szCs w:val="28"/>
        </w:rPr>
        <w:t xml:space="preserve">. </w:t>
      </w:r>
      <w:r w:rsidR="00E23674" w:rsidRPr="00E6350D">
        <w:rPr>
          <w:sz w:val="28"/>
          <w:szCs w:val="28"/>
        </w:rPr>
        <w:t>Операционная система служит для создания условий запуска непосредственно приложений вполняющих основные задачи автоматизации.</w:t>
      </w:r>
    </w:p>
    <w:p w:rsidR="00E23674" w:rsidRPr="00E6350D" w:rsidRDefault="00E23674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Основные задачи по созданию и администрированию СУБД возлагаются на </w:t>
      </w:r>
      <w:r w:rsidRPr="00E6350D">
        <w:rPr>
          <w:sz w:val="28"/>
          <w:szCs w:val="28"/>
          <w:lang w:val="en-US"/>
        </w:rPr>
        <w:t>MS</w:t>
      </w:r>
      <w:r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  <w:lang w:val="en-US"/>
        </w:rPr>
        <w:t>Access</w:t>
      </w:r>
      <w:r w:rsidRPr="00E6350D">
        <w:rPr>
          <w:sz w:val="28"/>
          <w:szCs w:val="28"/>
        </w:rPr>
        <w:t xml:space="preserve">. Это ПО хорошо зарекомендовало себя на рынке потребителя как я весь пакет </w:t>
      </w:r>
      <w:r w:rsidRPr="00E6350D">
        <w:rPr>
          <w:sz w:val="28"/>
          <w:szCs w:val="28"/>
          <w:lang w:val="en-US"/>
        </w:rPr>
        <w:t>MS</w:t>
      </w:r>
      <w:r w:rsidRPr="00E6350D">
        <w:rPr>
          <w:sz w:val="28"/>
          <w:szCs w:val="28"/>
        </w:rPr>
        <w:t xml:space="preserve"> </w:t>
      </w:r>
      <w:r w:rsidRPr="00E6350D">
        <w:rPr>
          <w:sz w:val="28"/>
          <w:szCs w:val="28"/>
          <w:lang w:val="en-US"/>
        </w:rPr>
        <w:t>Office</w:t>
      </w:r>
      <w:r w:rsidRPr="00E6350D">
        <w:rPr>
          <w:sz w:val="28"/>
          <w:szCs w:val="28"/>
        </w:rPr>
        <w:t xml:space="preserve">. Программа </w:t>
      </w:r>
      <w:r w:rsidRPr="00E6350D">
        <w:rPr>
          <w:sz w:val="28"/>
          <w:szCs w:val="28"/>
          <w:lang w:val="en-US"/>
        </w:rPr>
        <w:t>WORD</w:t>
      </w:r>
      <w:r w:rsidRPr="00E6350D">
        <w:rPr>
          <w:sz w:val="28"/>
          <w:szCs w:val="28"/>
        </w:rPr>
        <w:t xml:space="preserve"> используется для редактирования и расп</w:t>
      </w:r>
      <w:r w:rsidR="00BC17B1" w:rsidRPr="00E6350D">
        <w:rPr>
          <w:sz w:val="28"/>
          <w:szCs w:val="28"/>
        </w:rPr>
        <w:t>ечатки текста при необходимости</w:t>
      </w:r>
      <w:r w:rsidRPr="00E6350D">
        <w:rPr>
          <w:sz w:val="28"/>
          <w:szCs w:val="28"/>
        </w:rPr>
        <w:t xml:space="preserve">, импорта и экспорта данных в СУБД . Программа </w:t>
      </w:r>
      <w:r w:rsidRPr="00E6350D">
        <w:rPr>
          <w:sz w:val="28"/>
          <w:szCs w:val="28"/>
          <w:lang w:val="en-US"/>
        </w:rPr>
        <w:t>Excel</w:t>
      </w:r>
      <w:r w:rsidRPr="00E6350D">
        <w:rPr>
          <w:sz w:val="28"/>
          <w:szCs w:val="28"/>
        </w:rPr>
        <w:t xml:space="preserve"> используется для создания электронных таблиц, построения диаграмм и реализации сложных математических функций по мере необходимости. Она также поддерживает возможности импорта и экспорта данных в </w:t>
      </w:r>
      <w:r w:rsidRPr="00E6350D">
        <w:rPr>
          <w:sz w:val="28"/>
          <w:szCs w:val="28"/>
          <w:lang w:val="en-US"/>
        </w:rPr>
        <w:t>Access</w:t>
      </w:r>
      <w:r w:rsidRPr="00E6350D">
        <w:rPr>
          <w:sz w:val="28"/>
          <w:szCs w:val="28"/>
        </w:rPr>
        <w:t>, что даёт достаточно высокую степень производительности.</w:t>
      </w: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Pr="00E635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E23674" w:rsidP="00E6350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4</w:t>
      </w:r>
      <w:r w:rsidR="001D220D">
        <w:rPr>
          <w:sz w:val="28"/>
          <w:szCs w:val="28"/>
        </w:rPr>
        <w:t>.</w:t>
      </w:r>
      <w:r w:rsidR="00A73572" w:rsidRPr="00E6350D">
        <w:rPr>
          <w:sz w:val="28"/>
          <w:szCs w:val="28"/>
        </w:rPr>
        <w:t xml:space="preserve"> АНАЛИЗ ПРОГРАММНОГО ОБЕСПЕЧЕНИЯ </w:t>
      </w:r>
    </w:p>
    <w:p w:rsidR="00A73572" w:rsidRPr="00E6350D" w:rsidRDefault="00A73572" w:rsidP="00E6350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4.1 Информационная система </w:t>
      </w:r>
    </w:p>
    <w:p w:rsidR="00BC17B1" w:rsidRPr="00E6350D" w:rsidRDefault="00BC17B1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Microsoft Windows XP— это выбор организаций, которые хотят в полном объеме использовать возможности вычислительной техники. Предоставляя передовые возможности, например поддержку беспроводных сетей и услуги удаленного помощника, Windows XP устанавливает новый уровень эффективности и надежности в обработке данных.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Новые возможности, отсутствующие в предыдущих версиях операционной системы Windows: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•Поддержка беспроводных сетей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Автоматическое подключение к беспроводной сети как дома, так и на работе, либо в общедоступных точках с помощью простой в использовании функции, не требующей настройки. Кроме того, самая современная технология безопасности помогает защитить данные при работе с беспроводными сетями в любом месте и в любое время.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•Более высокая производительность и совершенная многозадачность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Одновременное выполнение нескольких программ — даже наиболее требовательных к вычислительным ресурсам — и по-прежнему быстрый отклик системы на команды. С установленной Windows XP переносной компьютер быстрее, чем когда бы то ни было раньше, переходит в ждущий или спящий режим и возвращается обратно в рабочее состояние, при этом поддерживается высокая эффективность и стабильность работы.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•Windows Messenger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•Удаленный рабочий стол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•Удаленная поддержка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•Графический интерфейс на основе задач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•Надежность профессионального уровня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Усовершенствованные функции: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•Восстановление системы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•Шифрованная файловая система</w:t>
      </w:r>
    </w:p>
    <w:p w:rsidR="00E23674" w:rsidRPr="00E6350D" w:rsidRDefault="00E23674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•Расширенная поддержка портативных компьютеров</w:t>
      </w:r>
    </w:p>
    <w:p w:rsidR="0030572D" w:rsidRPr="00E6350D" w:rsidRDefault="0030572D" w:rsidP="00E635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4.2 Программные пакеты для обработки информации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Конфигурация «Информационная система предприятия» предназначена для организации работы с корреспонденцией и внутренними документами организации, а так же для автоматизации ряда действий, часто выполняемых в процессе обычной деятельности предприятий и организаций.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Программа используется секретарями, бухгалтерами, руководителям,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работа которых связана с большим количеством документов.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С помощью этой программы можно решить следующие задачи: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Автоматизация работы секретаря, операторов на обработке или выписке документов.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Автоматизация работы сотрудников канцелярии или отделов делопроизводства.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Организация работы других сотрудников с потоками документов, запросов, выполнения ими разнообразных и сложных рутинных операций.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Организация реестров и учет важных документов, быстрый доступ к их содержанию, поиск по реквизитам или содержанию.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Построение системы электронного документооборота, электронного архива документов, справочно-информационной системы. </w:t>
      </w:r>
    </w:p>
    <w:p w:rsidR="00A73572" w:rsidRPr="00E6350D" w:rsidRDefault="00A73572" w:rsidP="00E6350D">
      <w:pPr>
        <w:numPr>
          <w:ilvl w:val="0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Организация произвольного пообъектного учета.</w:t>
      </w:r>
      <w:r w:rsidR="00E6350D">
        <w:rPr>
          <w:sz w:val="28"/>
          <w:szCs w:val="28"/>
        </w:rPr>
        <w:t xml:space="preserve">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Нужно понимать, что не все аспекты деятельности предприятий описываются такими документами как «Приказ» или «Договор». Есть и другие составляющие, которые нельзя охарактеризовать как документ, например телефонные звонки или события. И на современном уровне нельзя ограничиться работой в электронной форме только с формальными документами или по четко сформулированным схемам.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Область использования приложения – работа с информацией, выраженной в виде электронных документов.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Всё что нужно для организации учета формальных документов организации, автоматизации работы секретаря и сотрудников отдела делопроизводства - есть, как одна из составляющих всей системы.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Преимущества использования приложения.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 первую очередь, это, конечно же, все те преимущества, которые дает любая автоматизация с использованием программных средств - лучше работать с существующим потоком документов, уменьшить количество ошибок, неисполненных заданий, увеличить производительность труда и снизить зависимость от персонала. Контрольные функции программы позволяют существенно повысить трудовую дисциплину, оценить степень загруженности сотрудников. Доступность документов и информации в системе, позволяет переложить на программу те функции, которые раньше мог выполнить только человек – например, обучение нового сотрудника, помощь при начале работы в новой должности, на новом рабочем месте. Архивные функции программы, хранение всех документов в одном месте дает мобильность и уверенность в доступности и сохранности всех документов.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Основные преимущества заключаются в распространенности и возможностях </w:t>
      </w:r>
      <w:r w:rsidR="0030572D" w:rsidRPr="00E6350D">
        <w:rPr>
          <w:sz w:val="28"/>
          <w:szCs w:val="28"/>
          <w:lang w:val="en-US"/>
        </w:rPr>
        <w:t>MS</w:t>
      </w:r>
      <w:r w:rsidR="0030572D" w:rsidRPr="00E6350D">
        <w:rPr>
          <w:sz w:val="28"/>
          <w:szCs w:val="28"/>
        </w:rPr>
        <w:t xml:space="preserve"> </w:t>
      </w:r>
      <w:r w:rsidR="0030572D" w:rsidRPr="00E6350D">
        <w:rPr>
          <w:sz w:val="28"/>
          <w:szCs w:val="28"/>
          <w:lang w:val="en-US"/>
        </w:rPr>
        <w:t>Office</w:t>
      </w:r>
      <w:r w:rsidRPr="00E6350D">
        <w:rPr>
          <w:sz w:val="28"/>
          <w:szCs w:val="28"/>
        </w:rPr>
        <w:t xml:space="preserve"> - доступности технического сервиса, более низкой стоимости внедрения при сопоставимом качестве. При создании самого решения, был выбран принцип максимального приближения к нуждам конечных пользователей и поставлена задача, сделать работу в программе доступной всем, от рядовых сотрудников, до высшего менеджмента. Это позволило сделать продукт доступным для использования и на одном отдельном рабочем месте, и в крупных организациях.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Единый архив документов и справочной информации 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Ведение справочников, хранящих контактную информацию о предприятиях и субъектах: адресная книга, контрагенты и контактные лица, физические лица.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Регистрация первичных документов и хранение их электронных копий.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Внутренний документооборот, создание каталога файлов, шаблонов.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Организация ввода и хранения нетипичных документов – справки, анкеты, формы с настраиваемым составом реквизитов.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Возможность работы с электронной почтой и хранение всей корреспонденции. Система позволяет работать с письмами электронной почты, отправлять и принимать электронную почту с серверов электронной почты в Интернет, независимо от других почтовых служб. </w:t>
      </w:r>
    </w:p>
    <w:p w:rsidR="00A73572" w:rsidRPr="00E6350D" w:rsidRDefault="00A73572" w:rsidP="00E6350D">
      <w:pPr>
        <w:numPr>
          <w:ilvl w:val="0"/>
          <w:numId w:val="9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Возможности каталогизации документов, хранения структуры взаимосвязей и состояний документов, дополнительные реквизиты, поиск по реквизитам и содержанию.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Возможности совместной работы с документами </w:t>
      </w:r>
    </w:p>
    <w:p w:rsidR="00A73572" w:rsidRPr="00E6350D" w:rsidRDefault="00A73572" w:rsidP="00E6350D">
      <w:pPr>
        <w:numPr>
          <w:ilvl w:val="0"/>
          <w:numId w:val="10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Организация очередей обработки документов, описание маршрутов движения</w:t>
      </w:r>
    </w:p>
    <w:p w:rsidR="00A73572" w:rsidRPr="00E6350D" w:rsidRDefault="00A73572" w:rsidP="00E6350D">
      <w:pPr>
        <w:numPr>
          <w:ilvl w:val="0"/>
          <w:numId w:val="10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Управление документами - блокировки, отслеживание версий, движения документов по маршрутам</w:t>
      </w:r>
    </w:p>
    <w:p w:rsidR="00A73572" w:rsidRPr="00E6350D" w:rsidRDefault="00A73572" w:rsidP="00E6350D">
      <w:pPr>
        <w:numPr>
          <w:ilvl w:val="0"/>
          <w:numId w:val="10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Работа со списками документов - группировки документов в дела, по темам</w:t>
      </w:r>
    </w:p>
    <w:p w:rsidR="00A73572" w:rsidRPr="00E6350D" w:rsidRDefault="00A73572" w:rsidP="00E6350D">
      <w:pPr>
        <w:numPr>
          <w:ilvl w:val="0"/>
          <w:numId w:val="10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Возможность использования внешних справочников через Интернет, обмена и совместной работы над документами из несвязанных друг с другом информационных баз (из разных организаций)</w:t>
      </w:r>
    </w:p>
    <w:p w:rsidR="00A73572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Программа выполнена в виде конфигурации для технологической платформы 1С: Предприятие 8. Платформа позволяет организовать работу в файл-серверном и в клиент-серверном варианте. Файл-серверный вариант характеризуется простотой в установке и обслуживании. В клиент-серверном варианте информационная база хранится на SQL сервере, что позволяет обеспечить безопасность в системе и работать с очень большими массивами данных. Конфигурация поставляется с исходными текстами модулей, что позволяет вносить в нее изменения учитывающие специфику работы конкретной организации.</w:t>
      </w:r>
    </w:p>
    <w:p w:rsid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Pr="00E635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5276B4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5</w:t>
      </w:r>
      <w:r w:rsidR="001D220D">
        <w:rPr>
          <w:sz w:val="28"/>
          <w:szCs w:val="28"/>
        </w:rPr>
        <w:t>.</w:t>
      </w:r>
      <w:r w:rsidR="00A73572" w:rsidRPr="00E6350D">
        <w:rPr>
          <w:sz w:val="28"/>
          <w:szCs w:val="28"/>
        </w:rPr>
        <w:t xml:space="preserve"> ОПИСАНИЕ СИСТЕМЫ ОХРАНЫ ТРУДА В</w:t>
      </w:r>
      <w:r w:rsidR="001D220D">
        <w:rPr>
          <w:sz w:val="28"/>
          <w:szCs w:val="28"/>
        </w:rPr>
        <w:t xml:space="preserve"> </w:t>
      </w:r>
      <w:r w:rsidR="00A73572" w:rsidRPr="00E6350D">
        <w:rPr>
          <w:sz w:val="28"/>
          <w:szCs w:val="28"/>
        </w:rPr>
        <w:t>«</w:t>
      </w:r>
      <w:r w:rsidR="00184123" w:rsidRPr="00E6350D">
        <w:rPr>
          <w:sz w:val="28"/>
          <w:szCs w:val="28"/>
        </w:rPr>
        <w:t>МК ДГМА</w:t>
      </w:r>
      <w:r w:rsidR="00A73572" w:rsidRPr="00E6350D">
        <w:rPr>
          <w:sz w:val="28"/>
          <w:szCs w:val="28"/>
        </w:rPr>
        <w:t>»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Общие положения</w:t>
      </w:r>
    </w:p>
    <w:p w:rsidR="00A73572" w:rsidRPr="00E6350D" w:rsidRDefault="00A73572" w:rsidP="00E6350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При выполнении работ на компьютерах необходимо соблюдать требования настоящей инструкции по охране труда. Настоящая инструкция разработана на основании «Правил охраны труда при эксплуатации электронно-вычислительных машин».</w:t>
      </w:r>
    </w:p>
    <w:p w:rsidR="00A73572" w:rsidRPr="00E6350D" w:rsidRDefault="00A73572" w:rsidP="00E6350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1.1. К самостоятельной работе на компьютерах допускаются лица, прошедшие медицинский осмотр, обучение по профессии, вводной инструктаж по охране труда и первичный инструктаж по охране труда на рабочем месте. В дальнейшем они проходят повторные инструктажи по охране труда на рабочем месте один раз в полугодие, периодические медицинские осмотры – один раз в два года.</w:t>
      </w:r>
    </w:p>
    <w:p w:rsidR="00A73572" w:rsidRPr="00E6350D" w:rsidRDefault="00A73572" w:rsidP="00E6350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1.2. При работе на компьютерах, в состав которых входят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видеодисплейные терминалы (ВДТ), на работников могут действовать следующие опасные и вредные производственные факторы: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физические: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повышенный уровень шума на рабочем месте (от вентиляторов, процессоров и аудиоплат);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повышенный уровень статического электричества;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повышенный уровень электромагнитного излучения;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повышенная напряженность электрического поля;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прямая и отраженная от экранов блесткость;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психофизиологические: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физические перегрузки статического и динамического действия;</w:t>
      </w:r>
    </w:p>
    <w:p w:rsidR="00A73572" w:rsidRPr="00E6350D" w:rsidRDefault="00A73572" w:rsidP="00E6350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нервно-психические перегрузки (умственное перенапряжение анализаторов, монотонность труда, эмоциональные перегрузки).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1.3. Основным оборудованием рабочего места пользователя компьютера являются: ВДТ, клавиатура, рабочий стол, стул (кресло); вспомогательными – пюпитр, подставка для ног,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шкафы, полки и др.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1.4. Рабочие места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с ВДТ должны быть расположены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на расстоянии не менее 1,5 м от стены с окнами, от других стен – на расстоянии 1 м, между собой – на расстоянии не менее 1,5 м. Относительно окон рабочее место целесообразно размещать таким образом, чтобы естественный свет падал на него сбоку, преимущественно слева.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Рабочие места, оборудованные ВДТ, следует располагать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так, чтобы избежать попадания в глаза прямого света. Источники освещения рекомендуется располагать с обеих сторон экрана параллельно направления взгляда.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При работе с текстовой информацией (в режиме ввода данных, редактирования текста и чтения с экрана ВДТ) наиболее физиологическим является изображение черных знаков на светлом (белом) фоне.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Размещать ВДТ на рабочем месте необходимо так, чтобы поверхность экрана находилась в центре поля зрения на расстоянии 400-700 мм от глаз пользователя. Рекомендуется размещать элементы рабочего места таким образом, чтобы поддерживалось одинаковое расстояние от глаз пользователя от экрана, клавиатуры, пюпитра.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Работа компьютеров сопровождается электромагнитным излучением низких уровней, интенсивность которого уменьшается пропорционально квадрату расстояния от экрана. Оптимальным для работающего является расстояние 50 см от рабочего экрана ВДТ.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 Удобная рабочая поза при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работе на компьютере обеспечивается регулированием высоты рабочего стола, кресла и подставки для ног. Рациональной рабочей позой может считаться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такое положение тела, при котором ступни работника расположены горизонтально на полу или на подставке для ног, бедра сориентированы в горизонтальной плоскости, верхние части рук – вертикально, угол локтевого сустава колеблется в пределах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70°-90°, запястья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согнуты под углом не более 20°, наклон головы – в пределах 15°-20°.</w:t>
      </w:r>
    </w:p>
    <w:p w:rsidR="00A73572" w:rsidRPr="00E6350D" w:rsidRDefault="00A73572" w:rsidP="00E6350D">
      <w:pPr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Для нейтрализации зарядов статического электричества в помещении, где выполняются работы на компьютерах, в том числе на лазерных и светодиодных принтерах, рекомендуется увеличивать влажность воздуха с по</w:t>
      </w:r>
      <w:r w:rsidR="00FC1E47" w:rsidRPr="00E6350D">
        <w:rPr>
          <w:sz w:val="28"/>
          <w:szCs w:val="28"/>
        </w:rPr>
        <w:t>мощью комнатных увлажнителей. Не</w:t>
      </w:r>
      <w:r w:rsidRPr="00E6350D">
        <w:rPr>
          <w:sz w:val="28"/>
          <w:szCs w:val="28"/>
        </w:rPr>
        <w:t xml:space="preserve"> рекомендуется носить одежду из синтетических материалов.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Продолжительность непрерывной работы за ВДТ без регламентированного перерыва не должна превышать 2 часов. Продолжительность обеденного перерыва определяется действующим законодательством о труде и правилами внутреннего</w:t>
      </w:r>
      <w:r w:rsidR="00E6350D">
        <w:rPr>
          <w:sz w:val="28"/>
          <w:szCs w:val="28"/>
        </w:rPr>
        <w:t xml:space="preserve"> </w:t>
      </w:r>
      <w:r w:rsidRPr="00E6350D">
        <w:rPr>
          <w:sz w:val="28"/>
          <w:szCs w:val="28"/>
        </w:rPr>
        <w:t>трудового распорядка предприятия (организации, учреждения).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 Требования безопасности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2.1. При внезапном прекращении электроэнергии выключить компьютер в такой последовательности: периферийные устройства, ВДТ, процессор, стабилизатор напряжения; вынуть штепсельные вилки из розеток. 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2.2. При обнаружении признаков горения (дым, запах гари) отключить аппаратуру, найти источник возгорания и принять меры для его ликвидации, уведомить руководителя работ.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2.3. В случае возникновения пожара немедленно сообщить в пожарную часть, принять необходимые меры для эвакуации людей и приступить к тушению первичными средствами пожаротушения.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2.4. При пожаре работники должны действовать в соответствии с требованиями Инструкции по пожарной безопасности.</w:t>
      </w:r>
    </w:p>
    <w:p w:rsidR="00A73572" w:rsidRPr="00E6350D" w:rsidRDefault="00A73572" w:rsidP="00E6350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2.5. При несчастном случае оказать пострадавшему первую помощь согласно Инструкции по оказанию первой доврачебной помощи, вызвать врача или скорую помощь. Известить о несчастном случае непосредственного руководителя работ или специалиста по охране труда.</w:t>
      </w:r>
    </w:p>
    <w:p w:rsid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3572" w:rsidRPr="00E6350D">
        <w:rPr>
          <w:sz w:val="28"/>
          <w:szCs w:val="28"/>
        </w:rPr>
        <w:t xml:space="preserve"> РАЗРАБОТКА ПРЕДЛОЖЕНИЙ ПО ПОВЫШЕНИЮ</w:t>
      </w:r>
      <w:r w:rsidR="00FC1E47" w:rsidRPr="00E6350D">
        <w:rPr>
          <w:sz w:val="28"/>
          <w:szCs w:val="28"/>
        </w:rPr>
        <w:t xml:space="preserve"> 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ЭФФЕКТИВНОСТИ ДЕЯТЕЛЬНОСТИ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FC1E47" w:rsidRPr="00E6350D" w:rsidRDefault="00FC1E47" w:rsidP="00E6350D">
      <w:pPr>
        <w:pStyle w:val="ae"/>
        <w:numPr>
          <w:ilvl w:val="1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Концептуальное проектирование</w:t>
      </w:r>
    </w:p>
    <w:p w:rsidR="00FC1E47" w:rsidRPr="00E6350D" w:rsidRDefault="00FC1E47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FC1E47" w:rsidRPr="00E6350D" w:rsidRDefault="00FC1E47" w:rsidP="00E635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350D">
        <w:rPr>
          <w:color w:val="000000"/>
          <w:sz w:val="28"/>
          <w:szCs w:val="28"/>
        </w:rPr>
        <w:t>Целью работы является оптимизация деятельности анализируемого подразделения и поиск путей повышения его устойчивости с помощью создания автоматизированных информационных систем.</w:t>
      </w:r>
    </w:p>
    <w:p w:rsidR="00FC1E47" w:rsidRPr="00E6350D" w:rsidRDefault="00FC1E47" w:rsidP="00E6350D">
      <w:pPr>
        <w:pStyle w:val="11"/>
      </w:pPr>
      <w:r w:rsidRPr="00E6350D">
        <w:t xml:space="preserve">Задача администратора такой АИС заключается в своевременном принятии документов, представлении их руководителю отдела, контролем над работой, сроками сдачи, предоставлении отчётов по студентам, как руководству, так и преподавателям. Такого рода работа будет отнимать много времени и ресурсов, если не будет автоматизирована. </w:t>
      </w:r>
    </w:p>
    <w:p w:rsidR="00FC1E47" w:rsidRPr="001D220D" w:rsidRDefault="00FC1E47" w:rsidP="001D220D">
      <w:pPr>
        <w:spacing w:line="360" w:lineRule="auto"/>
        <w:ind w:firstLine="709"/>
        <w:jc w:val="both"/>
        <w:rPr>
          <w:sz w:val="28"/>
          <w:szCs w:val="28"/>
        </w:rPr>
      </w:pPr>
      <w:r w:rsidRPr="001D220D">
        <w:rPr>
          <w:sz w:val="28"/>
          <w:szCs w:val="28"/>
        </w:rPr>
        <w:t>Существующая автоматизированная система должна содержать список всех студентов, базу преподавателей, список приказов, базу специальностей, предметов, расписание занятий, что позволит быстрее обработать и выдать нужную информацию.</w:t>
      </w:r>
      <w:r w:rsidR="001D220D" w:rsidRPr="001D220D">
        <w:rPr>
          <w:sz w:val="28"/>
          <w:szCs w:val="28"/>
        </w:rPr>
        <w:t xml:space="preserve"> </w:t>
      </w:r>
      <w:r w:rsidRPr="001D220D">
        <w:rPr>
          <w:sz w:val="28"/>
          <w:szCs w:val="28"/>
        </w:rPr>
        <w:t xml:space="preserve">Цель функционирования системы заключается в экономии материальных и нематериальных затрат на оформление документов по студентам, облегчением поиска нужной информации по ним. </w:t>
      </w:r>
    </w:p>
    <w:p w:rsidR="00FC1E47" w:rsidRPr="00E6350D" w:rsidRDefault="00FC1E47" w:rsidP="00E6350D">
      <w:pPr>
        <w:pStyle w:val="110"/>
      </w:pPr>
      <w:r w:rsidRPr="00E6350D">
        <w:t>Задачи для разрабатываемого программного обеспечения: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возможность создать новой записи;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свободный доступ к информации;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удобный и понятный интерфейс приложения;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возможность редактировать базу данных;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сортировка данных по выбранным полям;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поиск информации с помощью запросов к системе;</w:t>
      </w:r>
    </w:p>
    <w:p w:rsidR="00FC1E47" w:rsidRPr="00E6350D" w:rsidRDefault="00FC1E47" w:rsidP="00E6350D">
      <w:pPr>
        <w:pStyle w:val="110"/>
        <w:numPr>
          <w:ilvl w:val="0"/>
          <w:numId w:val="39"/>
        </w:numPr>
        <w:tabs>
          <w:tab w:val="clear" w:pos="709"/>
          <w:tab w:val="num" w:pos="0"/>
          <w:tab w:val="left" w:pos="993"/>
        </w:tabs>
        <w:ind w:left="0"/>
      </w:pPr>
      <w:r w:rsidRPr="00E6350D">
        <w:t>возможность печати отчётов.</w:t>
      </w:r>
    </w:p>
    <w:p w:rsidR="001D220D" w:rsidRDefault="00FC1E47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Для лучшего представления значимости данной АИС её модель представлена на рис.6.</w:t>
      </w:r>
    </w:p>
    <w:p w:rsidR="00FC1E47" w:rsidRP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51A3">
        <w:rPr>
          <w:sz w:val="28"/>
          <w:szCs w:val="28"/>
        </w:rPr>
        <w:pict>
          <v:shape id="_x0000_i1033" type="#_x0000_t75" style="width:288.75pt;height:204pt">
            <v:imagedata r:id="rId12" o:title=""/>
          </v:shape>
        </w:pict>
      </w:r>
    </w:p>
    <w:p w:rsidR="00BC2CB0" w:rsidRPr="00E6350D" w:rsidRDefault="00BC2CB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Рис.6 – Общая контекстная диаграмма потоков данных</w:t>
      </w:r>
    </w:p>
    <w:p w:rsidR="00BC2CB0" w:rsidRPr="00E6350D" w:rsidRDefault="00BC2CB0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BC2CB0" w:rsidRDefault="00BC2CB0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Для более детального рассмотрения функционирования системы используется контекстная диаграмма уровней (рис.7), на которой можно увидеть какие процессы происходят с данными о студентах до их полной обработки. Изначально эти данные записываются в базу данных студентов, затем сортируются по группам и отделениям </w:t>
      </w:r>
      <w:r w:rsidR="001C12E8" w:rsidRPr="00E6350D">
        <w:rPr>
          <w:sz w:val="28"/>
          <w:szCs w:val="28"/>
        </w:rPr>
        <w:t>на основании приказов директора</w:t>
      </w:r>
      <w:r w:rsidRPr="00E6350D">
        <w:rPr>
          <w:sz w:val="28"/>
          <w:szCs w:val="28"/>
        </w:rPr>
        <w:t xml:space="preserve">, </w:t>
      </w:r>
      <w:r w:rsidR="001C12E8" w:rsidRPr="00E6350D">
        <w:rPr>
          <w:sz w:val="28"/>
          <w:szCs w:val="28"/>
        </w:rPr>
        <w:t>затем полученные данные обрабатываются и связываются с базой дисциплин, преподавателей их ведущих, и расписанием</w:t>
      </w:r>
      <w:r w:rsidRPr="00E6350D">
        <w:rPr>
          <w:sz w:val="28"/>
          <w:szCs w:val="28"/>
        </w:rPr>
        <w:t xml:space="preserve">, </w:t>
      </w:r>
      <w:r w:rsidR="001C12E8" w:rsidRPr="00E6350D">
        <w:rPr>
          <w:sz w:val="28"/>
          <w:szCs w:val="28"/>
        </w:rPr>
        <w:t>на выход подаются отчеты,</w:t>
      </w:r>
      <w:r w:rsidRPr="00E6350D">
        <w:rPr>
          <w:sz w:val="28"/>
          <w:szCs w:val="28"/>
        </w:rPr>
        <w:t xml:space="preserve"> как руководителю отдела, так и </w:t>
      </w:r>
      <w:r w:rsidR="001C12E8" w:rsidRPr="00E6350D">
        <w:rPr>
          <w:sz w:val="28"/>
          <w:szCs w:val="28"/>
        </w:rPr>
        <w:t>преподавателям</w:t>
      </w:r>
      <w:r w:rsidRPr="00E6350D">
        <w:rPr>
          <w:sz w:val="28"/>
          <w:szCs w:val="28"/>
        </w:rPr>
        <w:t>.</w:t>
      </w:r>
    </w:p>
    <w:p w:rsidR="001D220D" w:rsidRDefault="001D220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D220D" w:rsidRPr="001D220D" w:rsidRDefault="00C451A3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302.25pt;height:212.25pt">
            <v:imagedata r:id="rId13" o:title=""/>
          </v:shape>
        </w:pict>
      </w:r>
    </w:p>
    <w:p w:rsidR="001D220D" w:rsidRDefault="001C12E8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Рис.7 – Контекстная диаграмма уровней</w:t>
      </w:r>
    </w:p>
    <w:p w:rsidR="001C12E8" w:rsidRPr="001D220D" w:rsidRDefault="0004431D" w:rsidP="001D220D">
      <w:pPr>
        <w:spacing w:line="360" w:lineRule="auto"/>
        <w:ind w:firstLine="709"/>
        <w:jc w:val="both"/>
        <w:rPr>
          <w:sz w:val="28"/>
          <w:szCs w:val="28"/>
        </w:rPr>
      </w:pPr>
      <w:r w:rsidRPr="001D220D">
        <w:rPr>
          <w:sz w:val="28"/>
          <w:szCs w:val="28"/>
        </w:rPr>
        <w:t xml:space="preserve">6.2 </w:t>
      </w:r>
      <w:r w:rsidR="001D220D">
        <w:rPr>
          <w:sz w:val="28"/>
          <w:szCs w:val="28"/>
        </w:rPr>
        <w:t>Разработка интерфейса для АИС</w:t>
      </w:r>
    </w:p>
    <w:p w:rsidR="001C12E8" w:rsidRPr="00E6350D" w:rsidRDefault="001C12E8" w:rsidP="00E6350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E8" w:rsidRPr="00E6350D" w:rsidRDefault="001C12E8" w:rsidP="00E6350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0D">
        <w:rPr>
          <w:rFonts w:ascii="Times New Roman" w:hAnsi="Times New Roman" w:cs="Times New Roman"/>
          <w:sz w:val="28"/>
          <w:szCs w:val="28"/>
        </w:rPr>
        <w:t xml:space="preserve">Для этого шага использовался такой пакет как </w:t>
      </w:r>
      <w:r w:rsidRPr="00E6350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6350D">
        <w:rPr>
          <w:rFonts w:ascii="Times New Roman" w:hAnsi="Times New Roman" w:cs="Times New Roman"/>
          <w:sz w:val="28"/>
          <w:szCs w:val="28"/>
        </w:rPr>
        <w:t xml:space="preserve"> </w:t>
      </w:r>
      <w:r w:rsidRPr="00E6350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E6350D">
        <w:rPr>
          <w:rFonts w:ascii="Times New Roman" w:hAnsi="Times New Roman" w:cs="Times New Roman"/>
          <w:sz w:val="28"/>
          <w:szCs w:val="28"/>
        </w:rPr>
        <w:t xml:space="preserve">. Таблицы создавать в этом приложении удобней, чем в </w:t>
      </w:r>
      <w:r w:rsidRPr="00E6350D">
        <w:rPr>
          <w:rStyle w:val="12"/>
          <w:rFonts w:ascii="Times New Roman" w:hAnsi="Times New Roman"/>
        </w:rPr>
        <w:t>Database Desktop</w:t>
      </w:r>
      <w:r w:rsidRPr="00E6350D">
        <w:rPr>
          <w:rFonts w:ascii="Times New Roman" w:hAnsi="Times New Roman" w:cs="Times New Roman"/>
          <w:sz w:val="28"/>
          <w:szCs w:val="28"/>
        </w:rPr>
        <w:t xml:space="preserve">, приложении на базе платформы для создания программ </w:t>
      </w:r>
      <w:r w:rsidRPr="00E6350D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E6350D">
        <w:rPr>
          <w:rFonts w:ascii="Times New Roman" w:hAnsi="Times New Roman" w:cs="Times New Roman"/>
          <w:sz w:val="28"/>
          <w:szCs w:val="28"/>
        </w:rPr>
        <w:t>. Таблицы хранятся не отдельно каждая в своём файле, а сразу в одном, что обеспечивает целостность базы, поскольку для этого файла не нужны дополнительные компоненты.</w:t>
      </w:r>
    </w:p>
    <w:p w:rsidR="00C0675D" w:rsidRDefault="001C12E8" w:rsidP="00E6350D">
      <w:pPr>
        <w:pStyle w:val="110"/>
        <w:rPr>
          <w:lang w:eastAsia="ru-RU"/>
        </w:rPr>
      </w:pPr>
      <w:r w:rsidRPr="00E6350D">
        <w:rPr>
          <w:lang w:eastAsia="ru-RU"/>
        </w:rPr>
        <w:t xml:space="preserve">Наряду с традиционными инструментами доступа к данным Borland Database Engine и ODBC в приложениях Delphi можно применять технологию Microsoft ActiveX Data Objects (ADO), которая основана на возможностяхСОМ, а именно интерфейсов OLE DB. OLE DB представляет собой набор специализированных объектов СОМ, инкапсулирующих стандартные функции обработки данных, и специализированные функции конкретных источников данных и интерфейсов, обеспечивающих передачу данных между объектами. Технология ADO в целом включает в себя не только сами объекты OLE DB, но и механизмы, обеспечивающие взаимодействие объектов с данными и приложениями. На этом уровне важнейшую роль играют провайдеры ADO, координирующие работу приложений с хранилищами данных различных типов. Так как технология ADO основана на стандартных интерфейсах СОМ, которые являются системным механизмом Windows, это сокращает общий объем работающего программного кода и позволяет распространять приложения БД без вспомогательных программ и библиотек. Данная АИС сделана с помощью </w:t>
      </w:r>
      <w:r w:rsidRPr="00E6350D">
        <w:rPr>
          <w:lang w:val="en-US" w:eastAsia="ru-RU"/>
        </w:rPr>
        <w:t>ADO</w:t>
      </w:r>
      <w:r w:rsidRPr="00E6350D">
        <w:rPr>
          <w:lang w:eastAsia="ru-RU"/>
        </w:rPr>
        <w:t xml:space="preserve">-технологии, что позволяет данным динамически обновляться во время работы приложения. База данных подключена через системный драйвер </w:t>
      </w:r>
      <w:r w:rsidRPr="00E6350D">
        <w:rPr>
          <w:lang w:val="en-US" w:eastAsia="ru-RU"/>
        </w:rPr>
        <w:t>Microsoft</w:t>
      </w:r>
      <w:r w:rsidRPr="00E6350D">
        <w:rPr>
          <w:lang w:eastAsia="ru-RU"/>
        </w:rPr>
        <w:t>.</w:t>
      </w:r>
      <w:r w:rsidRPr="00E6350D">
        <w:rPr>
          <w:lang w:val="en-US" w:eastAsia="ru-RU"/>
        </w:rPr>
        <w:t>Jet</w:t>
      </w:r>
      <w:r w:rsidRPr="00E6350D">
        <w:rPr>
          <w:lang w:eastAsia="ru-RU"/>
        </w:rPr>
        <w:t>.</w:t>
      </w:r>
      <w:r w:rsidRPr="00E6350D">
        <w:rPr>
          <w:lang w:val="en-US" w:eastAsia="ru-RU"/>
        </w:rPr>
        <w:t>OLEDB</w:t>
      </w:r>
      <w:r w:rsidRPr="00E6350D">
        <w:rPr>
          <w:lang w:eastAsia="ru-RU"/>
        </w:rPr>
        <w:t>.4.0.</w:t>
      </w:r>
      <w:r w:rsidRPr="00E6350D">
        <w:t xml:space="preserve"> </w:t>
      </w:r>
      <w:r w:rsidRPr="00E6350D">
        <w:rPr>
          <w:lang w:eastAsia="ru-RU"/>
        </w:rPr>
        <w:t xml:space="preserve">В данном ПП при разработке использовался компонент </w:t>
      </w:r>
      <w:r w:rsidRPr="00E6350D">
        <w:rPr>
          <w:lang w:val="en-US" w:eastAsia="ru-RU"/>
        </w:rPr>
        <w:t>ADOConnection</w:t>
      </w:r>
      <w:r w:rsidRPr="00E6350D">
        <w:rPr>
          <w:lang w:eastAsia="ru-RU"/>
        </w:rPr>
        <w:t xml:space="preserve">. К его классу относятся также компоненты: </w:t>
      </w:r>
      <w:r w:rsidRPr="00E6350D">
        <w:rPr>
          <w:lang w:val="en-US" w:eastAsia="ru-RU"/>
        </w:rPr>
        <w:t>ADOQuery</w:t>
      </w:r>
      <w:r w:rsidRPr="00E6350D">
        <w:rPr>
          <w:lang w:eastAsia="ru-RU"/>
        </w:rPr>
        <w:t xml:space="preserve"> и </w:t>
      </w:r>
      <w:r w:rsidRPr="00E6350D">
        <w:rPr>
          <w:lang w:val="en-US" w:eastAsia="ru-RU"/>
        </w:rPr>
        <w:t>ADOTable</w:t>
      </w:r>
      <w:r w:rsidRPr="00E6350D">
        <w:rPr>
          <w:lang w:eastAsia="ru-RU"/>
        </w:rPr>
        <w:t>. Связь между таблицами представлена рис.</w:t>
      </w:r>
      <w:r w:rsidR="001D220D">
        <w:rPr>
          <w:lang w:eastAsia="ru-RU"/>
        </w:rPr>
        <w:t>8</w:t>
      </w:r>
      <w:r w:rsidRPr="00E6350D">
        <w:rPr>
          <w:lang w:eastAsia="ru-RU"/>
        </w:rPr>
        <w:t>.</w:t>
      </w:r>
    </w:p>
    <w:p w:rsidR="001C12E8" w:rsidRPr="00C0675D" w:rsidRDefault="00C0675D" w:rsidP="00E6350D">
      <w:pPr>
        <w:pStyle w:val="110"/>
        <w:rPr>
          <w:lang w:eastAsia="ru-RU"/>
        </w:rPr>
      </w:pPr>
      <w:r>
        <w:rPr>
          <w:lang w:eastAsia="ru-RU"/>
        </w:rPr>
        <w:br w:type="page"/>
      </w:r>
      <w:r w:rsidR="00C451A3">
        <w:rPr>
          <w:lang w:eastAsia="ru-RU"/>
        </w:rPr>
        <w:pict>
          <v:shape id="_x0000_i1035" type="#_x0000_t75" style="width:284.25pt;height:198.75pt">
            <v:imagedata r:id="rId14" o:title=""/>
          </v:shape>
        </w:pict>
      </w:r>
    </w:p>
    <w:p w:rsidR="001C12E8" w:rsidRPr="00E6350D" w:rsidRDefault="001C12E8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</w:t>
      </w:r>
      <w:r w:rsidR="001D220D">
        <w:rPr>
          <w:sz w:val="28"/>
          <w:szCs w:val="28"/>
        </w:rPr>
        <w:t>8</w:t>
      </w:r>
      <w:r w:rsidRPr="00E6350D">
        <w:rPr>
          <w:sz w:val="28"/>
          <w:szCs w:val="28"/>
        </w:rPr>
        <w:t xml:space="preserve"> – Схема данных</w:t>
      </w:r>
    </w:p>
    <w:p w:rsidR="00C0675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BC2CB0" w:rsidRDefault="001C12E8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Внешний вид программного продукта представлен на рис.</w:t>
      </w:r>
      <w:r w:rsidR="00C0675D">
        <w:rPr>
          <w:sz w:val="28"/>
          <w:szCs w:val="28"/>
        </w:rPr>
        <w:t>9</w:t>
      </w:r>
      <w:r w:rsidRPr="00E6350D">
        <w:rPr>
          <w:sz w:val="28"/>
          <w:szCs w:val="28"/>
        </w:rPr>
        <w:t>. Данная программа предназначена для работы неопытн</w:t>
      </w:r>
      <w:r w:rsidR="00442026" w:rsidRPr="00E6350D">
        <w:rPr>
          <w:sz w:val="28"/>
          <w:szCs w:val="28"/>
        </w:rPr>
        <w:t>ого пользователя и снабжена справкой.</w:t>
      </w:r>
    </w:p>
    <w:p w:rsidR="00C0675D" w:rsidRPr="00E6350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1C12E8" w:rsidRPr="00C0675D" w:rsidRDefault="00C451A3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339.75pt;height:244.5pt">
            <v:imagedata r:id="rId15" o:title=""/>
          </v:shape>
        </w:pict>
      </w:r>
    </w:p>
    <w:p w:rsidR="001C12E8" w:rsidRPr="00E6350D" w:rsidRDefault="00442026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</w:t>
      </w:r>
      <w:r w:rsidR="00C0675D">
        <w:rPr>
          <w:sz w:val="28"/>
          <w:szCs w:val="28"/>
        </w:rPr>
        <w:t>9</w:t>
      </w:r>
      <w:r w:rsidRPr="00E6350D">
        <w:rPr>
          <w:sz w:val="28"/>
          <w:szCs w:val="28"/>
        </w:rPr>
        <w:t xml:space="preserve"> – Общий вид программы</w:t>
      </w:r>
    </w:p>
    <w:p w:rsidR="00442026" w:rsidRPr="00E6350D" w:rsidRDefault="00442026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442026" w:rsidRPr="00E6350D" w:rsidRDefault="00442026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На главной форме предоставлены 3 таблицы: Специальности, Приказы о зачислении, Студенты. Предусмотрена сортировка кликом мышки по названию какого-либо столбца таблиц.</w:t>
      </w:r>
    </w:p>
    <w:p w:rsidR="00442026" w:rsidRDefault="00E276A1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В программе предусмотрена печать списков студентов по отделениям (гуманитарное, техническое или заочное), которые могут быть представлены заведующим этими отделениями. Пример можно увидеть на рис.</w:t>
      </w:r>
      <w:r w:rsidR="00C0675D">
        <w:rPr>
          <w:sz w:val="28"/>
          <w:szCs w:val="28"/>
        </w:rPr>
        <w:t>10</w:t>
      </w:r>
      <w:r w:rsidRPr="00E6350D">
        <w:rPr>
          <w:sz w:val="28"/>
          <w:szCs w:val="28"/>
        </w:rPr>
        <w:t>.</w:t>
      </w:r>
    </w:p>
    <w:p w:rsidR="00C0675D" w:rsidRPr="00E6350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276A1" w:rsidRPr="00C0675D" w:rsidRDefault="00C451A3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328.5pt;height:140.25pt">
            <v:imagedata r:id="rId16" o:title=""/>
          </v:shape>
        </w:pict>
      </w:r>
    </w:p>
    <w:p w:rsidR="00E276A1" w:rsidRPr="00E6350D" w:rsidRDefault="00E276A1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</w:t>
      </w:r>
      <w:r w:rsidR="00C0675D">
        <w:rPr>
          <w:sz w:val="28"/>
          <w:szCs w:val="28"/>
        </w:rPr>
        <w:t>10</w:t>
      </w:r>
      <w:r w:rsidRPr="00E6350D">
        <w:rPr>
          <w:sz w:val="28"/>
          <w:szCs w:val="28"/>
        </w:rPr>
        <w:t xml:space="preserve"> – Пример отчёта для зав.отделением</w:t>
      </w:r>
    </w:p>
    <w:p w:rsidR="00C0675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276A1" w:rsidRDefault="00E276A1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Также преподаватели могут узнать расписание для себя, в которое входит список групп, аудитория, день недели, номер пары, название дисциплины. Так как у каждого преподавателя такой список большой в программе предусмотрен выбор данного списка по фамилии преподавателя. Пример этой операции можно увидеть на рис.1</w:t>
      </w:r>
      <w:r w:rsidR="00C0675D">
        <w:rPr>
          <w:sz w:val="28"/>
          <w:szCs w:val="28"/>
        </w:rPr>
        <w:t>1</w:t>
      </w:r>
      <w:r w:rsidRPr="00E6350D">
        <w:rPr>
          <w:sz w:val="28"/>
          <w:szCs w:val="28"/>
        </w:rPr>
        <w:t>-1</w:t>
      </w:r>
      <w:r w:rsidR="00C0675D">
        <w:rPr>
          <w:sz w:val="28"/>
          <w:szCs w:val="28"/>
        </w:rPr>
        <w:t>2</w:t>
      </w:r>
      <w:r w:rsidRPr="00E6350D">
        <w:rPr>
          <w:sz w:val="28"/>
          <w:szCs w:val="28"/>
        </w:rPr>
        <w:t>.</w:t>
      </w:r>
    </w:p>
    <w:p w:rsidR="00C0675D" w:rsidRPr="00E6350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276A1" w:rsidRPr="00C0675D" w:rsidRDefault="00C451A3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18.25pt;height:124.5pt">
            <v:imagedata r:id="rId17" o:title=""/>
          </v:shape>
        </w:pict>
      </w:r>
    </w:p>
    <w:p w:rsidR="00E276A1" w:rsidRDefault="00E276A1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Рис.1</w:t>
      </w:r>
      <w:r w:rsidR="00C0675D">
        <w:rPr>
          <w:sz w:val="28"/>
          <w:szCs w:val="28"/>
        </w:rPr>
        <w:t>1</w:t>
      </w:r>
      <w:r w:rsidRPr="00E6350D">
        <w:rPr>
          <w:sz w:val="28"/>
          <w:szCs w:val="28"/>
        </w:rPr>
        <w:t xml:space="preserve"> – Выбор преподавателя для выдачи списка</w:t>
      </w:r>
    </w:p>
    <w:p w:rsidR="00C0675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C0675D" w:rsidRPr="00E6350D" w:rsidRDefault="00C0675D" w:rsidP="00C0675D">
      <w:pPr>
        <w:pStyle w:val="11"/>
      </w:pPr>
      <w:r w:rsidRPr="00E6350D">
        <w:t>Данная АИС может быть использована для работы в Вычислительном Центре МК ДГМА. Она является многофункциональной и занимается экономией, как рабочего времени, так и трудовых ресурсов, поскольку выполняет автоматизированную обработку данных. Для её обслуживания нужен один администратор, она очень удобна и проста в использовании. Данные обновляются в базе в ходе работы, что обеспечивает возможность сохранения их в случае сбоя в работе АИС.</w:t>
      </w:r>
    </w:p>
    <w:p w:rsidR="00C0675D" w:rsidRPr="00E6350D" w:rsidRDefault="00C0675D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276A1" w:rsidRPr="00C0675D" w:rsidRDefault="00C451A3" w:rsidP="00E63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308.25pt;height:159pt">
            <v:imagedata r:id="rId18" o:title=""/>
          </v:shape>
        </w:pict>
      </w:r>
    </w:p>
    <w:p w:rsidR="00F63E7E" w:rsidRPr="00E6350D" w:rsidRDefault="00F63E7E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Рисунок 1</w:t>
      </w:r>
      <w:r w:rsidR="00C0675D">
        <w:rPr>
          <w:sz w:val="28"/>
          <w:szCs w:val="28"/>
        </w:rPr>
        <w:t>2</w:t>
      </w:r>
      <w:r w:rsidRPr="00E6350D">
        <w:rPr>
          <w:sz w:val="28"/>
          <w:szCs w:val="28"/>
        </w:rPr>
        <w:t xml:space="preserve"> – Отчёт по расписанию для преподавателя</w:t>
      </w:r>
    </w:p>
    <w:p w:rsidR="00F63E7E" w:rsidRPr="00E6350D" w:rsidRDefault="00F63E7E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E276A1" w:rsidRPr="00E6350D" w:rsidRDefault="00E276A1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5276B4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1159E3" w:rsidRPr="00E6350D">
        <w:rPr>
          <w:sz w:val="28"/>
          <w:szCs w:val="28"/>
        </w:rPr>
        <w:t>З</w:t>
      </w:r>
      <w:r w:rsidR="00A73572" w:rsidRPr="00E6350D">
        <w:rPr>
          <w:sz w:val="28"/>
          <w:szCs w:val="28"/>
        </w:rPr>
        <w:t>АКЛЮЧЕНИЕ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>«</w:t>
      </w:r>
      <w:r w:rsidR="00184123" w:rsidRPr="00E6350D">
        <w:rPr>
          <w:sz w:val="28"/>
          <w:szCs w:val="28"/>
        </w:rPr>
        <w:t>МК ДГМА</w:t>
      </w:r>
      <w:r w:rsidRPr="00E6350D">
        <w:rPr>
          <w:sz w:val="28"/>
          <w:szCs w:val="28"/>
        </w:rPr>
        <w:t xml:space="preserve">» - </w:t>
      </w:r>
      <w:r w:rsidR="0030572D" w:rsidRPr="00E6350D">
        <w:rPr>
          <w:sz w:val="28"/>
          <w:szCs w:val="28"/>
        </w:rPr>
        <w:t xml:space="preserve">учебное заведение, которое даёт городу и стране высококвалифицированных молодых специалистов, создающих основу технических работников на предприятии. За годы своего существования колледж не раз доказывал свою рентабельность, показывал высокий уровень преподавательской и студенческой подготовки. </w:t>
      </w:r>
    </w:p>
    <w:p w:rsidR="00A73572" w:rsidRPr="00E6350D" w:rsidRDefault="0030572D" w:rsidP="00E6350D">
      <w:pPr>
        <w:tabs>
          <w:tab w:val="num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В современных условиях работа </w:t>
      </w:r>
      <w:r w:rsidR="001916BB" w:rsidRPr="00E6350D">
        <w:rPr>
          <w:sz w:val="28"/>
          <w:szCs w:val="28"/>
        </w:rPr>
        <w:t>такой</w:t>
      </w:r>
      <w:r w:rsidRPr="00E6350D">
        <w:rPr>
          <w:sz w:val="28"/>
          <w:szCs w:val="28"/>
        </w:rPr>
        <w:t xml:space="preserve"> </w:t>
      </w:r>
      <w:r w:rsidR="001916BB" w:rsidRPr="00E6350D">
        <w:rPr>
          <w:sz w:val="28"/>
          <w:szCs w:val="28"/>
        </w:rPr>
        <w:t>крупной</w:t>
      </w:r>
      <w:r w:rsidRPr="00E6350D">
        <w:rPr>
          <w:sz w:val="28"/>
          <w:szCs w:val="28"/>
        </w:rPr>
        <w:t xml:space="preserve"> организации не возможна без применения </w:t>
      </w:r>
      <w:r w:rsidR="001916BB" w:rsidRPr="00E6350D">
        <w:rPr>
          <w:sz w:val="28"/>
          <w:szCs w:val="28"/>
        </w:rPr>
        <w:t>ЭВМ. Для учёта сведений и всей входящей и внутренней информации внедрение и использование СУБД является первоочерёдной задачей</w:t>
      </w:r>
    </w:p>
    <w:p w:rsidR="00A73572" w:rsidRPr="00E6350D" w:rsidRDefault="001916BB" w:rsidP="00E635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350D">
        <w:rPr>
          <w:color w:val="000000"/>
          <w:sz w:val="28"/>
          <w:szCs w:val="28"/>
        </w:rPr>
        <w:t xml:space="preserve">При прохождении практики кроме получения навыков работы и решения ежедневных трудовых задач было предложено создать программное обеспечения для ускорения и упрощения учебного процесса. Так как проблема большого объёма информации и документации является актуальной для этого учебного заведения, как </w:t>
      </w:r>
      <w:r w:rsidR="00F63E7E" w:rsidRPr="00E6350D">
        <w:rPr>
          <w:color w:val="000000"/>
          <w:sz w:val="28"/>
          <w:szCs w:val="28"/>
        </w:rPr>
        <w:t>впрочем,</w:t>
      </w:r>
      <w:r w:rsidRPr="00E6350D">
        <w:rPr>
          <w:color w:val="000000"/>
          <w:sz w:val="28"/>
          <w:szCs w:val="28"/>
        </w:rPr>
        <w:t xml:space="preserve"> и для других, её решение должно повлиять на уровень обработки и хранения информации, а также её защиты и систематизации, что благоприятно скажется на работе учебного заведения</w:t>
      </w:r>
      <w:r w:rsidR="00F63E7E" w:rsidRPr="00E6350D">
        <w:rPr>
          <w:color w:val="000000"/>
          <w:sz w:val="28"/>
          <w:szCs w:val="28"/>
        </w:rPr>
        <w:t>.</w:t>
      </w:r>
    </w:p>
    <w:p w:rsidR="00A73572" w:rsidRPr="00E6350D" w:rsidRDefault="00A73572" w:rsidP="00E6350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t xml:space="preserve">Данная работа подтверждает важное значение кибернетики в </w:t>
      </w:r>
      <w:r w:rsidR="001916BB" w:rsidRPr="00E6350D">
        <w:rPr>
          <w:sz w:val="28"/>
          <w:szCs w:val="28"/>
        </w:rPr>
        <w:t>системе образования</w:t>
      </w:r>
      <w:r w:rsidRPr="00E6350D">
        <w:rPr>
          <w:sz w:val="28"/>
          <w:szCs w:val="28"/>
        </w:rPr>
        <w:t xml:space="preserve"> и ее значимость для развития </w:t>
      </w:r>
      <w:r w:rsidR="001916BB" w:rsidRPr="00E6350D">
        <w:rPr>
          <w:sz w:val="28"/>
          <w:szCs w:val="28"/>
        </w:rPr>
        <w:t>учебных заведений</w:t>
      </w:r>
      <w:r w:rsidRPr="00E6350D">
        <w:rPr>
          <w:sz w:val="28"/>
          <w:szCs w:val="28"/>
        </w:rPr>
        <w:t xml:space="preserve"> и рационального использования материальных и других средств для достижения поставленной цели.</w:t>
      </w:r>
    </w:p>
    <w:p w:rsidR="00A73572" w:rsidRPr="00E6350D" w:rsidRDefault="00A73572" w:rsidP="00E635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73572" w:rsidRPr="00E6350D" w:rsidRDefault="00A73572" w:rsidP="00E6350D">
      <w:pPr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30572D" w:rsidP="00E6350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E6350D">
        <w:rPr>
          <w:sz w:val="28"/>
          <w:szCs w:val="28"/>
        </w:rPr>
        <w:br w:type="page"/>
      </w:r>
      <w:r w:rsidR="00A73572" w:rsidRPr="00E6350D">
        <w:rPr>
          <w:sz w:val="28"/>
          <w:szCs w:val="28"/>
        </w:rPr>
        <w:t>СПИСОК ИСПОЛЬЗУЕМОЙ ЛИТЕРАТУРЫ</w:t>
      </w:r>
    </w:p>
    <w:p w:rsidR="00D739B6" w:rsidRPr="00E6350D" w:rsidRDefault="00D739B6" w:rsidP="00E6350D">
      <w:pPr>
        <w:tabs>
          <w:tab w:val="num" w:pos="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73572" w:rsidRPr="00E6350D" w:rsidRDefault="00D37970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Бабенко Л.П., Поляничко С.Л. Метод нормализации знаний об инфраструктуре разработки программ//Кибернетика и системный анализ.-2006.-1 .-167-174 с.</w:t>
      </w:r>
    </w:p>
    <w:p w:rsidR="00D37970" w:rsidRPr="00E6350D" w:rsidRDefault="00D37970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Вендров А.М.</w:t>
      </w:r>
      <w:r w:rsidR="00FD0711">
        <w:rPr>
          <w:sz w:val="28"/>
          <w:szCs w:val="28"/>
          <w:lang w:val="uk-UA"/>
        </w:rPr>
        <w:t xml:space="preserve"> </w:t>
      </w:r>
      <w:r w:rsidRPr="00E6350D">
        <w:rPr>
          <w:sz w:val="28"/>
          <w:szCs w:val="28"/>
          <w:lang w:val="uk-UA"/>
        </w:rPr>
        <w:t>CASE-технологии. Современные методы и средства проектирования информационных систем .-М.:Финансы и статистика,1998 .-176</w:t>
      </w:r>
      <w:r w:rsidR="00F515B6" w:rsidRPr="00E6350D">
        <w:rPr>
          <w:sz w:val="28"/>
          <w:szCs w:val="28"/>
          <w:lang w:val="uk-UA"/>
        </w:rPr>
        <w:t>с</w:t>
      </w:r>
    </w:p>
    <w:p w:rsidR="00D37970" w:rsidRPr="00E6350D" w:rsidRDefault="00D37970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Гаврилова Т.А., ,Хорошевский В.Ф.Базы знаний интеллектуальных систем .-СПб.:Питер,2000 .-384</w:t>
      </w:r>
      <w:r w:rsidR="00F515B6" w:rsidRPr="00E6350D">
        <w:rPr>
          <w:sz w:val="28"/>
          <w:szCs w:val="28"/>
          <w:lang w:val="uk-UA"/>
        </w:rPr>
        <w:t>с</w:t>
      </w:r>
    </w:p>
    <w:p w:rsidR="00F515B6" w:rsidRPr="00E6350D" w:rsidRDefault="00FD0711" w:rsidP="00FD071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-Roman"/>
          <w:sz w:val="28"/>
          <w:szCs w:val="28"/>
        </w:rPr>
      </w:pPr>
      <w:r>
        <w:rPr>
          <w:rFonts w:eastAsia="Times-Bold"/>
          <w:sz w:val="28"/>
          <w:szCs w:val="28"/>
        </w:rPr>
        <w:t>Гофман В.Э., Хомоненко А.</w:t>
      </w:r>
      <w:r w:rsidR="00F515B6" w:rsidRPr="00E6350D">
        <w:rPr>
          <w:rFonts w:eastAsia="Times-Roman"/>
          <w:sz w:val="28"/>
          <w:szCs w:val="28"/>
        </w:rPr>
        <w:t>Д. Delphi. Быстрый старт. — СПб.: БХВ-Петербург, 2003. — 288 с.</w:t>
      </w:r>
    </w:p>
    <w:p w:rsidR="00F515B6" w:rsidRPr="00E6350D" w:rsidRDefault="00FD0711" w:rsidP="00FD071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eastAsia="Times-Bold"/>
          <w:sz w:val="28"/>
          <w:szCs w:val="28"/>
        </w:rPr>
        <w:t>Гофман В.Э., Хомоненко А.</w:t>
      </w:r>
      <w:r w:rsidR="00F515B6" w:rsidRPr="00E6350D">
        <w:rPr>
          <w:rFonts w:eastAsia="Times-Roman"/>
          <w:sz w:val="28"/>
          <w:szCs w:val="28"/>
        </w:rPr>
        <w:t xml:space="preserve">Д. Работа с базами данных в </w:t>
      </w:r>
      <w:r w:rsidR="00F515B6" w:rsidRPr="00E6350D">
        <w:rPr>
          <w:rFonts w:eastAsia="Times-Roman"/>
          <w:sz w:val="28"/>
          <w:szCs w:val="28"/>
          <w:lang w:val="en-US"/>
        </w:rPr>
        <w:t>Delphi</w:t>
      </w:r>
      <w:r w:rsidR="00F515B6" w:rsidRPr="00E6350D">
        <w:rPr>
          <w:rFonts w:eastAsia="Times-Roman"/>
          <w:sz w:val="28"/>
          <w:szCs w:val="28"/>
        </w:rPr>
        <w:t>. — СПб.: БХВ-Петербург, 2001. — 656 с.</w:t>
      </w:r>
    </w:p>
    <w:p w:rsidR="00D37970" w:rsidRPr="00E6350D" w:rsidRDefault="00D37970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Дейт К.Руководство по реляционной СУБД DB2/Пер. с англ. и предисл. М.Р. Когаловского .-М.:Финансы и статистика,1988 .-320</w:t>
      </w:r>
      <w:r w:rsidR="00F515B6" w:rsidRPr="00E6350D">
        <w:rPr>
          <w:sz w:val="28"/>
          <w:szCs w:val="28"/>
          <w:lang w:val="uk-UA"/>
        </w:rPr>
        <w:t>с</w:t>
      </w:r>
    </w:p>
    <w:p w:rsidR="00D37970" w:rsidRPr="00E6350D" w:rsidRDefault="00F515B6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Диго С.М.Проектирование и использование баз данных:Учебник .-М.:Финансы и статистика,1995 .-208с</w:t>
      </w:r>
    </w:p>
    <w:p w:rsidR="00F515B6" w:rsidRPr="00E6350D" w:rsidRDefault="00F515B6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Джигирей В.С., Жидецький В.Безпека життєдіяльності .-Вид. 2-ге, виправл.-Львів:Афіша,2000 .-254с</w:t>
      </w:r>
    </w:p>
    <w:p w:rsidR="00F515B6" w:rsidRPr="00E6350D" w:rsidRDefault="00F515B6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Жидецький В.</w:t>
      </w:r>
      <w:r w:rsidR="00FD0711">
        <w:rPr>
          <w:sz w:val="28"/>
          <w:szCs w:val="28"/>
          <w:lang w:val="uk-UA"/>
        </w:rPr>
        <w:t xml:space="preserve"> </w:t>
      </w:r>
      <w:r w:rsidRPr="00E6350D">
        <w:rPr>
          <w:sz w:val="28"/>
          <w:szCs w:val="28"/>
          <w:lang w:val="uk-UA"/>
        </w:rPr>
        <w:t>Охорона праці користувачів комп'ютерів:Навч., посібник .-2-ге вид,, доп .-Львів:Афіша,2000 .-176с</w:t>
      </w:r>
    </w:p>
    <w:p w:rsidR="00F515B6" w:rsidRPr="00E6350D" w:rsidRDefault="00F515B6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Калянов Г.Н.</w:t>
      </w:r>
      <w:r w:rsidR="00FD0711">
        <w:rPr>
          <w:sz w:val="28"/>
          <w:szCs w:val="28"/>
          <w:lang w:val="uk-UA"/>
        </w:rPr>
        <w:t xml:space="preserve"> </w:t>
      </w:r>
      <w:r w:rsidRPr="00E6350D">
        <w:rPr>
          <w:sz w:val="28"/>
          <w:szCs w:val="28"/>
          <w:lang w:val="uk-UA"/>
        </w:rPr>
        <w:t>CASE структурный системный анализ (автоматизация и применение) .-М.:Лори,1996 .-242с</w:t>
      </w:r>
    </w:p>
    <w:p w:rsidR="00F515B6" w:rsidRPr="00E6350D" w:rsidRDefault="00FD0711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Карпова Т.</w:t>
      </w:r>
      <w:r w:rsidR="00F515B6" w:rsidRPr="00E6350D">
        <w:rPr>
          <w:sz w:val="28"/>
          <w:szCs w:val="28"/>
        </w:rPr>
        <w:t>С. Базы данных: модели, разработка, реализация. — СПб.: Питер, 2001. — 304 с.</w:t>
      </w:r>
    </w:p>
    <w:p w:rsidR="009534D3" w:rsidRPr="00E6350D" w:rsidRDefault="00F515B6" w:rsidP="00FD0711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350D">
        <w:rPr>
          <w:sz w:val="28"/>
          <w:szCs w:val="28"/>
          <w:lang w:val="uk-UA"/>
        </w:rPr>
        <w:t>Олифер В.Г., Олифер Н.А.</w:t>
      </w:r>
      <w:r w:rsidR="00C3519C">
        <w:rPr>
          <w:sz w:val="28"/>
          <w:szCs w:val="28"/>
          <w:lang w:val="uk-UA"/>
        </w:rPr>
        <w:t xml:space="preserve"> </w:t>
      </w:r>
      <w:r w:rsidRPr="00E6350D">
        <w:rPr>
          <w:sz w:val="28"/>
          <w:szCs w:val="28"/>
          <w:lang w:val="uk-UA"/>
        </w:rPr>
        <w:t>Сетевые операционные системы .-СПб:Питер,2002 .-544с</w:t>
      </w:r>
      <w:bookmarkStart w:id="0" w:name="_GoBack"/>
      <w:bookmarkEnd w:id="0"/>
    </w:p>
    <w:sectPr w:rsidR="009534D3" w:rsidRPr="00E6350D" w:rsidSect="00E6350D">
      <w:headerReference w:type="default" r:id="rId19"/>
      <w:footerReference w:type="default" r:id="rId20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90" w:rsidRDefault="00C30590">
      <w:r>
        <w:separator/>
      </w:r>
    </w:p>
  </w:endnote>
  <w:endnote w:type="continuationSeparator" w:id="0">
    <w:p w:rsidR="00C30590" w:rsidRDefault="00C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59" w:rsidRDefault="005D5159" w:rsidP="00D739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90" w:rsidRDefault="00C30590">
      <w:r>
        <w:separator/>
      </w:r>
    </w:p>
  </w:footnote>
  <w:footnote w:type="continuationSeparator" w:id="0">
    <w:p w:rsidR="00C30590" w:rsidRDefault="00C3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59" w:rsidRDefault="005D5159" w:rsidP="005A2AB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6.75pt" o:bullet="t">
        <v:imagedata r:id="rId1" o:title=""/>
      </v:shape>
    </w:pict>
  </w:numPicBullet>
  <w:numPicBullet w:numPicBulletId="1">
    <w:pict>
      <v:shape id="_x0000_i1030" type="#_x0000_t75" style="width:3pt;height:6.75pt" o:bullet="t">
        <v:imagedata r:id="rId2" o:title=""/>
      </v:shape>
    </w:pict>
  </w:numPicBullet>
  <w:numPicBullet w:numPicBulletId="2">
    <w:pict>
      <v:shape id="_x0000_i1031" type="#_x0000_t75" style="width:3pt;height:6.75pt" o:bullet="t">
        <v:imagedata r:id="rId3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87"/>
        </w:tabs>
        <w:ind w:left="687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341"/>
        </w:tabs>
        <w:ind w:left="1341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668"/>
        </w:tabs>
        <w:ind w:left="16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649"/>
        </w:tabs>
        <w:ind w:left="2649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976"/>
        </w:tabs>
        <w:ind w:left="2976" w:hanging="360"/>
      </w:pPr>
      <w:rPr>
        <w:rFonts w:ascii="Symbol" w:hAnsi="Symbol"/>
        <w:sz w:val="18"/>
      </w:rPr>
    </w:lvl>
  </w:abstractNum>
  <w:abstractNum w:abstractNumId="1">
    <w:nsid w:val="00C10D58"/>
    <w:multiLevelType w:val="hybridMultilevel"/>
    <w:tmpl w:val="53EA9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927000"/>
    <w:multiLevelType w:val="hybridMultilevel"/>
    <w:tmpl w:val="E5F0E3EA"/>
    <w:lvl w:ilvl="0" w:tplc="66BC9C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5415E"/>
    <w:multiLevelType w:val="hybridMultilevel"/>
    <w:tmpl w:val="1490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70F7F"/>
    <w:multiLevelType w:val="hybridMultilevel"/>
    <w:tmpl w:val="D0107570"/>
    <w:lvl w:ilvl="0" w:tplc="A6DA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041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C69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40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144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687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861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1E8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E21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9E2088"/>
    <w:multiLevelType w:val="hybridMultilevel"/>
    <w:tmpl w:val="80B669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C12059"/>
    <w:multiLevelType w:val="hybridMultilevel"/>
    <w:tmpl w:val="5EBE31C0"/>
    <w:lvl w:ilvl="0" w:tplc="6FD6D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A40D6"/>
    <w:multiLevelType w:val="hybridMultilevel"/>
    <w:tmpl w:val="39B0A314"/>
    <w:lvl w:ilvl="0" w:tplc="9788A7BA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20267"/>
    <w:multiLevelType w:val="hybridMultilevel"/>
    <w:tmpl w:val="C1D249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F176F9"/>
    <w:multiLevelType w:val="hybridMultilevel"/>
    <w:tmpl w:val="FCAAAFB6"/>
    <w:lvl w:ilvl="0" w:tplc="232A8B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405F1"/>
    <w:multiLevelType w:val="hybridMultilevel"/>
    <w:tmpl w:val="DC401B60"/>
    <w:lvl w:ilvl="0" w:tplc="CC1264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3933FEB"/>
    <w:multiLevelType w:val="hybridMultilevel"/>
    <w:tmpl w:val="BF96873C"/>
    <w:lvl w:ilvl="0" w:tplc="BE30D0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5264B"/>
    <w:multiLevelType w:val="hybridMultilevel"/>
    <w:tmpl w:val="C8A8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1C13A4"/>
    <w:multiLevelType w:val="hybridMultilevel"/>
    <w:tmpl w:val="2D3A602E"/>
    <w:lvl w:ilvl="0" w:tplc="2C0047D4">
      <w:numFmt w:val="bullet"/>
      <w:lvlText w:val="-"/>
      <w:lvlJc w:val="left"/>
      <w:pPr>
        <w:tabs>
          <w:tab w:val="num" w:pos="571"/>
        </w:tabs>
        <w:ind w:left="571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136D3"/>
    <w:multiLevelType w:val="hybridMultilevel"/>
    <w:tmpl w:val="E2046078"/>
    <w:lvl w:ilvl="0" w:tplc="A07650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972EA1"/>
    <w:multiLevelType w:val="hybridMultilevel"/>
    <w:tmpl w:val="2E8C3F4A"/>
    <w:lvl w:ilvl="0" w:tplc="2C0047D4">
      <w:numFmt w:val="bullet"/>
      <w:lvlText w:val="-"/>
      <w:lvlJc w:val="left"/>
      <w:pPr>
        <w:tabs>
          <w:tab w:val="num" w:pos="571"/>
        </w:tabs>
        <w:ind w:left="571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37A67"/>
    <w:multiLevelType w:val="multilevel"/>
    <w:tmpl w:val="35847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A706A3F"/>
    <w:multiLevelType w:val="multilevel"/>
    <w:tmpl w:val="1E26E6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4B5128C3"/>
    <w:multiLevelType w:val="hybridMultilevel"/>
    <w:tmpl w:val="176C13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800407"/>
    <w:multiLevelType w:val="multilevel"/>
    <w:tmpl w:val="FC0C0E5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F813B5E"/>
    <w:multiLevelType w:val="hybridMultilevel"/>
    <w:tmpl w:val="880A6C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7B4746"/>
    <w:multiLevelType w:val="hybridMultilevel"/>
    <w:tmpl w:val="F41A2426"/>
    <w:lvl w:ilvl="0" w:tplc="232A8B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3F"/>
    <w:multiLevelType w:val="hybridMultilevel"/>
    <w:tmpl w:val="1B1EA0E8"/>
    <w:lvl w:ilvl="0" w:tplc="232A8B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97377"/>
    <w:multiLevelType w:val="hybridMultilevel"/>
    <w:tmpl w:val="CFE047B2"/>
    <w:lvl w:ilvl="0" w:tplc="AE50B99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783F21"/>
    <w:multiLevelType w:val="hybridMultilevel"/>
    <w:tmpl w:val="A3243B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C82C11"/>
    <w:multiLevelType w:val="hybridMultilevel"/>
    <w:tmpl w:val="8D521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A779B9"/>
    <w:multiLevelType w:val="hybridMultilevel"/>
    <w:tmpl w:val="E54C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440852"/>
    <w:multiLevelType w:val="hybridMultilevel"/>
    <w:tmpl w:val="A42A7F88"/>
    <w:lvl w:ilvl="0" w:tplc="66BC9C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A3949"/>
    <w:multiLevelType w:val="hybridMultilevel"/>
    <w:tmpl w:val="1490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56E48"/>
    <w:multiLevelType w:val="hybridMultilevel"/>
    <w:tmpl w:val="327E6F80"/>
    <w:lvl w:ilvl="0" w:tplc="F6968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9862C1"/>
    <w:multiLevelType w:val="hybridMultilevel"/>
    <w:tmpl w:val="86DA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036619"/>
    <w:multiLevelType w:val="hybridMultilevel"/>
    <w:tmpl w:val="4B50B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2121E9"/>
    <w:multiLevelType w:val="hybridMultilevel"/>
    <w:tmpl w:val="3F6CA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AB31924"/>
    <w:multiLevelType w:val="multilevel"/>
    <w:tmpl w:val="5D0CF63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6D7854F1"/>
    <w:multiLevelType w:val="hybridMultilevel"/>
    <w:tmpl w:val="C846DA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D843159"/>
    <w:multiLevelType w:val="hybridMultilevel"/>
    <w:tmpl w:val="CC64A7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1D55AB5"/>
    <w:multiLevelType w:val="hybridMultilevel"/>
    <w:tmpl w:val="58B0E5BC"/>
    <w:lvl w:ilvl="0" w:tplc="2CA6291C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67D58DB"/>
    <w:multiLevelType w:val="multilevel"/>
    <w:tmpl w:val="1B0E5B92"/>
    <w:lvl w:ilvl="0">
      <w:start w:val="1"/>
      <w:numFmt w:val="bullet"/>
      <w:lvlText w:val=""/>
      <w:lvlJc w:val="left"/>
      <w:pPr>
        <w:tabs>
          <w:tab w:val="num" w:pos="1134"/>
        </w:tabs>
        <w:ind w:firstLine="851"/>
      </w:pPr>
      <w:rPr>
        <w:rFonts w:ascii="Wingdings" w:hAnsi="Wingdings" w:hint="default"/>
      </w:rPr>
    </w:lvl>
    <w:lvl w:ilvl="1">
      <w:start w:val="1"/>
      <w:numFmt w:val="bullet"/>
      <w:pStyle w:val="2"/>
      <w:lvlText w:val="­"/>
      <w:lvlJc w:val="left"/>
      <w:pPr>
        <w:tabs>
          <w:tab w:val="num" w:pos="993"/>
        </w:tabs>
        <w:ind w:left="-141" w:firstLine="851"/>
      </w:pPr>
      <w:rPr>
        <w:rFonts w:ascii="Courier New" w:hAnsi="Courier New" w:hint="default"/>
      </w:rPr>
    </w:lvl>
    <w:lvl w:ilvl="2">
      <w:start w:val="11"/>
      <w:numFmt w:val="decimal"/>
      <w:lvlText w:val="%3)"/>
      <w:lvlJc w:val="left"/>
      <w:pPr>
        <w:tabs>
          <w:tab w:val="num" w:pos="3011"/>
        </w:tabs>
        <w:ind w:left="3011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7CB04A2"/>
    <w:multiLevelType w:val="hybridMultilevel"/>
    <w:tmpl w:val="D4148A1C"/>
    <w:lvl w:ilvl="0" w:tplc="2C0047D4">
      <w:numFmt w:val="bullet"/>
      <w:lvlText w:val="-"/>
      <w:lvlJc w:val="left"/>
      <w:pPr>
        <w:tabs>
          <w:tab w:val="num" w:pos="571"/>
        </w:tabs>
        <w:ind w:left="571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448DA"/>
    <w:multiLevelType w:val="hybridMultilevel"/>
    <w:tmpl w:val="4A82E2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FE70F43"/>
    <w:multiLevelType w:val="hybridMultilevel"/>
    <w:tmpl w:val="7A383C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5"/>
  </w:num>
  <w:num w:numId="4">
    <w:abstractNumId w:val="19"/>
  </w:num>
  <w:num w:numId="5">
    <w:abstractNumId w:val="25"/>
  </w:num>
  <w:num w:numId="6">
    <w:abstractNumId w:val="5"/>
  </w:num>
  <w:num w:numId="7">
    <w:abstractNumId w:val="40"/>
  </w:num>
  <w:num w:numId="8">
    <w:abstractNumId w:val="26"/>
  </w:num>
  <w:num w:numId="9">
    <w:abstractNumId w:val="24"/>
  </w:num>
  <w:num w:numId="10">
    <w:abstractNumId w:val="32"/>
  </w:num>
  <w:num w:numId="11">
    <w:abstractNumId w:val="37"/>
  </w:num>
  <w:num w:numId="12">
    <w:abstractNumId w:val="17"/>
  </w:num>
  <w:num w:numId="13">
    <w:abstractNumId w:val="6"/>
  </w:num>
  <w:num w:numId="14">
    <w:abstractNumId w:val="4"/>
  </w:num>
  <w:num w:numId="15">
    <w:abstractNumId w:val="16"/>
  </w:num>
  <w:num w:numId="16">
    <w:abstractNumId w:val="35"/>
  </w:num>
  <w:num w:numId="17">
    <w:abstractNumId w:val="31"/>
  </w:num>
  <w:num w:numId="18">
    <w:abstractNumId w:val="34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2"/>
  </w:num>
  <w:num w:numId="24">
    <w:abstractNumId w:val="12"/>
  </w:num>
  <w:num w:numId="25">
    <w:abstractNumId w:val="11"/>
  </w:num>
  <w:num w:numId="26">
    <w:abstractNumId w:val="14"/>
  </w:num>
  <w:num w:numId="27">
    <w:abstractNumId w:val="23"/>
  </w:num>
  <w:num w:numId="28">
    <w:abstractNumId w:val="29"/>
  </w:num>
  <w:num w:numId="29">
    <w:abstractNumId w:val="2"/>
  </w:num>
  <w:num w:numId="30">
    <w:abstractNumId w:val="27"/>
  </w:num>
  <w:num w:numId="31">
    <w:abstractNumId w:val="7"/>
  </w:num>
  <w:num w:numId="32">
    <w:abstractNumId w:val="18"/>
  </w:num>
  <w:num w:numId="33">
    <w:abstractNumId w:val="8"/>
  </w:num>
  <w:num w:numId="34">
    <w:abstractNumId w:val="39"/>
  </w:num>
  <w:num w:numId="35">
    <w:abstractNumId w:val="37"/>
  </w:num>
  <w:num w:numId="36">
    <w:abstractNumId w:val="1"/>
  </w:num>
  <w:num w:numId="37">
    <w:abstractNumId w:val="30"/>
  </w:num>
  <w:num w:numId="38">
    <w:abstractNumId w:val="28"/>
  </w:num>
  <w:num w:numId="39">
    <w:abstractNumId w:val="36"/>
  </w:num>
  <w:num w:numId="40">
    <w:abstractNumId w:val="3"/>
  </w:num>
  <w:num w:numId="41">
    <w:abstractNumId w:val="3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7DE"/>
    <w:rsid w:val="00015AB1"/>
    <w:rsid w:val="00021A44"/>
    <w:rsid w:val="0004431D"/>
    <w:rsid w:val="000A297F"/>
    <w:rsid w:val="0010293F"/>
    <w:rsid w:val="001159E3"/>
    <w:rsid w:val="00184123"/>
    <w:rsid w:val="001916BB"/>
    <w:rsid w:val="001A162B"/>
    <w:rsid w:val="001B32CE"/>
    <w:rsid w:val="001C12E8"/>
    <w:rsid w:val="001D220D"/>
    <w:rsid w:val="001D7D23"/>
    <w:rsid w:val="00207BB5"/>
    <w:rsid w:val="0030572D"/>
    <w:rsid w:val="003D461A"/>
    <w:rsid w:val="00442026"/>
    <w:rsid w:val="00487BDF"/>
    <w:rsid w:val="004B46D3"/>
    <w:rsid w:val="005276B4"/>
    <w:rsid w:val="005A2AB2"/>
    <w:rsid w:val="005A38DB"/>
    <w:rsid w:val="005A6CE0"/>
    <w:rsid w:val="005D5159"/>
    <w:rsid w:val="00607D3A"/>
    <w:rsid w:val="00641416"/>
    <w:rsid w:val="006755E5"/>
    <w:rsid w:val="0076496C"/>
    <w:rsid w:val="007731FD"/>
    <w:rsid w:val="007B5388"/>
    <w:rsid w:val="008177DE"/>
    <w:rsid w:val="008521AE"/>
    <w:rsid w:val="008608DD"/>
    <w:rsid w:val="008C0A50"/>
    <w:rsid w:val="008F793C"/>
    <w:rsid w:val="009534D3"/>
    <w:rsid w:val="00A53B71"/>
    <w:rsid w:val="00A55D32"/>
    <w:rsid w:val="00A73572"/>
    <w:rsid w:val="00AA4B03"/>
    <w:rsid w:val="00AD34B8"/>
    <w:rsid w:val="00AD4CB9"/>
    <w:rsid w:val="00B467E9"/>
    <w:rsid w:val="00B847E1"/>
    <w:rsid w:val="00BC17B1"/>
    <w:rsid w:val="00BC2CB0"/>
    <w:rsid w:val="00C0675D"/>
    <w:rsid w:val="00C30590"/>
    <w:rsid w:val="00C3519C"/>
    <w:rsid w:val="00C451A3"/>
    <w:rsid w:val="00C47577"/>
    <w:rsid w:val="00D130AE"/>
    <w:rsid w:val="00D37970"/>
    <w:rsid w:val="00D739B6"/>
    <w:rsid w:val="00D758C3"/>
    <w:rsid w:val="00D96C4B"/>
    <w:rsid w:val="00DB19D6"/>
    <w:rsid w:val="00E15B2B"/>
    <w:rsid w:val="00E23674"/>
    <w:rsid w:val="00E276A1"/>
    <w:rsid w:val="00E31884"/>
    <w:rsid w:val="00E6350D"/>
    <w:rsid w:val="00E7465F"/>
    <w:rsid w:val="00E831FB"/>
    <w:rsid w:val="00EB5189"/>
    <w:rsid w:val="00ED7EB5"/>
    <w:rsid w:val="00EE1B0C"/>
    <w:rsid w:val="00F017DE"/>
    <w:rsid w:val="00F515B6"/>
    <w:rsid w:val="00F57CEF"/>
    <w:rsid w:val="00F63E7E"/>
    <w:rsid w:val="00FB27B2"/>
    <w:rsid w:val="00FC14B7"/>
    <w:rsid w:val="00FC1E47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  <w15:chartTrackingRefBased/>
  <w15:docId w15:val="{F352D9CE-8454-4FCB-8A6C-BAF343E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572"/>
    <w:pPr>
      <w:keepNext/>
      <w:widowControl w:val="0"/>
      <w:autoSpaceDE w:val="0"/>
      <w:autoSpaceDN w:val="0"/>
      <w:adjustRightInd w:val="0"/>
      <w:ind w:left="40"/>
      <w:jc w:val="center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73572"/>
    <w:pPr>
      <w:keepNext/>
      <w:widowControl w:val="0"/>
      <w:autoSpaceDE w:val="0"/>
      <w:autoSpaceDN w:val="0"/>
      <w:adjustRightInd w:val="0"/>
      <w:ind w:left="40" w:hanging="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3572"/>
    <w:pPr>
      <w:keepNext/>
      <w:widowControl w:val="0"/>
      <w:autoSpaceDE w:val="0"/>
      <w:autoSpaceDN w:val="0"/>
      <w:adjustRightInd w:val="0"/>
      <w:ind w:firstLine="851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A7357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A73572"/>
    <w:rPr>
      <w:rFonts w:cs="Times New Roman"/>
    </w:rPr>
  </w:style>
  <w:style w:type="paragraph" w:styleId="a6">
    <w:name w:val="Body Text"/>
    <w:basedOn w:val="a"/>
    <w:link w:val="a7"/>
    <w:uiPriority w:val="99"/>
    <w:rsid w:val="00A73572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73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73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Plain Text"/>
    <w:basedOn w:val="a"/>
    <w:link w:val="a9"/>
    <w:uiPriority w:val="99"/>
    <w:rsid w:val="00A7357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C12E8"/>
    <w:rPr>
      <w:rFonts w:ascii="Courier New" w:hAnsi="Courier New" w:cs="Courier New"/>
    </w:rPr>
  </w:style>
  <w:style w:type="paragraph" w:customStyle="1" w:styleId="aa">
    <w:name w:val="теккст"/>
    <w:basedOn w:val="a"/>
    <w:uiPriority w:val="99"/>
    <w:rsid w:val="00A73572"/>
    <w:pPr>
      <w:spacing w:line="360" w:lineRule="auto"/>
      <w:ind w:firstLine="851"/>
    </w:pPr>
    <w:rPr>
      <w:sz w:val="28"/>
      <w:szCs w:val="28"/>
    </w:rPr>
  </w:style>
  <w:style w:type="paragraph" w:customStyle="1" w:styleId="2">
    <w:name w:val="списсок 2"/>
    <w:basedOn w:val="aa"/>
    <w:uiPriority w:val="99"/>
    <w:rsid w:val="00A73572"/>
    <w:pPr>
      <w:numPr>
        <w:ilvl w:val="1"/>
        <w:numId w:val="11"/>
      </w:numPr>
    </w:pPr>
  </w:style>
  <w:style w:type="paragraph" w:customStyle="1" w:styleId="Just">
    <w:name w:val="Just"/>
    <w:uiPriority w:val="99"/>
    <w:rsid w:val="00A73572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735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longtext">
    <w:name w:val="long_text"/>
    <w:uiPriority w:val="99"/>
    <w:rsid w:val="004B46D3"/>
    <w:rPr>
      <w:rFonts w:cs="Times New Roman"/>
    </w:rPr>
  </w:style>
  <w:style w:type="character" w:customStyle="1" w:styleId="hps">
    <w:name w:val="hps"/>
    <w:uiPriority w:val="99"/>
    <w:rsid w:val="004B46D3"/>
    <w:rPr>
      <w:rFonts w:cs="Times New Roman"/>
    </w:rPr>
  </w:style>
  <w:style w:type="character" w:customStyle="1" w:styleId="hpsatn">
    <w:name w:val="hps atn"/>
    <w:uiPriority w:val="99"/>
    <w:rsid w:val="004B46D3"/>
    <w:rPr>
      <w:rFonts w:cs="Times New Roman"/>
    </w:rPr>
  </w:style>
  <w:style w:type="paragraph" w:styleId="ad">
    <w:name w:val="Normal (Web)"/>
    <w:basedOn w:val="a"/>
    <w:uiPriority w:val="99"/>
    <w:rsid w:val="00AA4B03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FC1E47"/>
    <w:pPr>
      <w:ind w:left="720"/>
    </w:pPr>
  </w:style>
  <w:style w:type="paragraph" w:customStyle="1" w:styleId="11">
    <w:name w:val="Стиль1"/>
    <w:basedOn w:val="a"/>
    <w:link w:val="12"/>
    <w:uiPriority w:val="99"/>
    <w:rsid w:val="00FC1E4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FC1E47"/>
    <w:rPr>
      <w:rFonts w:eastAsia="Times New Roman" w:cs="Times New Roman"/>
      <w:sz w:val="28"/>
      <w:szCs w:val="28"/>
    </w:rPr>
  </w:style>
  <w:style w:type="paragraph" w:customStyle="1" w:styleId="110">
    <w:name w:val="1_1"/>
    <w:basedOn w:val="a"/>
    <w:link w:val="111"/>
    <w:uiPriority w:val="99"/>
    <w:rsid w:val="00FC1E47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111">
    <w:name w:val="1_1 Знак"/>
    <w:link w:val="110"/>
    <w:uiPriority w:val="99"/>
    <w:locked/>
    <w:rsid w:val="00FC1E47"/>
    <w:rPr>
      <w:rFonts w:eastAsia="Times New Roman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7711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/>
  <LinksUpToDate>false</LinksUpToDate>
  <CharactersWithSpaces>51561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SVetlanka</dc:creator>
  <cp:keywords/>
  <dc:description/>
  <cp:lastModifiedBy>admin</cp:lastModifiedBy>
  <cp:revision>2</cp:revision>
  <cp:lastPrinted>2010-12-22T07:34:00Z</cp:lastPrinted>
  <dcterms:created xsi:type="dcterms:W3CDTF">2014-03-20T11:59:00Z</dcterms:created>
  <dcterms:modified xsi:type="dcterms:W3CDTF">2014-03-20T11:59:00Z</dcterms:modified>
</cp:coreProperties>
</file>