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640" w:before="0" w:line="288" w:lineRule="auto"/>
        <w:rPr>
          <w:b w:val="1"/>
          <w:color w:val="0a0a0a"/>
          <w:sz w:val="60"/>
          <w:szCs w:val="60"/>
        </w:rPr>
      </w:pPr>
      <w:bookmarkStart w:colFirst="0" w:colLast="0" w:name="_tqx88kd5fd3z" w:id="0"/>
      <w:bookmarkEnd w:id="0"/>
      <w:r w:rsidDel="00000000" w:rsidR="00000000" w:rsidRPr="00000000">
        <w:rPr>
          <w:b w:val="1"/>
          <w:color w:val="0a0a0a"/>
          <w:sz w:val="60"/>
          <w:szCs w:val="60"/>
          <w:rtl w:val="0"/>
        </w:rPr>
        <w:t xml:space="preserve">Дневник производственной практики электромонтёра (электрика), заполненный по дням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220.0" w:type="pct"/>
        <w:tblBorders>
          <w:top w:color="000000" w:space="0" w:sz="6" w:val="single"/>
          <w:left w:color="000000" w:space="0" w:sz="6" w:val="single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1815"/>
        <w:gridCol w:w="4515"/>
        <w:gridCol w:w="2520"/>
        <w:tblGridChange w:id="0">
          <w:tblGrid>
            <w:gridCol w:w="1815"/>
            <w:gridCol w:w="4515"/>
            <w:gridCol w:w="2520"/>
          </w:tblGrid>
        </w:tblGridChange>
      </w:tblGrid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Содержание работ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Подпись руководителя практики</w:t>
            </w:r>
          </w:p>
        </w:tc>
      </w:tr>
      <w:tr>
        <w:trPr>
          <w:trHeight w:val="20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02.06.2018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Прибытие на место прохождения практики. Прохождение инструктажей по охране труда и технике безопасности при электромонтажных работах. Ознакомление с правилами пожарной безопасности.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03.06.2018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Установка розеток и выключателей (как одноклавишных и двухклавишных, так и проходных). Перенос и замена розеток.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04.06.2018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Заряд светильников, их проверка и монтаж. Консультация с руководителем практики.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05.06.2018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Установка кабель-каналов (монтаж лотков и прокладка проводов).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06.06.2018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Проведение черновых работ по внутреннему электромонтажу: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разметка;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устройство штробов для проводки;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42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монтаж внутренней электропроводки.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07.06.2018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Монтаж электрических систем отопления. Установка водонагревателя под наблюдением опытного электромонтажника.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08.06.2018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Закрепление полученных знаний. Осуществление помощи в различных видах внутреннего электромонтажа.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09.06.2018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Оформление отчётной документации, получение подписей руководителя практики.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