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МИНИСТЕРСТВО ОБРАЗОВАНИЯ И НАУКИ РК</w:t>
      </w:r>
    </w:p>
    <w:p w:rsidR="00000000" w:rsidDel="00000000" w:rsidP="00000000" w:rsidRDefault="00000000" w:rsidRPr="00000000" w14:paraId="00000002">
      <w:pPr>
        <w:spacing w:after="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КАЗАХСКИЙ НАЦИОНАЛЬНЫЙ УНИВЕРСИТЕТ им. аль – ФАРАБИ</w:t>
      </w:r>
    </w:p>
    <w:p w:rsidR="00000000" w:rsidDel="00000000" w:rsidP="00000000" w:rsidRDefault="00000000" w:rsidRPr="00000000" w14:paraId="00000003">
      <w:pPr>
        <w:spacing w:after="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ВЫСШАЯ ШКОЛА ЭКОНОМИКИ И БИЗНЕСА</w:t>
      </w:r>
    </w:p>
    <w:p w:rsidR="00000000" w:rsidDel="00000000" w:rsidP="00000000" w:rsidRDefault="00000000" w:rsidRPr="00000000" w14:paraId="00000004">
      <w:pPr>
        <w:spacing w:after="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КАФЕДРА «ФИНАНСЫ»</w:t>
      </w:r>
    </w:p>
    <w:p w:rsidR="00000000" w:rsidDel="00000000" w:rsidP="00000000" w:rsidRDefault="00000000" w:rsidRPr="00000000" w14:paraId="00000005">
      <w:pPr>
        <w:spacing w:after="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6">
      <w:pPr>
        <w:spacing w:after="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7">
      <w:pPr>
        <w:spacing w:after="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8">
      <w:pPr>
        <w:spacing w:after="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9">
      <w:pPr>
        <w:spacing w:after="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A">
      <w:pPr>
        <w:spacing w:after="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B">
      <w:pPr>
        <w:spacing w:after="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C">
      <w:pPr>
        <w:spacing w:after="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D">
      <w:pPr>
        <w:spacing w:after="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E">
      <w:pPr>
        <w:spacing w:after="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F">
      <w:pPr>
        <w:spacing w:after="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0">
      <w:pPr>
        <w:spacing w:after="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Отчет о производственной практике</w:t>
      </w:r>
    </w:p>
    <w:p w:rsidR="00000000" w:rsidDel="00000000" w:rsidP="00000000" w:rsidRDefault="00000000" w:rsidRPr="00000000" w14:paraId="00000011">
      <w:pPr>
        <w:spacing w:after="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2">
      <w:pPr>
        <w:spacing w:after="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3">
      <w:pPr>
        <w:spacing w:after="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4">
      <w:pPr>
        <w:spacing w:after="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5">
      <w:pPr>
        <w:spacing w:after="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6">
      <w:pPr>
        <w:spacing w:after="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7">
      <w:pPr>
        <w:spacing w:after="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8">
      <w:pPr>
        <w:spacing w:after="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9">
      <w:pPr>
        <w:spacing w:after="0" w:lineRule="auto"/>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Выполнила:</w:t>
      </w:r>
    </w:p>
    <w:p w:rsidR="00000000" w:rsidDel="00000000" w:rsidP="00000000" w:rsidRDefault="00000000" w:rsidRPr="00000000" w14:paraId="0000001A">
      <w:pPr>
        <w:spacing w:after="0" w:lineRule="auto"/>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Студент 3курса</w:t>
      </w:r>
    </w:p>
    <w:p w:rsidR="00000000" w:rsidDel="00000000" w:rsidP="00000000" w:rsidRDefault="00000000" w:rsidRPr="00000000" w14:paraId="0000001B">
      <w:pPr>
        <w:spacing w:after="0" w:lineRule="auto"/>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Маратова А.М</w:t>
      </w:r>
    </w:p>
    <w:p w:rsidR="00000000" w:rsidDel="00000000" w:rsidP="00000000" w:rsidRDefault="00000000" w:rsidRPr="00000000" w14:paraId="0000001C">
      <w:pPr>
        <w:spacing w:after="0" w:lineRule="auto"/>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Проверила:</w:t>
      </w:r>
    </w:p>
    <w:p w:rsidR="00000000" w:rsidDel="00000000" w:rsidP="00000000" w:rsidRDefault="00000000" w:rsidRPr="00000000" w14:paraId="0000001D">
      <w:pPr>
        <w:spacing w:after="0" w:lineRule="auto"/>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Садыханова Д.А</w:t>
      </w:r>
    </w:p>
    <w:p w:rsidR="00000000" w:rsidDel="00000000" w:rsidP="00000000" w:rsidRDefault="00000000" w:rsidRPr="00000000" w14:paraId="0000001E">
      <w:pPr>
        <w:spacing w:after="0" w:lineRule="auto"/>
        <w:jc w:val="righ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F">
      <w:pPr>
        <w:spacing w:after="0" w:lineRule="auto"/>
        <w:jc w:val="righ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0">
      <w:pPr>
        <w:spacing w:after="0" w:lineRule="auto"/>
        <w:jc w:val="righ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1">
      <w:pPr>
        <w:spacing w:after="0" w:lineRule="auto"/>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2">
      <w:pPr>
        <w:spacing w:after="0" w:lineRule="auto"/>
        <w:jc w:val="righ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3">
      <w:pPr>
        <w:spacing w:after="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Алматы 2015г</w:t>
      </w:r>
    </w:p>
    <w:p w:rsidR="00000000" w:rsidDel="00000000" w:rsidP="00000000" w:rsidRDefault="00000000" w:rsidRPr="00000000" w14:paraId="00000024">
      <w:pPr>
        <w:tabs>
          <w:tab w:val="left" w:pos="709"/>
          <w:tab w:val="left" w:pos="851"/>
        </w:tabs>
        <w:spacing w:after="0" w:line="240" w:lineRule="auto"/>
        <w:ind w:right="566"/>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5">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План:</w:t>
      </w:r>
    </w:p>
    <w:p w:rsidR="00000000" w:rsidDel="00000000" w:rsidP="00000000" w:rsidRDefault="00000000" w:rsidRPr="00000000" w14:paraId="00000026">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7">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8">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9">
      <w:pPr>
        <w:keepNext w:val="1"/>
        <w:keepLines w:val="1"/>
        <w:tabs>
          <w:tab w:val="left" w:pos="709"/>
          <w:tab w:val="left" w:pos="851"/>
        </w:tabs>
        <w:spacing w:after="0" w:line="240" w:lineRule="auto"/>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Введение3</w:t>
      </w:r>
    </w:p>
    <w:p w:rsidR="00000000" w:rsidDel="00000000" w:rsidP="00000000" w:rsidRDefault="00000000" w:rsidRPr="00000000" w14:paraId="0000002A">
      <w:pPr>
        <w:tabs>
          <w:tab w:val="left" w:pos="709"/>
          <w:tab w:val="left" w:pos="851"/>
        </w:tabs>
        <w:spacing w:after="0" w:line="240" w:lineRule="auto"/>
        <w:ind w:left="709" w:right="566"/>
        <w:rPr>
          <w:sz w:val="32"/>
          <w:szCs w:val="32"/>
        </w:rPr>
      </w:pPr>
      <w:r w:rsidDel="00000000" w:rsidR="00000000" w:rsidRPr="00000000">
        <w:rPr>
          <w:rtl w:val="0"/>
        </w:rPr>
      </w:r>
    </w:p>
    <w:p w:rsidR="00000000" w:rsidDel="00000000" w:rsidP="00000000" w:rsidRDefault="00000000" w:rsidRPr="00000000" w14:paraId="0000002B">
      <w:pPr>
        <w:widowControl w:val="0"/>
        <w:tabs>
          <w:tab w:val="left" w:pos="709"/>
          <w:tab w:val="left" w:pos="851"/>
        </w:tabs>
        <w:spacing w:after="0" w:line="240" w:lineRule="auto"/>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Описание и анализ работ выполненных на базе практики4</w:t>
      </w:r>
    </w:p>
    <w:p w:rsidR="00000000" w:rsidDel="00000000" w:rsidP="00000000" w:rsidRDefault="00000000" w:rsidRPr="00000000" w14:paraId="0000002C">
      <w:pPr>
        <w:tabs>
          <w:tab w:val="left" w:pos="709"/>
          <w:tab w:val="left" w:pos="851"/>
        </w:tabs>
        <w:spacing w:after="0" w:line="240" w:lineRule="auto"/>
        <w:ind w:left="709" w:right="566"/>
        <w:rPr>
          <w:sz w:val="32"/>
          <w:szCs w:val="32"/>
        </w:rPr>
      </w:pPr>
      <w:r w:rsidDel="00000000" w:rsidR="00000000" w:rsidRPr="00000000">
        <w:rPr>
          <w:rtl w:val="0"/>
        </w:rPr>
      </w:r>
    </w:p>
    <w:p w:rsidR="00000000" w:rsidDel="00000000" w:rsidP="00000000" w:rsidRDefault="00000000" w:rsidRPr="00000000" w14:paraId="0000002D">
      <w:pPr>
        <w:widowControl w:val="0"/>
        <w:tabs>
          <w:tab w:val="left" w:pos="709"/>
          <w:tab w:val="left" w:pos="851"/>
        </w:tabs>
        <w:spacing w:after="0" w:line="240" w:lineRule="auto"/>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 Общие сведения и характеристика деятельности компании7</w:t>
      </w:r>
    </w:p>
    <w:p w:rsidR="00000000" w:rsidDel="00000000" w:rsidP="00000000" w:rsidRDefault="00000000" w:rsidRPr="00000000" w14:paraId="0000002E">
      <w:pPr>
        <w:tabs>
          <w:tab w:val="left" w:pos="709"/>
          <w:tab w:val="left" w:pos="851"/>
        </w:tabs>
        <w:spacing w:after="0" w:line="240" w:lineRule="auto"/>
        <w:ind w:left="709" w:right="566"/>
        <w:rPr>
          <w:sz w:val="32"/>
          <w:szCs w:val="32"/>
        </w:rPr>
      </w:pPr>
      <w:r w:rsidDel="00000000" w:rsidR="00000000" w:rsidRPr="00000000">
        <w:rPr>
          <w:rtl w:val="0"/>
        </w:rPr>
      </w:r>
    </w:p>
    <w:p w:rsidR="00000000" w:rsidDel="00000000" w:rsidP="00000000" w:rsidRDefault="00000000" w:rsidRPr="00000000" w14:paraId="0000002F">
      <w:pPr>
        <w:widowControl w:val="0"/>
        <w:tabs>
          <w:tab w:val="left" w:pos="709"/>
          <w:tab w:val="left" w:pos="851"/>
        </w:tabs>
        <w:spacing w:after="0" w:line="240" w:lineRule="auto"/>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 Результаты полученные в ходе прохождения производственной практики15</w:t>
      </w:r>
    </w:p>
    <w:p w:rsidR="00000000" w:rsidDel="00000000" w:rsidP="00000000" w:rsidRDefault="00000000" w:rsidRPr="00000000" w14:paraId="00000030">
      <w:pPr>
        <w:widowControl w:val="0"/>
        <w:tabs>
          <w:tab w:val="left" w:pos="709"/>
          <w:tab w:val="left" w:pos="851"/>
        </w:tabs>
        <w:spacing w:after="0" w:line="240" w:lineRule="auto"/>
        <w:ind w:left="709" w:right="566"/>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1">
      <w:pPr>
        <w:widowControl w:val="0"/>
        <w:tabs>
          <w:tab w:val="left" w:pos="709"/>
          <w:tab w:val="left" w:pos="851"/>
        </w:tabs>
        <w:spacing w:after="0" w:line="240" w:lineRule="auto"/>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3.1. Анализ операционной деятельности ТОО «Бюро Веритас»15</w:t>
      </w:r>
    </w:p>
    <w:p w:rsidR="00000000" w:rsidDel="00000000" w:rsidP="00000000" w:rsidRDefault="00000000" w:rsidRPr="00000000" w14:paraId="00000032">
      <w:pPr>
        <w:widowControl w:val="0"/>
        <w:tabs>
          <w:tab w:val="left" w:pos="709"/>
          <w:tab w:val="left" w:pos="851"/>
        </w:tabs>
        <w:spacing w:after="0" w:line="240" w:lineRule="auto"/>
        <w:ind w:left="709" w:right="566"/>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3">
      <w:pPr>
        <w:widowControl w:val="0"/>
        <w:tabs>
          <w:tab w:val="left" w:pos="709"/>
          <w:tab w:val="left" w:pos="851"/>
        </w:tabs>
        <w:spacing w:after="0" w:line="240" w:lineRule="auto"/>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3.2. Анализ рисков ТОО «Бюро Веритас»26</w:t>
      </w:r>
    </w:p>
    <w:p w:rsidR="00000000" w:rsidDel="00000000" w:rsidP="00000000" w:rsidRDefault="00000000" w:rsidRPr="00000000" w14:paraId="00000034">
      <w:pPr>
        <w:widowControl w:val="0"/>
        <w:tabs>
          <w:tab w:val="left" w:pos="709"/>
          <w:tab w:val="left" w:pos="851"/>
        </w:tabs>
        <w:spacing w:after="0" w:line="240" w:lineRule="auto"/>
        <w:ind w:left="709" w:right="566"/>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5">
      <w:pPr>
        <w:widowControl w:val="0"/>
        <w:tabs>
          <w:tab w:val="left" w:pos="709"/>
          <w:tab w:val="left" w:pos="851"/>
        </w:tabs>
        <w:spacing w:after="0" w:line="240" w:lineRule="auto"/>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 Финансовое состояние ТОО «Бюро Веритас»28</w:t>
      </w:r>
    </w:p>
    <w:p w:rsidR="00000000" w:rsidDel="00000000" w:rsidP="00000000" w:rsidRDefault="00000000" w:rsidRPr="00000000" w14:paraId="00000036">
      <w:pPr>
        <w:widowControl w:val="0"/>
        <w:tabs>
          <w:tab w:val="left" w:pos="709"/>
          <w:tab w:val="left" w:pos="851"/>
        </w:tabs>
        <w:spacing w:after="0" w:line="240" w:lineRule="auto"/>
        <w:ind w:left="709" w:right="566"/>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7">
      <w:pPr>
        <w:widowControl w:val="0"/>
        <w:tabs>
          <w:tab w:val="left" w:pos="709"/>
          <w:tab w:val="left" w:pos="851"/>
        </w:tabs>
        <w:spacing w:after="0" w:line="240" w:lineRule="auto"/>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Заключение41</w:t>
      </w:r>
    </w:p>
    <w:p w:rsidR="00000000" w:rsidDel="00000000" w:rsidP="00000000" w:rsidRDefault="00000000" w:rsidRPr="00000000" w14:paraId="00000038">
      <w:pPr>
        <w:tabs>
          <w:tab w:val="left" w:pos="709"/>
          <w:tab w:val="left" w:pos="851"/>
        </w:tabs>
        <w:spacing w:after="0" w:line="240" w:lineRule="auto"/>
        <w:ind w:left="709" w:right="566"/>
        <w:rPr>
          <w:sz w:val="32"/>
          <w:szCs w:val="32"/>
        </w:rPr>
      </w:pPr>
      <w:r w:rsidDel="00000000" w:rsidR="00000000" w:rsidRPr="00000000">
        <w:rPr>
          <w:rtl w:val="0"/>
        </w:rPr>
      </w:r>
    </w:p>
    <w:p w:rsidR="00000000" w:rsidDel="00000000" w:rsidP="00000000" w:rsidRDefault="00000000" w:rsidRPr="00000000" w14:paraId="00000039">
      <w:pPr>
        <w:widowControl w:val="0"/>
        <w:tabs>
          <w:tab w:val="left" w:pos="709"/>
          <w:tab w:val="left" w:pos="851"/>
        </w:tabs>
        <w:spacing w:after="0" w:line="240" w:lineRule="auto"/>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Список материалов собранных за время прохождения практики43</w:t>
      </w:r>
    </w:p>
    <w:p w:rsidR="00000000" w:rsidDel="00000000" w:rsidP="00000000" w:rsidRDefault="00000000" w:rsidRPr="00000000" w14:paraId="0000003A">
      <w:pPr>
        <w:tabs>
          <w:tab w:val="left" w:pos="709"/>
          <w:tab w:val="left" w:pos="851"/>
        </w:tabs>
        <w:spacing w:after="0" w:line="240" w:lineRule="auto"/>
        <w:ind w:left="709" w:right="566"/>
        <w:rPr>
          <w:sz w:val="32"/>
          <w:szCs w:val="32"/>
        </w:rPr>
      </w:pPr>
      <w:r w:rsidDel="00000000" w:rsidR="00000000" w:rsidRPr="00000000">
        <w:rPr>
          <w:rtl w:val="0"/>
        </w:rPr>
      </w:r>
    </w:p>
    <w:p w:rsidR="00000000" w:rsidDel="00000000" w:rsidP="00000000" w:rsidRDefault="00000000" w:rsidRPr="00000000" w14:paraId="0000003B">
      <w:pPr>
        <w:tabs>
          <w:tab w:val="left" w:pos="709"/>
          <w:tab w:val="left" w:pos="851"/>
        </w:tabs>
        <w:spacing w:after="0" w:line="240" w:lineRule="auto"/>
        <w:ind w:left="709" w:right="566"/>
        <w:rPr>
          <w:sz w:val="32"/>
          <w:szCs w:val="32"/>
        </w:rPr>
      </w:pPr>
      <w:r w:rsidDel="00000000" w:rsidR="00000000" w:rsidRPr="00000000">
        <w:rPr>
          <w:rtl w:val="0"/>
        </w:rPr>
      </w:r>
    </w:p>
    <w:p w:rsidR="00000000" w:rsidDel="00000000" w:rsidP="00000000" w:rsidRDefault="00000000" w:rsidRPr="00000000" w14:paraId="0000003C">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D">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E">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F">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0">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2">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3">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4">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6">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7">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8">
      <w:pPr>
        <w:tabs>
          <w:tab w:val="left" w:pos="709"/>
          <w:tab w:val="left" w:pos="851"/>
        </w:tabs>
        <w:spacing w:after="0" w:line="240" w:lineRule="auto"/>
        <w:ind w:right="566"/>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9">
      <w:pPr>
        <w:tabs>
          <w:tab w:val="left" w:pos="709"/>
          <w:tab w:val="left" w:pos="851"/>
        </w:tabs>
        <w:spacing w:after="0" w:line="240" w:lineRule="auto"/>
        <w:ind w:right="566"/>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4A">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Введение</w:t>
      </w:r>
    </w:p>
    <w:p w:rsidR="00000000" w:rsidDel="00000000" w:rsidP="00000000" w:rsidRDefault="00000000" w:rsidRPr="00000000" w14:paraId="0000004B">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C">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Производственная практика является последним шагом к поиску и началу работы финансиста и позволяет изучить многие приемы и методы, не изученные в теоретическом курсе, что, в конечном итоге, позволить проявить себя квалифицированным специалистом при принятии на работу.</w:t>
      </w:r>
    </w:p>
    <w:p w:rsidR="00000000" w:rsidDel="00000000" w:rsidP="00000000" w:rsidRDefault="00000000" w:rsidRPr="00000000" w14:paraId="0000004D">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Я проходила производственную практику в ТОО «Бюро Веритас». Где была назначена на должность ассистент бухгалтера.</w:t>
      </w:r>
    </w:p>
    <w:p w:rsidR="00000000" w:rsidDel="00000000" w:rsidP="00000000" w:rsidRDefault="00000000" w:rsidRPr="00000000" w14:paraId="0000004E">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ходе прохождения практики были пройдены такие основные этапы как:</w:t>
      </w:r>
    </w:p>
    <w:p w:rsidR="00000000" w:rsidDel="00000000" w:rsidP="00000000" w:rsidRDefault="00000000" w:rsidRPr="00000000" w14:paraId="0000004F">
      <w:pPr>
        <w:numPr>
          <w:ilvl w:val="0"/>
          <w:numId w:val="14"/>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Получение пропусков, инструктаж по технике безопасности, получение индивидуального задания;</w:t>
      </w:r>
    </w:p>
    <w:p w:rsidR="00000000" w:rsidDel="00000000" w:rsidP="00000000" w:rsidRDefault="00000000" w:rsidRPr="00000000" w14:paraId="00000050">
      <w:pPr>
        <w:numPr>
          <w:ilvl w:val="0"/>
          <w:numId w:val="14"/>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Ознакомление с инструктивным материалом, отделами предприятия;</w:t>
      </w:r>
    </w:p>
    <w:p w:rsidR="00000000" w:rsidDel="00000000" w:rsidP="00000000" w:rsidRDefault="00000000" w:rsidRPr="00000000" w14:paraId="00000051">
      <w:pPr>
        <w:numPr>
          <w:ilvl w:val="0"/>
          <w:numId w:val="14"/>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Сбор материалов, предусмотренных заданием по практике.</w:t>
      </w:r>
    </w:p>
    <w:p w:rsidR="00000000" w:rsidDel="00000000" w:rsidP="00000000" w:rsidRDefault="00000000" w:rsidRPr="00000000" w14:paraId="00000052">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данной работе были использованы следующие внутренние материалы:</w:t>
      </w:r>
    </w:p>
    <w:p w:rsidR="00000000" w:rsidDel="00000000" w:rsidP="00000000" w:rsidRDefault="00000000" w:rsidRPr="00000000" w14:paraId="00000053">
      <w:pPr>
        <w:numPr>
          <w:ilvl w:val="0"/>
          <w:numId w:val="1"/>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Устав;</w:t>
      </w:r>
    </w:p>
    <w:p w:rsidR="00000000" w:rsidDel="00000000" w:rsidP="00000000" w:rsidRDefault="00000000" w:rsidRPr="00000000" w14:paraId="00000054">
      <w:pPr>
        <w:numPr>
          <w:ilvl w:val="0"/>
          <w:numId w:val="1"/>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статистические данные;</w:t>
      </w:r>
    </w:p>
    <w:p w:rsidR="00000000" w:rsidDel="00000000" w:rsidP="00000000" w:rsidRDefault="00000000" w:rsidRPr="00000000" w14:paraId="00000055">
      <w:pPr>
        <w:numPr>
          <w:ilvl w:val="0"/>
          <w:numId w:val="1"/>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финансовая отчетность.</w:t>
      </w:r>
    </w:p>
    <w:p w:rsidR="00000000" w:rsidDel="00000000" w:rsidP="00000000" w:rsidRDefault="00000000" w:rsidRPr="00000000" w14:paraId="00000056">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ходе подготовки данной работы изучены статистические источники, официальные документы, законодательные акты.</w:t>
      </w:r>
    </w:p>
    <w:p w:rsidR="00000000" w:rsidDel="00000000" w:rsidP="00000000" w:rsidRDefault="00000000" w:rsidRPr="00000000" w14:paraId="00000057">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Задания полученные от руководителя в ходе прохождения практики:</w:t>
      </w:r>
    </w:p>
    <w:p w:rsidR="00000000" w:rsidDel="00000000" w:rsidP="00000000" w:rsidRDefault="00000000" w:rsidRPr="00000000" w14:paraId="00000058">
      <w:pPr>
        <w:numPr>
          <w:ilvl w:val="0"/>
          <w:numId w:val="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Рассмотреть порядок учета основных средств;</w:t>
      </w:r>
    </w:p>
    <w:p w:rsidR="00000000" w:rsidDel="00000000" w:rsidP="00000000" w:rsidRDefault="00000000" w:rsidRPr="00000000" w14:paraId="00000059">
      <w:pPr>
        <w:numPr>
          <w:ilvl w:val="0"/>
          <w:numId w:val="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Рассмотреть порядок учета нематериальных активов;</w:t>
      </w:r>
    </w:p>
    <w:p w:rsidR="00000000" w:rsidDel="00000000" w:rsidP="00000000" w:rsidRDefault="00000000" w:rsidRPr="00000000" w14:paraId="0000005A">
      <w:pPr>
        <w:numPr>
          <w:ilvl w:val="0"/>
          <w:numId w:val="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Изучить порядок учета материалов;</w:t>
      </w:r>
    </w:p>
    <w:p w:rsidR="00000000" w:rsidDel="00000000" w:rsidP="00000000" w:rsidRDefault="00000000" w:rsidRPr="00000000" w14:paraId="0000005B">
      <w:pPr>
        <w:numPr>
          <w:ilvl w:val="0"/>
          <w:numId w:val="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Изучить учет труда и его оплаты;</w:t>
      </w:r>
    </w:p>
    <w:p w:rsidR="00000000" w:rsidDel="00000000" w:rsidP="00000000" w:rsidRDefault="00000000" w:rsidRPr="00000000" w14:paraId="0000005C">
      <w:pPr>
        <w:numPr>
          <w:ilvl w:val="0"/>
          <w:numId w:val="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Отразить учет расходов предприятия;</w:t>
      </w:r>
    </w:p>
    <w:p w:rsidR="00000000" w:rsidDel="00000000" w:rsidP="00000000" w:rsidRDefault="00000000" w:rsidRPr="00000000" w14:paraId="0000005D">
      <w:pPr>
        <w:numPr>
          <w:ilvl w:val="0"/>
          <w:numId w:val="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Отразить учет денежных средств;</w:t>
      </w:r>
    </w:p>
    <w:p w:rsidR="00000000" w:rsidDel="00000000" w:rsidP="00000000" w:rsidRDefault="00000000" w:rsidRPr="00000000" w14:paraId="0000005E">
      <w:pPr>
        <w:numPr>
          <w:ilvl w:val="0"/>
          <w:numId w:val="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Рассмотреть учет расчетов;</w:t>
      </w:r>
    </w:p>
    <w:p w:rsidR="00000000" w:rsidDel="00000000" w:rsidP="00000000" w:rsidRDefault="00000000" w:rsidRPr="00000000" w14:paraId="0000005F">
      <w:pPr>
        <w:numPr>
          <w:ilvl w:val="0"/>
          <w:numId w:val="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Изучить учет капитала и финансовых результатов;</w:t>
      </w:r>
    </w:p>
    <w:p w:rsidR="00000000" w:rsidDel="00000000" w:rsidP="00000000" w:rsidRDefault="00000000" w:rsidRPr="00000000" w14:paraId="00000060">
      <w:pPr>
        <w:numPr>
          <w:ilvl w:val="0"/>
          <w:numId w:val="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Провести изучение постановки управленческого учета на предприятии. </w:t>
      </w:r>
    </w:p>
    <w:p w:rsidR="00000000" w:rsidDel="00000000" w:rsidP="00000000" w:rsidRDefault="00000000" w:rsidRPr="00000000" w14:paraId="0000006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Предприятие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w:t>
      </w:r>
    </w:p>
    <w:p w:rsidR="00000000" w:rsidDel="00000000" w:rsidP="00000000" w:rsidRDefault="00000000" w:rsidRPr="00000000" w14:paraId="00000062">
      <w:pPr>
        <w:tabs>
          <w:tab w:val="left" w:pos="709"/>
          <w:tab w:val="left" w:pos="851"/>
        </w:tabs>
        <w:spacing w:after="0" w:line="240" w:lineRule="auto"/>
        <w:ind w:right="566"/>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63">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 Описание и анализ работ выполненных на базе практики.</w:t>
      </w:r>
    </w:p>
    <w:p w:rsidR="00000000" w:rsidDel="00000000" w:rsidP="00000000" w:rsidRDefault="00000000" w:rsidRPr="00000000" w14:paraId="00000064">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ходе прохождения производственной практики принимала участие и выполняла следующие виды работ:</w:t>
      </w:r>
    </w:p>
    <w:p w:rsidR="00000000" w:rsidDel="00000000" w:rsidP="00000000" w:rsidRDefault="00000000" w:rsidRPr="00000000" w14:paraId="00000066">
      <w:pPr>
        <w:numPr>
          <w:ilvl w:val="0"/>
          <w:numId w:val="1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Выполняла работу по ведению бухгалтерского учета имущества, обязательств и хозяйственных операций (учет основных средств, товарно-материальных ценностей, затрат на производство, реализацию продукции, результатов хозяйственно-финансовой деятельности, расчетов с поставщиками и заказчиками, а также за предоставленные услуги и т.п.).</w:t>
      </w:r>
    </w:p>
    <w:p w:rsidR="00000000" w:rsidDel="00000000" w:rsidP="00000000" w:rsidRDefault="00000000" w:rsidRPr="00000000" w14:paraId="00000067">
      <w:pPr>
        <w:numPr>
          <w:ilvl w:val="0"/>
          <w:numId w:val="1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Участвовала в разработке и осуществлении мероприятий, направленных на соблюдение финансовой дисциплины и рациональное использование ресурсов.</w:t>
      </w:r>
    </w:p>
    <w:p w:rsidR="00000000" w:rsidDel="00000000" w:rsidP="00000000" w:rsidRDefault="00000000" w:rsidRPr="00000000" w14:paraId="00000068">
      <w:pPr>
        <w:numPr>
          <w:ilvl w:val="0"/>
          <w:numId w:val="1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Осуществляла прием и контроль первичной документации по соответствующим участкам бухгалтерского учета и подготавливала их к счетной обработке.</w:t>
      </w:r>
    </w:p>
    <w:p w:rsidR="00000000" w:rsidDel="00000000" w:rsidP="00000000" w:rsidRDefault="00000000" w:rsidRPr="00000000" w14:paraId="00000069">
      <w:pPr>
        <w:numPr>
          <w:ilvl w:val="0"/>
          <w:numId w:val="1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Отражала на счетах бухгалтерского учета операции, связанные с движением основных средств, товарно-материальных ценностей и денежных средств.</w:t>
      </w:r>
    </w:p>
    <w:p w:rsidR="00000000" w:rsidDel="00000000" w:rsidP="00000000" w:rsidRDefault="00000000" w:rsidRPr="00000000" w14:paraId="0000006A">
      <w:pPr>
        <w:numPr>
          <w:ilvl w:val="0"/>
          <w:numId w:val="1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Составляла отчетные калькуляции себестоимости продукции (работ, услуг), выявляет источники образования потерь и непроизводительных затрат, подготавливает предложения по их предупреждению.</w:t>
      </w:r>
    </w:p>
    <w:p w:rsidR="00000000" w:rsidDel="00000000" w:rsidP="00000000" w:rsidRDefault="00000000" w:rsidRPr="00000000" w14:paraId="0000006B">
      <w:pPr>
        <w:numPr>
          <w:ilvl w:val="0"/>
          <w:numId w:val="1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Производила начисление и перечисление налогов и сборов в республиканский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заработной платы рабочих и служащих, других выплат и платежей, а также отчисление средств на материальное стимулирование работников предприятия.</w:t>
      </w:r>
    </w:p>
    <w:p w:rsidR="00000000" w:rsidDel="00000000" w:rsidP="00000000" w:rsidRDefault="00000000" w:rsidRPr="00000000" w14:paraId="0000006C">
      <w:pPr>
        <w:numPr>
          <w:ilvl w:val="0"/>
          <w:numId w:val="1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Обеспечивала руководителей, кредиторов, инвесторов, аудиторов, представителей государства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w:t>
      </w:r>
    </w:p>
    <w:p w:rsidR="00000000" w:rsidDel="00000000" w:rsidP="00000000" w:rsidRDefault="00000000" w:rsidRPr="00000000" w14:paraId="0000006D">
      <w:pPr>
        <w:numPr>
          <w:ilvl w:val="0"/>
          <w:numId w:val="1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Разрабатывала рабочий план счетов,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 участвовала в определении содержания основных приемов и методов ведения учета и технологии обработки бухгалтерской информации.</w:t>
      </w:r>
    </w:p>
    <w:p w:rsidR="00000000" w:rsidDel="00000000" w:rsidP="00000000" w:rsidRDefault="00000000" w:rsidRPr="00000000" w14:paraId="0000006E">
      <w:pPr>
        <w:numPr>
          <w:ilvl w:val="0"/>
          <w:numId w:val="1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Участвовала в проведении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w:t>
      </w:r>
    </w:p>
    <w:p w:rsidR="00000000" w:rsidDel="00000000" w:rsidP="00000000" w:rsidRDefault="00000000" w:rsidRPr="00000000" w14:paraId="0000006F">
      <w:pPr>
        <w:numPr>
          <w:ilvl w:val="0"/>
          <w:numId w:val="1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Подготавливала данные по соответствующим участкам бухгалтерского учета для составления отчетности, следил за сохранностью бухгалтерских документов, оформлял их в соответствии с установленным порядком для передачи в архив.</w:t>
      </w:r>
    </w:p>
    <w:p w:rsidR="00000000" w:rsidDel="00000000" w:rsidP="00000000" w:rsidRDefault="00000000" w:rsidRPr="00000000" w14:paraId="00000070">
      <w:pPr>
        <w:numPr>
          <w:ilvl w:val="0"/>
          <w:numId w:val="1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Выполняла работу по формированию, ведению и хранению базы данных бухгалтерской информации, вносил изменения в справочную и нормативную информацию, используемую при обработке данных.</w:t>
      </w:r>
    </w:p>
    <w:p w:rsidR="00000000" w:rsidDel="00000000" w:rsidP="00000000" w:rsidRDefault="00000000" w:rsidRPr="00000000" w14:paraId="00000071">
      <w:pPr>
        <w:numPr>
          <w:ilvl w:val="0"/>
          <w:numId w:val="1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Участвовала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w:t>
      </w:r>
    </w:p>
    <w:p w:rsidR="00000000" w:rsidDel="00000000" w:rsidP="00000000" w:rsidRDefault="00000000" w:rsidRPr="00000000" w14:paraId="00000072">
      <w:pPr>
        <w:numPr>
          <w:ilvl w:val="0"/>
          <w:numId w:val="12"/>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Совместно с главным бухгалтером успешно внедрили и использовали программное обеспечение для оптимизации и повышения эффективности управленческого учета компании.</w:t>
      </w:r>
    </w:p>
    <w:p w:rsidR="00000000" w:rsidDel="00000000" w:rsidP="00000000" w:rsidRDefault="00000000" w:rsidRPr="00000000" w14:paraId="00000073">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По окончании прохождения производственной практики был получен практический опыт и знания следующего характера:</w:t>
      </w:r>
    </w:p>
    <w:p w:rsidR="00000000" w:rsidDel="00000000" w:rsidP="00000000" w:rsidRDefault="00000000" w:rsidRPr="00000000" w14:paraId="00000074">
      <w:pPr>
        <w:numPr>
          <w:ilvl w:val="0"/>
          <w:numId w:val="13"/>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законодательные акты, постановления, распоряжения, приказы, руководящие, методические и нормативные материалы по организации бухгалтерского учета имущества, обязательств и хозяйственных операций и составлению отчетности;</w:t>
      </w:r>
    </w:p>
    <w:p w:rsidR="00000000" w:rsidDel="00000000" w:rsidP="00000000" w:rsidRDefault="00000000" w:rsidRPr="00000000" w14:paraId="00000075">
      <w:pPr>
        <w:numPr>
          <w:ilvl w:val="0"/>
          <w:numId w:val="13"/>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законодательство о труде;</w:t>
      </w:r>
    </w:p>
    <w:p w:rsidR="00000000" w:rsidDel="00000000" w:rsidP="00000000" w:rsidRDefault="00000000" w:rsidRPr="00000000" w14:paraId="00000076">
      <w:pPr>
        <w:numPr>
          <w:ilvl w:val="0"/>
          <w:numId w:val="13"/>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правила и нормы охраны труда;</w:t>
      </w:r>
    </w:p>
    <w:p w:rsidR="00000000" w:rsidDel="00000000" w:rsidP="00000000" w:rsidRDefault="00000000" w:rsidRPr="00000000" w14:paraId="00000077">
      <w:pPr>
        <w:numPr>
          <w:ilvl w:val="0"/>
          <w:numId w:val="13"/>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формы и методы бухгалтерского учета на предприятии;</w:t>
      </w:r>
    </w:p>
    <w:p w:rsidR="00000000" w:rsidDel="00000000" w:rsidP="00000000" w:rsidRDefault="00000000" w:rsidRPr="00000000" w14:paraId="00000078">
      <w:pPr>
        <w:numPr>
          <w:ilvl w:val="0"/>
          <w:numId w:val="13"/>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план и корреспонденцию счетов;</w:t>
      </w:r>
    </w:p>
    <w:p w:rsidR="00000000" w:rsidDel="00000000" w:rsidP="00000000" w:rsidRDefault="00000000" w:rsidRPr="00000000" w14:paraId="00000079">
      <w:pPr>
        <w:numPr>
          <w:ilvl w:val="0"/>
          <w:numId w:val="13"/>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составление внутренней и внешней отчетности;</w:t>
      </w:r>
    </w:p>
    <w:p w:rsidR="00000000" w:rsidDel="00000000" w:rsidP="00000000" w:rsidRDefault="00000000" w:rsidRPr="00000000" w14:paraId="0000007A">
      <w:pPr>
        <w:numPr>
          <w:ilvl w:val="0"/>
          <w:numId w:val="13"/>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организацию документооборота по участкам бухгалтерского учета;</w:t>
      </w:r>
    </w:p>
    <w:p w:rsidR="00000000" w:rsidDel="00000000" w:rsidP="00000000" w:rsidRDefault="00000000" w:rsidRPr="00000000" w14:paraId="0000007B">
      <w:pPr>
        <w:numPr>
          <w:ilvl w:val="0"/>
          <w:numId w:val="13"/>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w:t>
      </w:r>
    </w:p>
    <w:p w:rsidR="00000000" w:rsidDel="00000000" w:rsidP="00000000" w:rsidRDefault="00000000" w:rsidRPr="00000000" w14:paraId="0000007C">
      <w:pPr>
        <w:numPr>
          <w:ilvl w:val="0"/>
          <w:numId w:val="13"/>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методы экономического анализа хозяйственно-финансовой деятельности предприятия;</w:t>
      </w:r>
    </w:p>
    <w:p w:rsidR="00000000" w:rsidDel="00000000" w:rsidP="00000000" w:rsidRDefault="00000000" w:rsidRPr="00000000" w14:paraId="0000007D">
      <w:pPr>
        <w:numPr>
          <w:ilvl w:val="0"/>
          <w:numId w:val="13"/>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правила эксплуатации вычислительной техники;</w:t>
      </w:r>
    </w:p>
    <w:p w:rsidR="00000000" w:rsidDel="00000000" w:rsidP="00000000" w:rsidRDefault="00000000" w:rsidRPr="00000000" w14:paraId="0000007E">
      <w:pPr>
        <w:numPr>
          <w:ilvl w:val="0"/>
          <w:numId w:val="13"/>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экономику, организацию труда и управления;</w:t>
      </w:r>
    </w:p>
    <w:p w:rsidR="00000000" w:rsidDel="00000000" w:rsidP="00000000" w:rsidRDefault="00000000" w:rsidRPr="00000000" w14:paraId="0000007F">
      <w:pPr>
        <w:numPr>
          <w:ilvl w:val="0"/>
          <w:numId w:val="13"/>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рыночные методы хозяйствования;</w:t>
      </w:r>
    </w:p>
    <w:p w:rsidR="00000000" w:rsidDel="00000000" w:rsidP="00000000" w:rsidRDefault="00000000" w:rsidRPr="00000000" w14:paraId="00000080">
      <w:pPr>
        <w:numPr>
          <w:ilvl w:val="0"/>
          <w:numId w:val="13"/>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контроль расходов и выполнения бюджета;</w:t>
      </w:r>
    </w:p>
    <w:p w:rsidR="00000000" w:rsidDel="00000000" w:rsidP="00000000" w:rsidRDefault="00000000" w:rsidRPr="00000000" w14:paraId="00000081">
      <w:pPr>
        <w:numPr>
          <w:ilvl w:val="0"/>
          <w:numId w:val="13"/>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начисление и перечисление налогов и сборов в бюджет, взносов во внебюджетные фонды, заработной платы и других выплат;</w:t>
      </w:r>
    </w:p>
    <w:p w:rsidR="00000000" w:rsidDel="00000000" w:rsidP="00000000" w:rsidRDefault="00000000" w:rsidRPr="00000000" w14:paraId="00000082">
      <w:pPr>
        <w:numPr>
          <w:ilvl w:val="0"/>
          <w:numId w:val="13"/>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составление отчетности в государственные органы по реализации социального проекта и использовании выделенных бюджетных средств.</w:t>
      </w:r>
    </w:p>
    <w:p w:rsidR="00000000" w:rsidDel="00000000" w:rsidP="00000000" w:rsidRDefault="00000000" w:rsidRPr="00000000" w14:paraId="00000083">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целом производственная практика дала возможность оценить уровень своей компетентности и применить полученные знания на практике в производстве.</w:t>
      </w:r>
    </w:p>
    <w:p w:rsidR="00000000" w:rsidDel="00000000" w:rsidP="00000000" w:rsidRDefault="00000000" w:rsidRPr="00000000" w14:paraId="00000084">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6">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7">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8">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9">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A">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B">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C">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D">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E">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F">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0">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2">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3">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4">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6">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7">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 Общие сведения и характеристика деятельности компании.</w:t>
      </w:r>
    </w:p>
    <w:p w:rsidR="00000000" w:rsidDel="00000000" w:rsidP="00000000" w:rsidRDefault="00000000" w:rsidRPr="00000000" w14:paraId="00000098">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9">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Общество - крупная независимая нефтедобывающая компания, ведущая разведку и добычу нефти в Республике Казахстан. Компания является оператором 3 нефтяных месторождений (Кара-Арна, Кокарна Восточная и Матин), расположенных на площади около 75 км2 в развитом нефтегазоносном районе в Атырауской области Республики Казахстан.</w:t>
      </w:r>
    </w:p>
    <w:p w:rsidR="00000000" w:rsidDel="00000000" w:rsidP="00000000" w:rsidRDefault="00000000" w:rsidRPr="00000000" w14:paraId="0000009A">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Общество создано в соответствии с гражданским кодексом Республики Казахстан, Законом Республики Казахстан от 13 мая 2003г. №415-II «Об акционерных обществах», иным действующим законодательством Республики Казахстан и уставом.</w:t>
      </w:r>
    </w:p>
    <w:p w:rsidR="00000000" w:rsidDel="00000000" w:rsidP="00000000" w:rsidRDefault="00000000" w:rsidRPr="00000000" w14:paraId="0000009B">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C">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Таблица 1 – Сведения о компании ТОО «Бюро Веритас».</w:t>
      </w:r>
    </w:p>
    <w:tbl>
      <w:tblPr>
        <w:tblStyle w:val="Table1"/>
        <w:tblW w:w="9634.0" w:type="dxa"/>
        <w:jc w:val="left"/>
        <w:tblInd w:w="5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1"/>
        <w:gridCol w:w="3567"/>
        <w:gridCol w:w="2976"/>
        <w:tblGridChange w:id="0">
          <w:tblGrid>
            <w:gridCol w:w="3091"/>
            <w:gridCol w:w="3567"/>
            <w:gridCol w:w="2976"/>
          </w:tblGrid>
        </w:tblGridChange>
      </w:tblGrid>
      <w:tr>
        <w:trPr>
          <w:trHeight w:val="227" w:hRule="atLeast"/>
        </w:trPr>
        <w:tc>
          <w:tcPr/>
          <w:p w:rsidR="00000000" w:rsidDel="00000000" w:rsidP="00000000" w:rsidRDefault="00000000" w:rsidRPr="00000000" w14:paraId="0000009D">
            <w:pPr>
              <w:tabs>
                <w:tab w:val="left" w:pos="-156"/>
                <w:tab w:val="left" w:pos="851"/>
              </w:tabs>
              <w:ind w:left="127" w:right="338"/>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Наименование Компании</w:t>
            </w:r>
          </w:p>
        </w:tc>
        <w:tc>
          <w:tcPr/>
          <w:p w:rsidR="00000000" w:rsidDel="00000000" w:rsidP="00000000" w:rsidRDefault="00000000" w:rsidRPr="00000000" w14:paraId="0000009E">
            <w:pPr>
              <w:tabs>
                <w:tab w:val="left" w:pos="709"/>
                <w:tab w:val="left" w:pos="851"/>
              </w:tabs>
              <w:ind w:left="709" w:right="566"/>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Полное наименование</w:t>
            </w:r>
          </w:p>
        </w:tc>
        <w:tc>
          <w:tcPr/>
          <w:p w:rsidR="00000000" w:rsidDel="00000000" w:rsidP="00000000" w:rsidRDefault="00000000" w:rsidRPr="00000000" w14:paraId="0000009F">
            <w:pPr>
              <w:tabs>
                <w:tab w:val="left" w:pos="709"/>
                <w:tab w:val="left" w:pos="851"/>
              </w:tabs>
              <w:ind w:left="709" w:right="566"/>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Сокращенное наименование</w:t>
            </w:r>
          </w:p>
        </w:tc>
      </w:tr>
      <w:tr>
        <w:trPr>
          <w:trHeight w:val="227" w:hRule="atLeast"/>
        </w:trPr>
        <w:tc>
          <w:tcPr/>
          <w:p w:rsidR="00000000" w:rsidDel="00000000" w:rsidP="00000000" w:rsidRDefault="00000000" w:rsidRPr="00000000" w14:paraId="000000A0">
            <w:pPr>
              <w:tabs>
                <w:tab w:val="left" w:pos="-156"/>
                <w:tab w:val="left" w:pos="851"/>
              </w:tabs>
              <w:ind w:left="127" w:right="338"/>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На государственном языке</w:t>
            </w:r>
          </w:p>
        </w:tc>
        <w:tc>
          <w:tcPr/>
          <w:p w:rsidR="00000000" w:rsidDel="00000000" w:rsidP="00000000" w:rsidRDefault="00000000" w:rsidRPr="00000000" w14:paraId="000000A1">
            <w:pPr>
              <w:tabs>
                <w:tab w:val="left" w:pos="709"/>
                <w:tab w:val="left" w:pos="851"/>
              </w:tabs>
              <w:ind w:left="709" w:right="56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«Бюро Веритас» жауапкершілігі шектеулі серіктестік</w:t>
            </w:r>
          </w:p>
        </w:tc>
        <w:tc>
          <w:tcPr/>
          <w:p w:rsidR="00000000" w:rsidDel="00000000" w:rsidP="00000000" w:rsidRDefault="00000000" w:rsidRPr="00000000" w14:paraId="000000A2">
            <w:pPr>
              <w:tabs>
                <w:tab w:val="left" w:pos="709"/>
                <w:tab w:val="left" w:pos="851"/>
              </w:tabs>
              <w:ind w:left="709" w:right="56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«Бюро Веритас» ЖШС</w:t>
            </w:r>
          </w:p>
        </w:tc>
      </w:tr>
      <w:tr>
        <w:trPr>
          <w:trHeight w:val="227" w:hRule="atLeast"/>
        </w:trPr>
        <w:tc>
          <w:tcPr/>
          <w:p w:rsidR="00000000" w:rsidDel="00000000" w:rsidP="00000000" w:rsidRDefault="00000000" w:rsidRPr="00000000" w14:paraId="000000A3">
            <w:pPr>
              <w:tabs>
                <w:tab w:val="left" w:pos="-156"/>
                <w:tab w:val="left" w:pos="851"/>
              </w:tabs>
              <w:ind w:left="127" w:right="338"/>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На русском языке</w:t>
            </w:r>
          </w:p>
        </w:tc>
        <w:tc>
          <w:tcPr/>
          <w:p w:rsidR="00000000" w:rsidDel="00000000" w:rsidP="00000000" w:rsidRDefault="00000000" w:rsidRPr="00000000" w14:paraId="000000A4">
            <w:pPr>
              <w:tabs>
                <w:tab w:val="left" w:pos="155"/>
                <w:tab w:val="left" w:pos="851"/>
              </w:tabs>
              <w:ind w:left="438" w:right="56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Товарищество с ограниченной ответственностью  «Бюро Веритас»</w:t>
            </w:r>
          </w:p>
        </w:tc>
        <w:tc>
          <w:tcPr/>
          <w:p w:rsidR="00000000" w:rsidDel="00000000" w:rsidP="00000000" w:rsidRDefault="00000000" w:rsidRPr="00000000" w14:paraId="000000A5">
            <w:pPr>
              <w:tabs>
                <w:tab w:val="left" w:pos="709"/>
                <w:tab w:val="left" w:pos="851"/>
              </w:tabs>
              <w:ind w:left="709" w:right="56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ТОО «Бюро Веритас»</w:t>
            </w:r>
          </w:p>
        </w:tc>
      </w:tr>
      <w:tr>
        <w:trPr>
          <w:trHeight w:val="227" w:hRule="atLeast"/>
        </w:trPr>
        <w:tc>
          <w:tcPr/>
          <w:p w:rsidR="00000000" w:rsidDel="00000000" w:rsidP="00000000" w:rsidRDefault="00000000" w:rsidRPr="00000000" w14:paraId="000000A6">
            <w:pPr>
              <w:tabs>
                <w:tab w:val="left" w:pos="-156"/>
                <w:tab w:val="left" w:pos="851"/>
              </w:tabs>
              <w:ind w:left="127" w:right="338"/>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На английском языке</w:t>
            </w:r>
          </w:p>
        </w:tc>
        <w:tc>
          <w:tcPr/>
          <w:p w:rsidR="00000000" w:rsidDel="00000000" w:rsidP="00000000" w:rsidRDefault="00000000" w:rsidRPr="00000000" w14:paraId="000000A7">
            <w:pPr>
              <w:tabs>
                <w:tab w:val="left" w:pos="709"/>
                <w:tab w:val="left" w:pos="851"/>
              </w:tabs>
              <w:ind w:left="709" w:right="56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Limited Liability Partnership «BUREAU VERITAS»</w:t>
            </w:r>
          </w:p>
        </w:tc>
        <w:tc>
          <w:tcPr/>
          <w:p w:rsidR="00000000" w:rsidDel="00000000" w:rsidP="00000000" w:rsidRDefault="00000000" w:rsidRPr="00000000" w14:paraId="000000A8">
            <w:pPr>
              <w:tabs>
                <w:tab w:val="left" w:pos="709"/>
                <w:tab w:val="left" w:pos="851"/>
              </w:tabs>
              <w:ind w:left="709" w:right="56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LLP «BUREAU VERITAS»</w:t>
            </w:r>
          </w:p>
        </w:tc>
      </w:tr>
      <w:tr>
        <w:trPr>
          <w:trHeight w:val="227" w:hRule="atLeast"/>
        </w:trPr>
        <w:tc>
          <w:tcPr/>
          <w:p w:rsidR="00000000" w:rsidDel="00000000" w:rsidP="00000000" w:rsidRDefault="00000000" w:rsidRPr="00000000" w14:paraId="000000A9">
            <w:pPr>
              <w:tabs>
                <w:tab w:val="left" w:pos="-156"/>
                <w:tab w:val="left" w:pos="851"/>
              </w:tabs>
              <w:ind w:left="127" w:right="338"/>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Предшествующие полные и сокращенные наименования акционерного общества</w:t>
            </w:r>
          </w:p>
        </w:tc>
        <w:tc>
          <w:tcPr>
            <w:gridSpan w:val="2"/>
          </w:tcPr>
          <w:p w:rsidR="00000000" w:rsidDel="00000000" w:rsidP="00000000" w:rsidRDefault="00000000" w:rsidRPr="00000000" w14:paraId="000000AA">
            <w:pPr>
              <w:tabs>
                <w:tab w:val="left" w:pos="709"/>
                <w:tab w:val="left" w:pos="851"/>
              </w:tabs>
              <w:ind w:left="709" w:right="56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Предшествующие наименования отсутствуют.</w:t>
            </w:r>
          </w:p>
        </w:tc>
      </w:tr>
      <w:tr>
        <w:trPr>
          <w:trHeight w:val="227" w:hRule="atLeast"/>
        </w:trPr>
        <w:tc>
          <w:tcPr/>
          <w:p w:rsidR="00000000" w:rsidDel="00000000" w:rsidP="00000000" w:rsidRDefault="00000000" w:rsidRPr="00000000" w14:paraId="000000AC">
            <w:pPr>
              <w:tabs>
                <w:tab w:val="left" w:pos="-156"/>
                <w:tab w:val="left" w:pos="851"/>
              </w:tabs>
              <w:ind w:left="127" w:right="338"/>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Организационно-правовая</w:t>
            </w:r>
          </w:p>
          <w:p w:rsidR="00000000" w:rsidDel="00000000" w:rsidP="00000000" w:rsidRDefault="00000000" w:rsidRPr="00000000" w14:paraId="000000AD">
            <w:pPr>
              <w:tabs>
                <w:tab w:val="left" w:pos="-156"/>
                <w:tab w:val="left" w:pos="851"/>
              </w:tabs>
              <w:ind w:left="127" w:right="338"/>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форма</w:t>
            </w:r>
          </w:p>
        </w:tc>
        <w:tc>
          <w:tcPr>
            <w:gridSpan w:val="2"/>
          </w:tcPr>
          <w:p w:rsidR="00000000" w:rsidDel="00000000" w:rsidP="00000000" w:rsidRDefault="00000000" w:rsidRPr="00000000" w14:paraId="000000AE">
            <w:pPr>
              <w:tabs>
                <w:tab w:val="left" w:pos="709"/>
                <w:tab w:val="left" w:pos="851"/>
              </w:tabs>
              <w:ind w:left="709" w:right="56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Товарищество с ограниченной ответственностью</w:t>
            </w:r>
          </w:p>
        </w:tc>
      </w:tr>
      <w:tr>
        <w:trPr>
          <w:trHeight w:val="227" w:hRule="atLeast"/>
        </w:trPr>
        <w:tc>
          <w:tcPr/>
          <w:p w:rsidR="00000000" w:rsidDel="00000000" w:rsidP="00000000" w:rsidRDefault="00000000" w:rsidRPr="00000000" w14:paraId="000000B0">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БИН/ИИН</w:t>
            </w:r>
          </w:p>
        </w:tc>
        <w:tc>
          <w:tcPr>
            <w:gridSpan w:val="2"/>
          </w:tcPr>
          <w:p w:rsidR="00000000" w:rsidDel="00000000" w:rsidP="00000000" w:rsidRDefault="00000000" w:rsidRPr="00000000" w14:paraId="000000B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101241000114</w:t>
            </w:r>
          </w:p>
        </w:tc>
      </w:tr>
      <w:tr>
        <w:trPr>
          <w:trHeight w:val="227" w:hRule="atLeast"/>
        </w:trPr>
        <w:tc>
          <w:tcPr/>
          <w:p w:rsidR="00000000" w:rsidDel="00000000" w:rsidP="00000000" w:rsidRDefault="00000000" w:rsidRPr="00000000" w14:paraId="000000B3">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РНН</w:t>
            </w:r>
          </w:p>
        </w:tc>
        <w:tc>
          <w:tcPr>
            <w:gridSpan w:val="2"/>
          </w:tcPr>
          <w:p w:rsidR="00000000" w:rsidDel="00000000" w:rsidP="00000000" w:rsidRDefault="00000000" w:rsidRPr="00000000" w14:paraId="000000B4">
            <w:pPr>
              <w:tabs>
                <w:tab w:val="left" w:pos="709"/>
                <w:tab w:val="left" w:pos="851"/>
              </w:tabs>
              <w:ind w:left="709" w:right="566"/>
              <w:jc w:val="center"/>
              <w:rPr>
                <w:rFonts w:ascii="Times New Roman" w:cs="Times New Roman" w:eastAsia="Times New Roman" w:hAnsi="Times New Roman"/>
                <w:sz w:val="32"/>
                <w:szCs w:val="32"/>
              </w:rPr>
            </w:pPr>
            <w:r w:rsidDel="00000000" w:rsidR="00000000" w:rsidRPr="00000000">
              <w:rPr>
                <w:rFonts w:ascii="Calibri" w:cs="Calibri" w:eastAsia="Calibri" w:hAnsi="Calibri"/>
                <w:b w:val="1"/>
                <w:sz w:val="32"/>
                <w:szCs w:val="32"/>
                <w:rtl w:val="0"/>
              </w:rPr>
              <w:t xml:space="preserve">151000046311</w:t>
            </w:r>
            <w:r w:rsidDel="00000000" w:rsidR="00000000" w:rsidRPr="00000000">
              <w:rPr>
                <w:rtl w:val="0"/>
              </w:rPr>
            </w:r>
          </w:p>
        </w:tc>
      </w:tr>
      <w:tr>
        <w:trPr>
          <w:trHeight w:val="227" w:hRule="atLeast"/>
        </w:trPr>
        <w:tc>
          <w:tcPr/>
          <w:p w:rsidR="00000000" w:rsidDel="00000000" w:rsidP="00000000" w:rsidRDefault="00000000" w:rsidRPr="00000000" w14:paraId="000000B6">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Юридический адрес</w:t>
            </w:r>
          </w:p>
        </w:tc>
        <w:tc>
          <w:tcPr>
            <w:gridSpan w:val="2"/>
          </w:tcPr>
          <w:p w:rsidR="00000000" w:rsidDel="00000000" w:rsidP="00000000" w:rsidRDefault="00000000" w:rsidRPr="00000000" w14:paraId="000000B7">
            <w:pPr>
              <w:tabs>
                <w:tab w:val="left" w:pos="709"/>
                <w:tab w:val="left" w:pos="851"/>
              </w:tabs>
              <w:ind w:left="709" w:right="56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Республика Казахстан, г. Алматы, проспект Сейфуллина, 498,4 этаж, Офис 401</w:t>
            </w:r>
          </w:p>
        </w:tc>
      </w:tr>
      <w:tr>
        <w:trPr>
          <w:trHeight w:val="227" w:hRule="atLeast"/>
        </w:trPr>
        <w:tc>
          <w:tcPr/>
          <w:p w:rsidR="00000000" w:rsidDel="00000000" w:rsidP="00000000" w:rsidRDefault="00000000" w:rsidRPr="00000000" w14:paraId="000000B9">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Фактический адрес</w:t>
            </w:r>
          </w:p>
        </w:tc>
        <w:tc>
          <w:tcPr>
            <w:gridSpan w:val="2"/>
          </w:tcPr>
          <w:p w:rsidR="00000000" w:rsidDel="00000000" w:rsidP="00000000" w:rsidRDefault="00000000" w:rsidRPr="00000000" w14:paraId="000000BA">
            <w:pPr>
              <w:tabs>
                <w:tab w:val="left" w:pos="709"/>
                <w:tab w:val="left" w:pos="851"/>
              </w:tabs>
              <w:ind w:left="709" w:right="566"/>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060 003 Казахстан г.Атырау ул. Шамина 10А </w:t>
            </w:r>
          </w:p>
        </w:tc>
      </w:tr>
      <w:tr>
        <w:trPr>
          <w:trHeight w:val="227" w:hRule="atLeast"/>
        </w:trPr>
        <w:tc>
          <w:tcPr/>
          <w:p w:rsidR="00000000" w:rsidDel="00000000" w:rsidP="00000000" w:rsidRDefault="00000000" w:rsidRPr="00000000" w14:paraId="000000BC">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Телефон</w:t>
            </w:r>
          </w:p>
        </w:tc>
        <w:tc>
          <w:tcPr>
            <w:gridSpan w:val="2"/>
          </w:tcPr>
          <w:p w:rsidR="00000000" w:rsidDel="00000000" w:rsidP="00000000" w:rsidRDefault="00000000" w:rsidRPr="00000000" w14:paraId="000000BD">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 (7122) – 45-31-53</w:t>
            </w:r>
          </w:p>
        </w:tc>
      </w:tr>
      <w:tr>
        <w:trPr>
          <w:trHeight w:val="227" w:hRule="atLeast"/>
        </w:trPr>
        <w:tc>
          <w:tcPr/>
          <w:p w:rsidR="00000000" w:rsidDel="00000000" w:rsidP="00000000" w:rsidRDefault="00000000" w:rsidRPr="00000000" w14:paraId="000000BF">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Факс</w:t>
            </w:r>
          </w:p>
        </w:tc>
        <w:tc>
          <w:tcPr>
            <w:gridSpan w:val="2"/>
          </w:tcPr>
          <w:p w:rsidR="00000000" w:rsidDel="00000000" w:rsidP="00000000" w:rsidRDefault="00000000" w:rsidRPr="00000000" w14:paraId="000000C0">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 (7122) – 45-31-44</w:t>
            </w:r>
          </w:p>
        </w:tc>
      </w:tr>
      <w:tr>
        <w:trPr>
          <w:trHeight w:val="227" w:hRule="atLeast"/>
        </w:trPr>
        <w:tc>
          <w:tcPr/>
          <w:p w:rsidR="00000000" w:rsidDel="00000000" w:rsidP="00000000" w:rsidRDefault="00000000" w:rsidRPr="00000000" w14:paraId="000000C2">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Электронная почта</w:t>
            </w:r>
          </w:p>
        </w:tc>
        <w:tc>
          <w:tcPr>
            <w:gridSpan w:val="2"/>
          </w:tcPr>
          <w:p w:rsidR="00000000" w:rsidDel="00000000" w:rsidP="00000000" w:rsidRDefault="00000000" w:rsidRPr="00000000" w14:paraId="000000C3">
            <w:pPr>
              <w:tabs>
                <w:tab w:val="left" w:pos="709"/>
                <w:tab w:val="left" w:pos="851"/>
              </w:tabs>
              <w:ind w:left="709" w:right="566"/>
              <w:rPr>
                <w:rFonts w:ascii="Times New Roman" w:cs="Times New Roman" w:eastAsia="Times New Roman" w:hAnsi="Times New Roman"/>
                <w:sz w:val="32"/>
                <w:szCs w:val="32"/>
              </w:rPr>
            </w:pPr>
            <w:r w:rsidDel="00000000" w:rsidR="00000000" w:rsidRPr="00000000">
              <w:rPr>
                <w:sz w:val="32"/>
                <w:szCs w:val="32"/>
                <w:rtl w:val="0"/>
              </w:rPr>
              <w:t xml:space="preserve">www.bureauveritas.kz</w:t>
            </w:r>
            <w:r w:rsidDel="00000000" w:rsidR="00000000" w:rsidRPr="00000000">
              <w:rPr>
                <w:rtl w:val="0"/>
              </w:rPr>
            </w:r>
          </w:p>
        </w:tc>
      </w:tr>
      <w:tr>
        <w:trPr>
          <w:trHeight w:val="227" w:hRule="atLeast"/>
        </w:trPr>
        <w:tc>
          <w:tcPr/>
          <w:p w:rsidR="00000000" w:rsidDel="00000000" w:rsidP="00000000" w:rsidRDefault="00000000" w:rsidRPr="00000000" w14:paraId="000000C5">
            <w:pPr>
              <w:tabs>
                <w:tab w:val="left" w:pos="411"/>
                <w:tab w:val="left" w:pos="851"/>
              </w:tabs>
              <w:ind w:left="411"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Деятельность эмитента</w:t>
            </w:r>
          </w:p>
        </w:tc>
        <w:tc>
          <w:tcPr>
            <w:gridSpan w:val="2"/>
          </w:tcPr>
          <w:p w:rsidR="00000000" w:rsidDel="00000000" w:rsidP="00000000" w:rsidRDefault="00000000" w:rsidRPr="00000000" w14:paraId="000000C6">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эксплуатация и разработка нефтяных, газовых и газоконденсатных месторождений;</w:t>
            </w:r>
          </w:p>
        </w:tc>
      </w:tr>
      <w:tr>
        <w:trPr>
          <w:trHeight w:val="227" w:hRule="atLeast"/>
        </w:trPr>
        <w:tc>
          <w:tcPr/>
          <w:p w:rsidR="00000000" w:rsidDel="00000000" w:rsidP="00000000" w:rsidRDefault="00000000" w:rsidRPr="00000000" w14:paraId="000000C8">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tl w:val="0"/>
              </w:rPr>
            </w:r>
          </w:p>
        </w:tc>
        <w:tc>
          <w:tcPr>
            <w:gridSpan w:val="2"/>
          </w:tcPr>
          <w:p w:rsidR="00000000" w:rsidDel="00000000" w:rsidP="00000000" w:rsidRDefault="00000000" w:rsidRPr="00000000" w14:paraId="000000C9">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добыча, поддержание пластового давления (ППД), сбор, внутрипромысловая транспортировка нефти и газа;</w:t>
            </w:r>
          </w:p>
          <w:p w:rsidR="00000000" w:rsidDel="00000000" w:rsidP="00000000" w:rsidRDefault="00000000" w:rsidRPr="00000000" w14:paraId="000000CA">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подготовка нефти и переработка нефти и газа, реализация сырья и продуктов переработки, включая выработку и реализацию нефтепродуктов и продуктов нефтехимии;</w:t>
            </w:r>
          </w:p>
          <w:p w:rsidR="00000000" w:rsidDel="00000000" w:rsidP="00000000" w:rsidRDefault="00000000" w:rsidRPr="00000000" w14:paraId="000000CB">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бурение поисковых, разведочных, структурных и эксплуатационных скважин на нефть, газ и воды, их консервация и ликвидация.</w:t>
            </w:r>
          </w:p>
        </w:tc>
      </w:tr>
      <w:tr>
        <w:trPr>
          <w:trHeight w:val="227" w:hRule="atLeast"/>
        </w:trPr>
        <w:tc>
          <w:tcPr/>
          <w:p w:rsidR="00000000" w:rsidDel="00000000" w:rsidP="00000000" w:rsidRDefault="00000000" w:rsidRPr="00000000" w14:paraId="000000CD">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Цель создания</w:t>
            </w:r>
          </w:p>
        </w:tc>
        <w:tc>
          <w:tcPr>
            <w:gridSpan w:val="2"/>
          </w:tcPr>
          <w:p w:rsidR="00000000" w:rsidDel="00000000" w:rsidP="00000000" w:rsidRDefault="00000000" w:rsidRPr="00000000" w14:paraId="000000CE">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Целью деятельности Общества является получение дохода путем проведения уставной деятельности.</w:t>
            </w:r>
          </w:p>
        </w:tc>
      </w:tr>
    </w:tbl>
    <w:p w:rsidR="00000000" w:rsidDel="00000000" w:rsidP="00000000" w:rsidRDefault="00000000" w:rsidRPr="00000000" w14:paraId="000000D0">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D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Общество было создано в соответствии с законодательством Республики Казахстан в форме товарищества с ограниченной ответственностью и  была основана в 1828 году, является мировым лидером в областях испытания, инспекции и сертификации.</w:t>
      </w:r>
    </w:p>
    <w:p w:rsidR="00000000" w:rsidDel="00000000" w:rsidP="00000000" w:rsidRDefault="00000000" w:rsidRPr="00000000" w14:paraId="000000D2">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Учредителями компании были физические лица - резиденты Республики Казахстан - ДостыбаевЕржанНурбекович (которому принадлежало 58% или 4 640 акций Общества) и Нурмухамедов УалиханДжолбарисов (которому принадлежало 42% или 3 360 акций Общества).</w:t>
      </w:r>
    </w:p>
    <w:p w:rsidR="00000000" w:rsidDel="00000000" w:rsidP="00000000" w:rsidRDefault="00000000" w:rsidRPr="00000000" w14:paraId="000000D3">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Общество осуществляет владение и управление нефтяными активами.</w:t>
      </w:r>
    </w:p>
    <w:p w:rsidR="00000000" w:rsidDel="00000000" w:rsidP="00000000" w:rsidRDefault="00000000" w:rsidRPr="00000000" w14:paraId="000000D4">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22 сентября 2011 г. АО «Матен Петролеум» приобрело у АО «ОрдабасыМунайГаз» (г.Алматы) 100%-ные доли участия в уставных капиталах ТОО «СП «Матин» (г.Атырау) и ТОО «Арнаойл» (г.Атырау); далее совместно - Товарищества) за 25.2 млрд. тенге. АО «Матен Петролеум» и АО «ОрдабасыМунайГаз» являются предприятиями под общим контролем физического лица - резидента Республики Казахстан - Идрисова Д.А. Для финансирования сделки по приобретению Товариществ Общество привлекло заем АО «АТФБанк» в размере 100 млн. долларов США.</w:t>
      </w:r>
    </w:p>
    <w:p w:rsidR="00000000" w:rsidDel="00000000" w:rsidP="00000000" w:rsidRDefault="00000000" w:rsidRPr="00000000" w14:paraId="000000D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Товарищества ранее являлись недропользователями Республики Казахстан:</w:t>
      </w:r>
    </w:p>
    <w:p w:rsidR="00000000" w:rsidDel="00000000" w:rsidP="00000000" w:rsidRDefault="00000000" w:rsidRPr="00000000" w14:paraId="000000D6">
      <w:pPr>
        <w:numPr>
          <w:ilvl w:val="0"/>
          <w:numId w:val="3"/>
        </w:numPr>
        <w:tabs>
          <w:tab w:val="left" w:pos="709"/>
          <w:tab w:val="left" w:pos="851"/>
        </w:tabs>
        <w:spacing w:after="0" w:line="240" w:lineRule="auto"/>
        <w:ind w:left="709" w:right="566" w:hanging="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ТОО «Арнаойл» имело Контракт на недропользование №230 от 07.09.1998 г. (месторождение Кара- Арна), действующий до 19.02.2023г., и Контракт на недропользование №223 от 28.08.1998г. (месторождение Восточная Кокарна), действующий до 01.01.2028 г.</w:t>
      </w:r>
    </w:p>
    <w:p w:rsidR="00000000" w:rsidDel="00000000" w:rsidP="00000000" w:rsidRDefault="00000000" w:rsidRPr="00000000" w14:paraId="000000D7">
      <w:pPr>
        <w:numPr>
          <w:ilvl w:val="0"/>
          <w:numId w:val="3"/>
        </w:numPr>
        <w:tabs>
          <w:tab w:val="left" w:pos="709"/>
          <w:tab w:val="left" w:pos="851"/>
        </w:tabs>
        <w:spacing w:after="0" w:line="240" w:lineRule="auto"/>
        <w:ind w:left="709" w:right="566" w:hanging="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ТОО «СП «Матин» имело Контракт на недропользование №41 от 02.07.1996 г. (месторождение Матин), действующий до 13.10.2020г.</w:t>
      </w:r>
    </w:p>
    <w:p w:rsidR="00000000" w:rsidDel="00000000" w:rsidP="00000000" w:rsidRDefault="00000000" w:rsidRPr="00000000" w14:paraId="000000D8">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Далее Обществом были осуществлены действия, направленные на реструктуризацию группы в единую компанию путем:</w:t>
      </w:r>
    </w:p>
    <w:p w:rsidR="00000000" w:rsidDel="00000000" w:rsidP="00000000" w:rsidRDefault="00000000" w:rsidRPr="00000000" w14:paraId="000000D9">
      <w:pPr>
        <w:numPr>
          <w:ilvl w:val="0"/>
          <w:numId w:val="4"/>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продажи чистых активов Товариществ, необходимых для осуществления операций по недропользованию, а также прав на недропользование Товариществ в пользу Общества в течение 2011-2012 г.г., и</w:t>
      </w:r>
    </w:p>
    <w:p w:rsidR="00000000" w:rsidDel="00000000" w:rsidP="00000000" w:rsidRDefault="00000000" w:rsidRPr="00000000" w14:paraId="000000DA">
      <w:pPr>
        <w:numPr>
          <w:ilvl w:val="0"/>
          <w:numId w:val="4"/>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дальнейшего отчуждения 100% долей участия в уставных капиталах Товариществ в пользу третьего лица в начале 2012 г.</w:t>
      </w:r>
    </w:p>
    <w:p w:rsidR="00000000" w:rsidDel="00000000" w:rsidP="00000000" w:rsidRDefault="00000000" w:rsidRPr="00000000" w14:paraId="000000DB">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декабре 2011 г. стороны получили разрешение от Министерства Нефти и Газа Республики Казахстан на передачу прав на недропользование Товариществами в пользу АО «Матен Петролеум» и отказ Государства от права преимущественной покупки права на недропользование;</w:t>
      </w:r>
    </w:p>
    <w:p w:rsidR="00000000" w:rsidDel="00000000" w:rsidP="00000000" w:rsidRDefault="00000000" w:rsidRPr="00000000" w14:paraId="000000DC">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настоящее время Компания владеет контрактами на недропользование, ранее принадлежавшими ТОО «Арнаойл» и ТОО «СП «Матин».</w:t>
      </w:r>
    </w:p>
    <w:p w:rsidR="00000000" w:rsidDel="00000000" w:rsidP="00000000" w:rsidRDefault="00000000" w:rsidRPr="00000000" w14:paraId="000000DD">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Все месторождения расположены в Атырауской области Республики Казахстан. Контракты на недропользование месторождений Кара-Арна, Восточная Кокарна и Матин далее совместно именуются «Контракты на недропользование».</w:t>
      </w:r>
    </w:p>
    <w:p w:rsidR="00000000" w:rsidDel="00000000" w:rsidP="00000000" w:rsidRDefault="00000000" w:rsidRPr="00000000" w14:paraId="000000DE">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 декабря 2011 года по январь 2012 года согласно решению, принятому Советом директоров 10 декабря 2011 года, Общество заключало договоры с Товариществами на куплю-продажу основных средств, материалов и иного имущества данных Товариществ, необходимого для ведения операций по недропользованию на месторождениях Матин, Восточная Кокарна и Кара-Арна. В январе 2012 г. стороны подписали акты приема-передачи основной части активов, и право собственности данных активов перешло к Обществу.</w:t>
      </w:r>
    </w:p>
    <w:p w:rsidR="00000000" w:rsidDel="00000000" w:rsidP="00000000" w:rsidRDefault="00000000" w:rsidRPr="00000000" w14:paraId="000000DF">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26 января 2012 года Общество реализовало принадлежащие ему 100% -ные доли в уставных капиталах Товариществ за 60 млн. тенге.</w:t>
      </w:r>
    </w:p>
    <w:p w:rsidR="00000000" w:rsidDel="00000000" w:rsidP="00000000" w:rsidRDefault="00000000" w:rsidRPr="00000000" w14:paraId="000000E0">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За 2011-2012 гг. АО «Матен Петролеум» удалось провести ряд ключевых назначений и сформировать профессиональную опытную команду менеджмента, а также эффективную структуру управления. В конце 2011 г. Компания учредила Производственный филиал в г. Атырау и Представительство в г. Астане.</w:t>
      </w:r>
    </w:p>
    <w:p w:rsidR="00000000" w:rsidDel="00000000" w:rsidP="00000000" w:rsidRDefault="00000000" w:rsidRPr="00000000" w14:paraId="000000E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Последним и существенным событием в истории АО «Матен Петролеум» является то, что 95% ее акций приобрела китайская компания HainanZhengheIndustrialGroupCoLtd. </w:t>
      </w:r>
    </w:p>
    <w:p w:rsidR="00000000" w:rsidDel="00000000" w:rsidP="00000000" w:rsidRDefault="00000000" w:rsidRPr="00000000" w14:paraId="000000E2">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Таким образом АО «Матен Петролеум» имеет следующую структуру акционеров: </w:t>
      </w:r>
    </w:p>
    <w:p w:rsidR="00000000" w:rsidDel="00000000" w:rsidP="00000000" w:rsidRDefault="00000000" w:rsidRPr="00000000" w14:paraId="000000E3">
      <w:pPr>
        <w:numPr>
          <w:ilvl w:val="0"/>
          <w:numId w:val="6"/>
        </w:numPr>
        <w:tabs>
          <w:tab w:val="left" w:pos="709"/>
          <w:tab w:val="left" w:pos="851"/>
        </w:tabs>
        <w:spacing w:after="0" w:line="240" w:lineRule="auto"/>
        <w:ind w:left="709" w:right="566" w:hanging="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95% голосующих акций принадлежат китайская компания HainanZhengheIndustrialGroupCoLtd.</w:t>
      </w:r>
    </w:p>
    <w:p w:rsidR="00000000" w:rsidDel="00000000" w:rsidP="00000000" w:rsidRDefault="00000000" w:rsidRPr="00000000" w14:paraId="000000E4">
      <w:pPr>
        <w:numPr>
          <w:ilvl w:val="0"/>
          <w:numId w:val="6"/>
        </w:numPr>
        <w:tabs>
          <w:tab w:val="left" w:pos="709"/>
          <w:tab w:val="left" w:pos="851"/>
        </w:tabs>
        <w:spacing w:after="0" w:line="240" w:lineRule="auto"/>
        <w:ind w:left="709" w:right="566" w:hanging="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 голосующих акций принадлежат члену совета директоров АблазимовуБахаридинуНугмановичу, 1969 г.р.</w:t>
      </w:r>
    </w:p>
    <w:p w:rsidR="00000000" w:rsidDel="00000000" w:rsidP="00000000" w:rsidRDefault="00000000" w:rsidRPr="00000000" w14:paraId="000000E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По состоянию 01 апреля 2015 г. в Компании работало 418 человек, из которых 105 приходилось на аппарат управления и представительство в Астане и 313 человек занято на производственной деятельности. Среднесписочная численность с 01 января по 01 апреля 2015г. составила 420 человек.</w:t>
      </w:r>
    </w:p>
    <w:p w:rsidR="00000000" w:rsidDel="00000000" w:rsidP="00000000" w:rsidRDefault="00000000" w:rsidRPr="00000000" w14:paraId="000000E6">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Компанию возглавляет команда профессиональных менеджеров, обладающих обширным опытом работы в нефтегазовом секторе Республики Казахстан, в том числе в крупнейших компаниях региона. Высшее руководство Компании осуществляется Центральным Аппаратом, расположенным в г. Алматы. Основные функции разделены по областям компетенции между четырьмя Управляющими Директорами, руководящими профильными подразделениями и подчиняющимися непосредственно Президенту и Вице-президенту.</w:t>
      </w:r>
    </w:p>
    <w:p w:rsidR="00000000" w:rsidDel="00000000" w:rsidP="00000000" w:rsidRDefault="00000000" w:rsidRPr="00000000" w14:paraId="000000E7">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Troika0*9</w:t>
      </w:r>
    </w:p>
    <w:p w:rsidR="00000000" w:rsidDel="00000000" w:rsidP="00000000" w:rsidRDefault="00000000" w:rsidRPr="00000000" w14:paraId="000000E8">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Сотрудники производственного блока Компании обладают значительным опытом работы в нефтегазовом секторе Республики Казахстан и представляют высокопрофессиональную, мотивированную и сплоченную команду специалистов, способных решать широкий круг операционных вопросов. Все производственные работы Компании ведутся непосредственно на месторождениях в Атырауской области и полностью выполняются и координируются персоналом и руководством производственного филиала. Высшим руководством на уровне производственного филиала являются Директор филиала, в подчинении которого находятся три заместителя отвечающие за производство, экономику и финансы и общие вопросы, и Главный геолог, курирующий геологические вопросы Компании. На нефтепромысле занято 305 специалистов, из которых 57 являются инженерно-техническими работниками. Работа производственного персонала организована вахтовым методом, рабочий персонал преимущественно проживает в вахтовых поселках.</w:t>
      </w:r>
    </w:p>
    <w:p w:rsidR="00000000" w:rsidDel="00000000" w:rsidP="00000000" w:rsidRDefault="00000000" w:rsidRPr="00000000" w14:paraId="000000E9">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Организационная структура Компании представлена на рисунке 1.</w:t>
      </w:r>
    </w:p>
    <w:p w:rsidR="00000000" w:rsidDel="00000000" w:rsidP="00000000" w:rsidRDefault="00000000" w:rsidRPr="00000000" w14:paraId="000000EA">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6146165" cy="288290"/>
                <wp:effectExtent b="0" l="0" r="0" t="0"/>
                <wp:wrapNone/>
                <wp:docPr id="1" name=""/>
                <a:graphic>
                  <a:graphicData uri="http://schemas.microsoft.com/office/word/2010/wordprocessingShape">
                    <wps:wsp>
                      <wps:cNvSpPr/>
                      <wps:cNvPr id="2" name="Shape 2"/>
                      <wps:spPr>
                        <a:xfrm>
                          <a:off x="2280855" y="3643793"/>
                          <a:ext cx="6130290" cy="272415"/>
                        </a:xfrm>
                        <a:custGeom>
                          <a:rect b="b" l="l" r="r" t="t"/>
                          <a:pathLst>
                            <a:path extrusionOk="0" h="272415" w="6130290">
                              <a:moveTo>
                                <a:pt x="0" y="0"/>
                              </a:moveTo>
                              <a:lnTo>
                                <a:pt x="0" y="272415"/>
                              </a:lnTo>
                              <a:lnTo>
                                <a:pt x="6130290" y="272415"/>
                              </a:lnTo>
                              <a:lnTo>
                                <a:pt x="6130290" y="0"/>
                              </a:lnTo>
                              <a:close/>
                            </a:path>
                          </a:pathLst>
                        </a:custGeom>
                        <a:solidFill>
                          <a:srgbClr val="D9D9D9"/>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Центральный аппарат (37 сотрудников)</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6146165" cy="28829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146165" cy="288290"/>
                        </a:xfrm>
                        <a:prstGeom prst="rect"/>
                        <a:ln/>
                      </pic:spPr>
                    </pic:pic>
                  </a:graphicData>
                </a:graphic>
              </wp:anchor>
            </w:drawing>
          </mc:Fallback>
        </mc:AlternateContent>
      </w:r>
    </w:p>
    <w:p w:rsidR="00000000" w:rsidDel="00000000" w:rsidP="00000000" w:rsidRDefault="00000000" w:rsidRPr="00000000" w14:paraId="000000EB">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EC">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Pr>
        <mc:AlternateContent>
          <mc:Choice Requires="wpg">
            <w:drawing>
              <wp:inline distB="0" distT="0" distL="0" distR="0">
                <wp:extent cx="6133218" cy="3875965"/>
                <wp:effectExtent b="0" l="0" r="0" t="0"/>
                <wp:docPr id="3" name=""/>
                <a:graphic>
                  <a:graphicData uri="http://schemas.microsoft.com/office/word/2010/wordprocessingGroup">
                    <wpg:wgp>
                      <wpg:cNvGrpSpPr/>
                      <wpg:grpSpPr>
                        <a:xfrm>
                          <a:off x="0" y="0"/>
                          <a:ext cx="6133218" cy="3875965"/>
                          <a:chOff x="0" y="0"/>
                          <a:chExt cx="6133218" cy="3875965"/>
                        </a:xfrm>
                      </wpg:grpSpPr>
                      <wpg:grpSp>
                        <wpg:cNvGrpSpPr/>
                        <wpg:grpSpPr>
                          <a:xfrm>
                            <a:off x="0" y="0"/>
                            <a:ext cx="6133218" cy="3875965"/>
                            <a:chOff x="0" y="0"/>
                            <a:chExt cx="6133218" cy="3875965"/>
                          </a:xfrm>
                        </wpg:grpSpPr>
                        <wps:wsp>
                          <wps:cNvSpPr/>
                          <wps:cNvPr id="5" name="Shape 5"/>
                          <wps:spPr>
                            <a:xfrm>
                              <a:off x="0" y="0"/>
                              <a:ext cx="6133200" cy="3875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133218" cy="3875965"/>
                            </a:xfrm>
                            <a:custGeom>
                              <a:rect b="b" l="l" r="r" t="t"/>
                              <a:pathLst>
                                <a:path extrusionOk="0" h="120000" w="120000">
                                  <a:moveTo>
                                    <a:pt x="0" y="0"/>
                                  </a:moveTo>
                                  <a:lnTo>
                                    <a:pt x="120000" y="0"/>
                                  </a:lnTo>
                                  <a:lnTo>
                                    <a:pt x="120000" y="120000"/>
                                  </a:lnTo>
                                  <a:lnTo>
                                    <a:pt x="0" y="120000"/>
                                  </a:lnTo>
                                  <a:close/>
                                </a:path>
                                <a:path extrusionOk="0" fill="none" h="120000" w="120000">
                                  <a:moveTo>
                                    <a:pt x="-10000" y="0"/>
                                  </a:moveTo>
                                  <a:close/>
                                  <a:lnTo>
                                    <a:pt x="-10000" y="120000"/>
                                  </a:lnTo>
                                </a:path>
                                <a:path extrusionOk="0" fill="none" h="120000" w="120000">
                                  <a:moveTo>
                                    <a:pt x="-10000" y="22500"/>
                                  </a:moveTo>
                                  <a:lnTo>
                                    <a:pt x="-46000" y="135000"/>
                                  </a:lnTo>
                                </a:path>
                              </a:pathLst>
                            </a:custGeom>
                            <a:noFill/>
                            <a:ln>
                              <a:noFill/>
                            </a:ln>
                          </wps:spPr>
                          <wps:txbx>
                            <w:txbxContent>
                              <w:p w:rsidR="00000000" w:rsidDel="00000000" w:rsidP="00000000" w:rsidRDefault="00000000" w:rsidRPr="00000000">
                                <w:pPr>
                                  <w:spacing w:after="0" w:before="0" w:line="180"/>
                                  <w:ind w:left="180" w:right="0" w:firstLine="10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Советник Президента</w:t>
                                </w:r>
                              </w:p>
                              <w:p w:rsidR="00000000" w:rsidDel="00000000" w:rsidP="00000000" w:rsidRDefault="00000000" w:rsidRPr="00000000">
                                <w:pPr>
                                  <w:spacing w:after="0" w:before="20" w:line="180"/>
                                  <w:ind w:left="180" w:right="0" w:firstLine="10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Президент</w:t>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Вице-Президент</w:t>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Управляющий директор по корпоративно правовым вопросам</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Юридический отдел</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Управляющий директор по производству</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Отдел разработки, геологии и геофизики</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Управляющий директор по экономике и финансам</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Бухгалтерия</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Отдел бюджетирования и экономического анализа</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Управляющий директор по реализации нефти и логистике</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Отдел реализации нефти и логистики</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Управляющий директор по корпоративному развитию</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Административно- хозяйственный отдел</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1" anchor="ctr" bIns="45700" lIns="91425" spcFirstLastPara="1" rIns="91425" wrap="square" tIns="45700">
                            <a:noAutofit/>
                          </wps:bodyPr>
                        </wps:wsp>
                      </wpg:grpSp>
                    </wpg:wgp>
                  </a:graphicData>
                </a:graphic>
              </wp:inline>
            </w:drawing>
          </mc:Choice>
          <mc:Fallback>
            <w:drawing>
              <wp:inline distB="0" distT="0" distL="0" distR="0">
                <wp:extent cx="6133218" cy="3875965"/>
                <wp:effectExtent b="0" l="0" r="0" t="0"/>
                <wp:docPr id="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133218" cy="38759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D">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EE">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EF">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F0">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152400</wp:posOffset>
                </wp:positionV>
                <wp:extent cx="6228080" cy="425450"/>
                <wp:effectExtent b="0" l="0" r="0" t="0"/>
                <wp:wrapNone/>
                <wp:docPr id="5" name=""/>
                <a:graphic>
                  <a:graphicData uri="http://schemas.microsoft.com/office/word/2010/wordprocessingShape">
                    <wps:wsp>
                      <wps:cNvSpPr/>
                      <wps:cNvPr id="9" name="Shape 9"/>
                      <wps:spPr>
                        <a:xfrm>
                          <a:off x="2239898" y="3575213"/>
                          <a:ext cx="6212205" cy="409575"/>
                        </a:xfrm>
                        <a:custGeom>
                          <a:rect b="b" l="l" r="r" t="t"/>
                          <a:pathLst>
                            <a:path extrusionOk="0" h="409575" w="6212205">
                              <a:moveTo>
                                <a:pt x="0" y="0"/>
                              </a:moveTo>
                              <a:lnTo>
                                <a:pt x="0" y="409575"/>
                              </a:lnTo>
                              <a:lnTo>
                                <a:pt x="6212205" y="409575"/>
                              </a:lnTo>
                              <a:lnTo>
                                <a:pt x="6212205" y="0"/>
                              </a:lnTo>
                              <a:close/>
                            </a:path>
                          </a:pathLst>
                        </a:custGeom>
                        <a:solidFill>
                          <a:srgbClr val="D9D9D9"/>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Производственный филиал и представительство (374 сотрудника)</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152400</wp:posOffset>
                </wp:positionV>
                <wp:extent cx="6228080" cy="425450"/>
                <wp:effectExtent b="0" l="0" r="0" t="0"/>
                <wp:wrapNone/>
                <wp:docPr id="5"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228080" cy="425450"/>
                        </a:xfrm>
                        <a:prstGeom prst="rect"/>
                        <a:ln/>
                      </pic:spPr>
                    </pic:pic>
                  </a:graphicData>
                </a:graphic>
              </wp:anchor>
            </w:drawing>
          </mc:Fallback>
        </mc:AlternateContent>
      </w:r>
    </w:p>
    <w:p w:rsidR="00000000" w:rsidDel="00000000" w:rsidP="00000000" w:rsidRDefault="00000000" w:rsidRPr="00000000" w14:paraId="000000F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F2">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F3">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F4">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F5">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Pr>
        <mc:AlternateContent>
          <mc:Choice Requires="wpg">
            <w:drawing>
              <wp:inline distB="0" distT="0" distL="0" distR="0">
                <wp:extent cx="6129655" cy="3450771"/>
                <wp:effectExtent b="0" l="0" r="0" t="0"/>
                <wp:docPr id="4" name=""/>
                <a:graphic>
                  <a:graphicData uri="http://schemas.microsoft.com/office/word/2010/wordprocessingGroup">
                    <wpg:wgp>
                      <wpg:cNvGrpSpPr/>
                      <wpg:grpSpPr>
                        <a:xfrm>
                          <a:off x="0" y="0"/>
                          <a:ext cx="6129655" cy="3450771"/>
                          <a:chOff x="0" y="0"/>
                          <a:chExt cx="6129655" cy="3450771"/>
                        </a:xfrm>
                      </wpg:grpSpPr>
                      <wpg:grpSp>
                        <wpg:cNvGrpSpPr/>
                        <wpg:grpSpPr>
                          <a:xfrm>
                            <a:off x="0" y="0"/>
                            <a:ext cx="6129655" cy="3450771"/>
                            <a:chOff x="0" y="0"/>
                            <a:chExt cx="6129655" cy="3450771"/>
                          </a:xfrm>
                        </wpg:grpSpPr>
                        <wps:wsp>
                          <wps:cNvSpPr/>
                          <wps:cNvPr id="5" name="Shape 5"/>
                          <wps:spPr>
                            <a:xfrm>
                              <a:off x="0" y="0"/>
                              <a:ext cx="6129650" cy="3450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6129655" cy="3450771"/>
                            </a:xfrm>
                            <a:custGeom>
                              <a:rect b="b" l="l" r="r" t="t"/>
                              <a:pathLst>
                                <a:path extrusionOk="0" h="120000" w="120000">
                                  <a:moveTo>
                                    <a:pt x="0" y="0"/>
                                  </a:moveTo>
                                  <a:lnTo>
                                    <a:pt x="120000" y="0"/>
                                  </a:lnTo>
                                  <a:lnTo>
                                    <a:pt x="120000" y="120000"/>
                                  </a:lnTo>
                                  <a:lnTo>
                                    <a:pt x="0" y="120000"/>
                                  </a:lnTo>
                                  <a:close/>
                                </a:path>
                                <a:path extrusionOk="0" fill="none" h="120000" w="120000">
                                  <a:moveTo>
                                    <a:pt x="-10000" y="0"/>
                                  </a:moveTo>
                                  <a:close/>
                                  <a:lnTo>
                                    <a:pt x="-10000" y="120000"/>
                                  </a:lnTo>
                                </a:path>
                                <a:path extrusionOk="0" fill="none" h="120000" w="120000">
                                  <a:moveTo>
                                    <a:pt x="-10000" y="22500"/>
                                  </a:moveTo>
                                  <a:lnTo>
                                    <a:pt x="-46000" y="135000"/>
                                  </a:lnTo>
                                </a:path>
                              </a:pathLst>
                            </a:custGeom>
                            <a:noFill/>
                            <a:ln>
                              <a:noFill/>
                            </a:ln>
                          </wps:spPr>
                          <wps:txbx>
                            <w:txbxContent>
                              <w:p w:rsidR="00000000" w:rsidDel="00000000" w:rsidP="00000000" w:rsidRDefault="00000000" w:rsidRPr="00000000">
                                <w:pPr>
                                  <w:spacing w:after="0" w:before="0" w:line="180"/>
                                  <w:ind w:left="180" w:right="0" w:firstLine="10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Директор филиала</w:t>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Главный геолог</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Нефтепромысел</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Обслуживающий персонал (313 сотруд-ников)</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Заместитель директора по производству</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ПТО</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МЭО</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ОТ,ТБ и экологии</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Заместитель директора по экономике и финансам</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Бухгалтерия</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Отдел налогового учета и планирования</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Отдел бюджет. и фи. анализа</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Служба логистики</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Заместитель директора по общим вопросам</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Отдел кадров</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ОМТС</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Отдел закупок</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АХО</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Юр.отдел</w:t>
                                </w:r>
                              </w:p>
                              <w:p w:rsidR="00000000" w:rsidDel="00000000" w:rsidP="00000000" w:rsidRDefault="00000000" w:rsidRPr="00000000">
                                <w:pPr>
                                  <w:spacing w:after="0" w:before="20" w:line="180"/>
                                  <w:ind w:left="540" w:right="0" w:firstLine="4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20" w:line="180"/>
                                  <w:ind w:left="360" w:right="0" w:firstLine="28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1" anchor="ctr" bIns="45700" lIns="91425" spcFirstLastPara="1" rIns="91425" wrap="square" tIns="45700">
                            <a:noAutofit/>
                          </wps:bodyPr>
                        </wps:wsp>
                      </wpg:grpSp>
                    </wpg:wgp>
                  </a:graphicData>
                </a:graphic>
              </wp:inline>
            </w:drawing>
          </mc:Choice>
          <mc:Fallback>
            <w:drawing>
              <wp:inline distB="0" distT="0" distL="0" distR="0">
                <wp:extent cx="6129655" cy="3450771"/>
                <wp:effectExtent b="0" l="0" r="0" t="0"/>
                <wp:docPr id="4"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129655" cy="345077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6">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F7">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6146165" cy="288290"/>
                <wp:effectExtent b="0" l="0" r="0" t="0"/>
                <wp:wrapNone/>
                <wp:docPr id="6" name=""/>
                <a:graphic>
                  <a:graphicData uri="http://schemas.microsoft.com/office/word/2010/wordprocessingShape">
                    <wps:wsp>
                      <wps:cNvSpPr/>
                      <wps:cNvPr id="10" name="Shape 10"/>
                      <wps:spPr>
                        <a:xfrm>
                          <a:off x="2280855" y="3643793"/>
                          <a:ext cx="6130290" cy="272415"/>
                        </a:xfrm>
                        <a:custGeom>
                          <a:rect b="b" l="l" r="r" t="t"/>
                          <a:pathLst>
                            <a:path extrusionOk="0" h="272415" w="6130290">
                              <a:moveTo>
                                <a:pt x="0" y="0"/>
                              </a:moveTo>
                              <a:lnTo>
                                <a:pt x="0" y="272415"/>
                              </a:lnTo>
                              <a:lnTo>
                                <a:pt x="6130290" y="272415"/>
                              </a:lnTo>
                              <a:lnTo>
                                <a:pt x="6130290" y="0"/>
                              </a:lnTo>
                              <a:close/>
                            </a:path>
                          </a:pathLst>
                        </a:custGeom>
                        <a:solidFill>
                          <a:srgbClr val="D9D9D9"/>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Представительство (7 сотрудников)</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6146165" cy="288290"/>
                <wp:effectExtent b="0" l="0" r="0" t="0"/>
                <wp:wrapNone/>
                <wp:docPr id="6"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146165" cy="288290"/>
                        </a:xfrm>
                        <a:prstGeom prst="rect"/>
                        <a:ln/>
                      </pic:spPr>
                    </pic:pic>
                  </a:graphicData>
                </a:graphic>
              </wp:anchor>
            </w:drawing>
          </mc:Fallback>
        </mc:AlternateContent>
      </w:r>
    </w:p>
    <w:p w:rsidR="00000000" w:rsidDel="00000000" w:rsidP="00000000" w:rsidRDefault="00000000" w:rsidRPr="00000000" w14:paraId="000000F8">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F9">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6146165" cy="288290"/>
                <wp:effectExtent b="0" l="0" r="0" t="0"/>
                <wp:wrapNone/>
                <wp:docPr id="2" name=""/>
                <a:graphic>
                  <a:graphicData uri="http://schemas.microsoft.com/office/word/2010/wordprocessingShape">
                    <wps:wsp>
                      <wps:cNvSpPr/>
                      <wps:cNvPr id="3" name="Shape 3"/>
                      <wps:spPr>
                        <a:xfrm>
                          <a:off x="2280855" y="3643793"/>
                          <a:ext cx="6130290" cy="272415"/>
                        </a:xfrm>
                        <a:custGeom>
                          <a:rect b="b" l="l" r="r" t="t"/>
                          <a:pathLst>
                            <a:path extrusionOk="0" h="272415" w="6130290">
                              <a:moveTo>
                                <a:pt x="0" y="0"/>
                              </a:moveTo>
                              <a:lnTo>
                                <a:pt x="0" y="272415"/>
                              </a:lnTo>
                              <a:lnTo>
                                <a:pt x="6130290" y="272415"/>
                              </a:lnTo>
                              <a:lnTo>
                                <a:pt x="6130290" y="0"/>
                              </a:lnTo>
                              <a:close/>
                            </a:path>
                          </a:pathLst>
                        </a:cu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Представительство г. Астана и г. Алматы</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6146165" cy="288290"/>
                <wp:effectExtent b="0" l="0" r="0" t="0"/>
                <wp:wrapNone/>
                <wp:docPr id="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146165" cy="288290"/>
                        </a:xfrm>
                        <a:prstGeom prst="rect"/>
                        <a:ln/>
                      </pic:spPr>
                    </pic:pic>
                  </a:graphicData>
                </a:graphic>
              </wp:anchor>
            </w:drawing>
          </mc:Fallback>
        </mc:AlternateContent>
      </w:r>
    </w:p>
    <w:p w:rsidR="00000000" w:rsidDel="00000000" w:rsidP="00000000" w:rsidRDefault="00000000" w:rsidRPr="00000000" w14:paraId="000000FA">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FB">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Рисунок 1 – Организационная структура ТОО «Бюро Веритас».</w:t>
      </w:r>
    </w:p>
    <w:p w:rsidR="00000000" w:rsidDel="00000000" w:rsidP="00000000" w:rsidRDefault="00000000" w:rsidRPr="00000000" w14:paraId="000000FC">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Ниже приведены основные характеристики месторождений ТОО «Бюро Веритас» по состоянию на 01 апреля 2015 года.</w:t>
      </w:r>
    </w:p>
    <w:p w:rsidR="00000000" w:rsidDel="00000000" w:rsidP="00000000" w:rsidRDefault="00000000" w:rsidRPr="00000000" w14:paraId="000000FD">
      <w:pPr>
        <w:tabs>
          <w:tab w:val="left" w:pos="709"/>
          <w:tab w:val="left" w:pos="851"/>
          <w:tab w:val="left" w:pos="6144"/>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r>
    </w:p>
    <w:p w:rsidR="00000000" w:rsidDel="00000000" w:rsidP="00000000" w:rsidRDefault="00000000" w:rsidRPr="00000000" w14:paraId="000000FE">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Таблица 2 – Обзор нефтегазовых активов ТОО «Бюро Веритас»</w:t>
      </w:r>
    </w:p>
    <w:tbl>
      <w:tblPr>
        <w:tblStyle w:val="Table2"/>
        <w:tblW w:w="102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0"/>
        <w:gridCol w:w="1822"/>
        <w:gridCol w:w="1599"/>
        <w:gridCol w:w="1722"/>
        <w:gridCol w:w="1558"/>
        <w:gridCol w:w="1840"/>
        <w:tblGridChange w:id="0">
          <w:tblGrid>
            <w:gridCol w:w="1660"/>
            <w:gridCol w:w="1822"/>
            <w:gridCol w:w="1599"/>
            <w:gridCol w:w="1722"/>
            <w:gridCol w:w="1558"/>
            <w:gridCol w:w="1840"/>
          </w:tblGrid>
        </w:tblGridChange>
      </w:tblGrid>
      <w:tr>
        <w:trPr>
          <w:trHeight w:val="822" w:hRule="atLeast"/>
        </w:trPr>
        <w:tc>
          <w:tcPr>
            <w:vAlign w:val="center"/>
          </w:tcPr>
          <w:p w:rsidR="00000000" w:rsidDel="00000000" w:rsidP="00000000" w:rsidRDefault="00000000" w:rsidRPr="00000000" w14:paraId="000000FF">
            <w:pPr>
              <w:tabs>
                <w:tab w:val="left" w:pos="851"/>
              </w:tabs>
              <w:ind w:left="174" w:right="173"/>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Месторождение /</w:t>
              <w:br w:type="textWrapping"/>
              <w:t xml:space="preserve">Участок</w:t>
            </w:r>
          </w:p>
        </w:tc>
        <w:tc>
          <w:tcPr>
            <w:vAlign w:val="center"/>
          </w:tcPr>
          <w:p w:rsidR="00000000" w:rsidDel="00000000" w:rsidP="00000000" w:rsidRDefault="00000000" w:rsidRPr="00000000" w14:paraId="00000100">
            <w:pPr>
              <w:tabs>
                <w:tab w:val="left" w:pos="107"/>
                <w:tab w:val="left" w:pos="1524"/>
              </w:tabs>
              <w:ind w:left="107" w:right="10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Площадь,</w:t>
            </w:r>
          </w:p>
          <w:p w:rsidR="00000000" w:rsidDel="00000000" w:rsidP="00000000" w:rsidRDefault="00000000" w:rsidRPr="00000000" w14:paraId="00000101">
            <w:pPr>
              <w:tabs>
                <w:tab w:val="left" w:pos="107"/>
                <w:tab w:val="left" w:pos="1524"/>
              </w:tabs>
              <w:ind w:left="107" w:right="10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км2</w:t>
            </w:r>
          </w:p>
        </w:tc>
        <w:tc>
          <w:tcPr>
            <w:vAlign w:val="center"/>
          </w:tcPr>
          <w:p w:rsidR="00000000" w:rsidDel="00000000" w:rsidP="00000000" w:rsidRDefault="00000000" w:rsidRPr="00000000" w14:paraId="00000102">
            <w:pPr>
              <w:tabs>
                <w:tab w:val="left" w:pos="105"/>
                <w:tab w:val="left" w:pos="1806"/>
              </w:tabs>
              <w:ind w:left="105" w:right="10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Тип контрактов</w:t>
            </w:r>
          </w:p>
        </w:tc>
        <w:tc>
          <w:tcPr>
            <w:vAlign w:val="center"/>
          </w:tcPr>
          <w:p w:rsidR="00000000" w:rsidDel="00000000" w:rsidP="00000000" w:rsidRDefault="00000000" w:rsidRPr="00000000" w14:paraId="00000103">
            <w:pPr>
              <w:tabs>
                <w:tab w:val="left" w:pos="-36"/>
                <w:tab w:val="left" w:pos="1343"/>
              </w:tabs>
              <w:ind w:left="247" w:right="10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Ожидаемый объем</w:t>
              <w:br w:type="textWrapping"/>
              <w:t xml:space="preserve">добычи нефти в</w:t>
              <w:br w:type="textWrapping"/>
              <w:t xml:space="preserve">2015 г., тыс. барр.</w:t>
            </w:r>
          </w:p>
        </w:tc>
        <w:tc>
          <w:tcPr>
            <w:vAlign w:val="center"/>
          </w:tcPr>
          <w:p w:rsidR="00000000" w:rsidDel="00000000" w:rsidP="00000000" w:rsidRDefault="00000000" w:rsidRPr="00000000" w14:paraId="00000104">
            <w:pPr>
              <w:tabs>
                <w:tab w:val="left" w:pos="0"/>
                <w:tab w:val="left" w:pos="1550"/>
              </w:tabs>
              <w:ind w:right="179"/>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Объем 2Р</w:t>
              <w:br w:type="textWrapping"/>
              <w:t xml:space="preserve">запасов, млн.</w:t>
              <w:br w:type="textWrapping"/>
              <w:t xml:space="preserve">барр.</w:t>
            </w:r>
          </w:p>
        </w:tc>
        <w:tc>
          <w:tcPr>
            <w:vAlign w:val="center"/>
          </w:tcPr>
          <w:p w:rsidR="00000000" w:rsidDel="00000000" w:rsidP="00000000" w:rsidRDefault="00000000" w:rsidRPr="00000000" w14:paraId="00000105">
            <w:pPr>
              <w:tabs>
                <w:tab w:val="left" w:pos="-42"/>
                <w:tab w:val="left" w:pos="851"/>
              </w:tabs>
              <w:ind w:left="10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Дата окончания</w:t>
              <w:br w:type="textWrapping"/>
              <w:t xml:space="preserve">контракта</w:t>
            </w:r>
          </w:p>
        </w:tc>
      </w:tr>
      <w:tr>
        <w:trPr>
          <w:trHeight w:val="822" w:hRule="atLeast"/>
        </w:trPr>
        <w:tc>
          <w:tcPr>
            <w:vAlign w:val="center"/>
          </w:tcPr>
          <w:p w:rsidR="00000000" w:rsidDel="00000000" w:rsidP="00000000" w:rsidRDefault="00000000" w:rsidRPr="00000000" w14:paraId="00000106">
            <w:pPr>
              <w:tabs>
                <w:tab w:val="left" w:pos="-175"/>
                <w:tab w:val="left" w:pos="1242"/>
                <w:tab w:val="left" w:pos="1444"/>
              </w:tabs>
              <w:ind w:right="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Кара-Арна</w:t>
            </w:r>
          </w:p>
        </w:tc>
        <w:tc>
          <w:tcPr>
            <w:vAlign w:val="center"/>
          </w:tcPr>
          <w:p w:rsidR="00000000" w:rsidDel="00000000" w:rsidP="00000000" w:rsidRDefault="00000000" w:rsidRPr="00000000" w14:paraId="00000107">
            <w:pPr>
              <w:tabs>
                <w:tab w:val="left" w:pos="149"/>
                <w:tab w:val="left" w:pos="1425"/>
              </w:tabs>
              <w:ind w:left="291"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39,0</w:t>
            </w:r>
          </w:p>
        </w:tc>
        <w:tc>
          <w:tcPr>
            <w:vAlign w:val="center"/>
          </w:tcPr>
          <w:p w:rsidR="00000000" w:rsidDel="00000000" w:rsidP="00000000" w:rsidRDefault="00000000" w:rsidRPr="00000000" w14:paraId="00000108">
            <w:pPr>
              <w:tabs>
                <w:tab w:val="left" w:pos="28"/>
                <w:tab w:val="left" w:pos="1446"/>
              </w:tabs>
              <w:ind w:left="170" w:right="-6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Добыча углеводородного</w:t>
            </w:r>
          </w:p>
          <w:p w:rsidR="00000000" w:rsidDel="00000000" w:rsidP="00000000" w:rsidRDefault="00000000" w:rsidRPr="00000000" w14:paraId="00000109">
            <w:pPr>
              <w:tabs>
                <w:tab w:val="left" w:pos="28"/>
                <w:tab w:val="left" w:pos="1446"/>
              </w:tabs>
              <w:ind w:left="170" w:right="-6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сырья</w:t>
            </w:r>
          </w:p>
        </w:tc>
        <w:tc>
          <w:tcPr>
            <w:vAlign w:val="center"/>
          </w:tcPr>
          <w:p w:rsidR="00000000" w:rsidDel="00000000" w:rsidP="00000000" w:rsidRDefault="00000000" w:rsidRPr="00000000" w14:paraId="0000010A">
            <w:pPr>
              <w:tabs>
                <w:tab w:val="left" w:pos="-87"/>
                <w:tab w:val="left" w:pos="1189"/>
              </w:tabs>
              <w:ind w:left="55" w:right="109"/>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1,535</w:t>
            </w:r>
          </w:p>
        </w:tc>
        <w:tc>
          <w:tcPr>
            <w:vAlign w:val="center"/>
          </w:tcPr>
          <w:p w:rsidR="00000000" w:rsidDel="00000000" w:rsidP="00000000" w:rsidRDefault="00000000" w:rsidRPr="00000000" w14:paraId="0000010B">
            <w:pPr>
              <w:tabs>
                <w:tab w:val="left" w:pos="242"/>
                <w:tab w:val="left" w:pos="1517"/>
              </w:tabs>
              <w:ind w:left="242"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25,4</w:t>
            </w:r>
          </w:p>
        </w:tc>
        <w:tc>
          <w:tcPr>
            <w:vAlign w:val="center"/>
          </w:tcPr>
          <w:p w:rsidR="00000000" w:rsidDel="00000000" w:rsidP="00000000" w:rsidRDefault="00000000" w:rsidRPr="00000000" w14:paraId="0000010C">
            <w:pPr>
              <w:tabs>
                <w:tab w:val="left" w:pos="-107"/>
                <w:tab w:val="left" w:pos="1594"/>
              </w:tabs>
              <w:ind w:left="35" w:right="3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19.02.2023</w:t>
            </w:r>
          </w:p>
        </w:tc>
      </w:tr>
      <w:tr>
        <w:trPr>
          <w:trHeight w:val="822" w:hRule="atLeast"/>
        </w:trPr>
        <w:tc>
          <w:tcPr>
            <w:vAlign w:val="center"/>
          </w:tcPr>
          <w:p w:rsidR="00000000" w:rsidDel="00000000" w:rsidP="00000000" w:rsidRDefault="00000000" w:rsidRPr="00000000" w14:paraId="0000010D">
            <w:pPr>
              <w:tabs>
                <w:tab w:val="left" w:pos="0"/>
                <w:tab w:val="left" w:pos="1592"/>
              </w:tabs>
              <w:ind w:left="174" w:right="13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Кокарна Вост.</w:t>
            </w:r>
          </w:p>
        </w:tc>
        <w:tc>
          <w:tcPr>
            <w:vAlign w:val="center"/>
          </w:tcPr>
          <w:p w:rsidR="00000000" w:rsidDel="00000000" w:rsidP="00000000" w:rsidRDefault="00000000" w:rsidRPr="00000000" w14:paraId="0000010E">
            <w:pPr>
              <w:tabs>
                <w:tab w:val="left" w:pos="74"/>
                <w:tab w:val="left" w:pos="1491"/>
              </w:tabs>
              <w:ind w:left="215" w:right="257"/>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11,0</w:t>
            </w:r>
          </w:p>
        </w:tc>
        <w:tc>
          <w:tcPr>
            <w:vAlign w:val="center"/>
          </w:tcPr>
          <w:p w:rsidR="00000000" w:rsidDel="00000000" w:rsidP="00000000" w:rsidRDefault="00000000" w:rsidRPr="00000000" w14:paraId="0000010F">
            <w:pPr>
              <w:tabs>
                <w:tab w:val="left" w:pos="-189"/>
                <w:tab w:val="left" w:pos="1370"/>
              </w:tabs>
              <w:ind w:left="-47" w:right="1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Разведка и добыча углеводородного</w:t>
            </w:r>
          </w:p>
          <w:p w:rsidR="00000000" w:rsidDel="00000000" w:rsidP="00000000" w:rsidRDefault="00000000" w:rsidRPr="00000000" w14:paraId="00000110">
            <w:pPr>
              <w:tabs>
                <w:tab w:val="left" w:pos="-189"/>
                <w:tab w:val="left" w:pos="709"/>
                <w:tab w:val="left" w:pos="851"/>
                <w:tab w:val="left" w:pos="1370"/>
              </w:tabs>
              <w:ind w:left="-47"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сырья</w:t>
            </w:r>
          </w:p>
        </w:tc>
        <w:tc>
          <w:tcPr>
            <w:vAlign w:val="center"/>
          </w:tcPr>
          <w:p w:rsidR="00000000" w:rsidDel="00000000" w:rsidP="00000000" w:rsidRDefault="00000000" w:rsidRPr="00000000" w14:paraId="00000111">
            <w:pPr>
              <w:tabs>
                <w:tab w:val="left" w:pos="0"/>
                <w:tab w:val="left" w:pos="1298"/>
              </w:tabs>
              <w:ind w:left="-87" w:right="109"/>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1,180</w:t>
            </w:r>
          </w:p>
        </w:tc>
        <w:tc>
          <w:tcPr>
            <w:vAlign w:val="center"/>
          </w:tcPr>
          <w:p w:rsidR="00000000" w:rsidDel="00000000" w:rsidP="00000000" w:rsidRDefault="00000000" w:rsidRPr="00000000" w14:paraId="00000112">
            <w:pPr>
              <w:tabs>
                <w:tab w:val="left" w:pos="0"/>
                <w:tab w:val="left" w:pos="1298"/>
              </w:tabs>
              <w:ind w:left="-87" w:right="109"/>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14,0</w:t>
            </w:r>
          </w:p>
        </w:tc>
        <w:tc>
          <w:tcPr>
            <w:vAlign w:val="center"/>
          </w:tcPr>
          <w:p w:rsidR="00000000" w:rsidDel="00000000" w:rsidP="00000000" w:rsidRDefault="00000000" w:rsidRPr="00000000" w14:paraId="00000113">
            <w:pPr>
              <w:tabs>
                <w:tab w:val="left" w:pos="0"/>
                <w:tab w:val="left" w:pos="1298"/>
              </w:tabs>
              <w:ind w:left="-87" w:right="109"/>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01.01.2028</w:t>
            </w:r>
          </w:p>
        </w:tc>
      </w:tr>
      <w:tr>
        <w:trPr>
          <w:trHeight w:val="822" w:hRule="atLeast"/>
        </w:trPr>
        <w:tc>
          <w:tcPr>
            <w:vAlign w:val="center"/>
          </w:tcPr>
          <w:p w:rsidR="00000000" w:rsidDel="00000000" w:rsidP="00000000" w:rsidRDefault="00000000" w:rsidRPr="00000000" w14:paraId="00000114">
            <w:pPr>
              <w:tabs>
                <w:tab w:val="left" w:pos="0"/>
                <w:tab w:val="left" w:pos="1308"/>
              </w:tabs>
              <w:ind w:left="33" w:right="13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Матин</w:t>
            </w:r>
          </w:p>
        </w:tc>
        <w:tc>
          <w:tcPr>
            <w:vAlign w:val="center"/>
          </w:tcPr>
          <w:p w:rsidR="00000000" w:rsidDel="00000000" w:rsidP="00000000" w:rsidRDefault="00000000" w:rsidRPr="00000000" w14:paraId="00000115">
            <w:pPr>
              <w:tabs>
                <w:tab w:val="left" w:pos="74"/>
                <w:tab w:val="left" w:pos="851"/>
              </w:tabs>
              <w:ind w:left="215"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25,2</w:t>
            </w:r>
          </w:p>
        </w:tc>
        <w:tc>
          <w:tcPr>
            <w:vAlign w:val="center"/>
          </w:tcPr>
          <w:p w:rsidR="00000000" w:rsidDel="00000000" w:rsidP="00000000" w:rsidRDefault="00000000" w:rsidRPr="00000000" w14:paraId="00000116">
            <w:pPr>
              <w:tabs>
                <w:tab w:val="left" w:pos="-189"/>
                <w:tab w:val="left" w:pos="1383"/>
                <w:tab w:val="left" w:pos="1512"/>
              </w:tabs>
              <w:ind w:left="-47" w:right="1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Добыча углеводородного</w:t>
            </w:r>
          </w:p>
          <w:p w:rsidR="00000000" w:rsidDel="00000000" w:rsidP="00000000" w:rsidRDefault="00000000" w:rsidRPr="00000000" w14:paraId="00000117">
            <w:pPr>
              <w:tabs>
                <w:tab w:val="left" w:pos="-189"/>
                <w:tab w:val="left" w:pos="1383"/>
                <w:tab w:val="left" w:pos="1512"/>
              </w:tabs>
              <w:ind w:left="-47" w:right="1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сырья</w:t>
            </w:r>
          </w:p>
        </w:tc>
        <w:tc>
          <w:tcPr>
            <w:vAlign w:val="center"/>
          </w:tcPr>
          <w:p w:rsidR="00000000" w:rsidDel="00000000" w:rsidP="00000000" w:rsidRDefault="00000000" w:rsidRPr="00000000" w14:paraId="00000118">
            <w:pPr>
              <w:tabs>
                <w:tab w:val="left" w:pos="55"/>
                <w:tab w:val="left" w:pos="1189"/>
              </w:tabs>
              <w:ind w:right="109"/>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1,241</w:t>
            </w:r>
          </w:p>
        </w:tc>
        <w:tc>
          <w:tcPr>
            <w:vAlign w:val="center"/>
          </w:tcPr>
          <w:p w:rsidR="00000000" w:rsidDel="00000000" w:rsidP="00000000" w:rsidRDefault="00000000" w:rsidRPr="00000000" w14:paraId="00000119">
            <w:pPr>
              <w:tabs>
                <w:tab w:val="left" w:pos="-42"/>
              </w:tabs>
              <w:ind w:left="100" w:right="174"/>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18,7</w:t>
            </w:r>
          </w:p>
        </w:tc>
        <w:tc>
          <w:tcPr>
            <w:vAlign w:val="center"/>
          </w:tcPr>
          <w:p w:rsidR="00000000" w:rsidDel="00000000" w:rsidP="00000000" w:rsidRDefault="00000000" w:rsidRPr="00000000" w14:paraId="0000011A">
            <w:pPr>
              <w:tabs>
                <w:tab w:val="left" w:pos="0"/>
                <w:tab w:val="left" w:pos="851"/>
              </w:tabs>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13.10.2020</w:t>
            </w:r>
          </w:p>
        </w:tc>
      </w:tr>
    </w:tbl>
    <w:p w:rsidR="00000000" w:rsidDel="00000000" w:rsidP="00000000" w:rsidRDefault="00000000" w:rsidRPr="00000000" w14:paraId="0000011B">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1C">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Компания имеет права на недропользование по следующим контрактам на территории Республики Казахстан:</w:t>
      </w:r>
    </w:p>
    <w:p w:rsidR="00000000" w:rsidDel="00000000" w:rsidP="00000000" w:rsidRDefault="00000000" w:rsidRPr="00000000" w14:paraId="0000011D">
      <w:pPr>
        <w:numPr>
          <w:ilvl w:val="0"/>
          <w:numId w:val="8"/>
        </w:numPr>
        <w:tabs>
          <w:tab w:val="left" w:pos="709"/>
          <w:tab w:val="left" w:pos="851"/>
        </w:tabs>
        <w:spacing w:after="0" w:line="240" w:lineRule="auto"/>
        <w:ind w:left="709" w:right="566" w:hanging="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Контракт</w:t>
        <w:tab/>
        <w:t xml:space="preserve">на недропользование №230 от 07.09.1998 г. по добычи углеводородного сырья на нефтяном месторождении Кара-Арна в Атырауской области в соответствии с Лицензией серии ГКИ № 92-Д-1 (нефть) от 19.02.1998 г.</w:t>
      </w:r>
    </w:p>
    <w:p w:rsidR="00000000" w:rsidDel="00000000" w:rsidP="00000000" w:rsidRDefault="00000000" w:rsidRPr="00000000" w14:paraId="0000011E">
      <w:pPr>
        <w:numPr>
          <w:ilvl w:val="0"/>
          <w:numId w:val="8"/>
        </w:numPr>
        <w:tabs>
          <w:tab w:val="left" w:pos="709"/>
          <w:tab w:val="left" w:pos="851"/>
        </w:tabs>
        <w:spacing w:after="0" w:line="240" w:lineRule="auto"/>
        <w:ind w:left="709" w:right="566" w:hanging="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Контракт</w:t>
        <w:tab/>
        <w:t xml:space="preserve">на недропользование № 223 от 28.08.1998 г. на проведение разведки и добычи углеводородного сырья на месторождении Восточная Кокарна в Атырауской области в соответствии с Лицензией серии ГКИ № 1015 (нефть) от 19.02.1998 г. в пределах блока XXIX-14-В (частично)</w:t>
      </w:r>
    </w:p>
    <w:p w:rsidR="00000000" w:rsidDel="00000000" w:rsidP="00000000" w:rsidRDefault="00000000" w:rsidRPr="00000000" w14:paraId="0000011F">
      <w:pPr>
        <w:numPr>
          <w:ilvl w:val="0"/>
          <w:numId w:val="8"/>
        </w:numPr>
        <w:tabs>
          <w:tab w:val="left" w:pos="709"/>
          <w:tab w:val="left" w:pos="851"/>
        </w:tabs>
        <w:spacing w:after="0" w:line="240" w:lineRule="auto"/>
        <w:ind w:left="709" w:right="566" w:hanging="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Контракт</w:t>
        <w:tab/>
        <w:t xml:space="preserve">на недропользование № 41 от 02.07.1996 г. на осуществление разработки нефтегазового месторождения Матин в Атырауской области в соответствии с Лицензией серии МГ № 290-Д (нефть) от 29.05.1997 г.</w:t>
      </w:r>
    </w:p>
    <w:p w:rsidR="00000000" w:rsidDel="00000000" w:rsidP="00000000" w:rsidRDefault="00000000" w:rsidRPr="00000000" w14:paraId="00000120">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Месторождения Кокарна Восточная и Кара-Арна компактно расположены рядом с одним из крупнейших в мире месторождением - Тенгиз, разрабатываемым СП Chevron, ExxonMobil, Лукойл и АО "КазМунайГаз". Месторождение Матин расположено в 217 км от магистрального трубопровода Каспийского трубопроводного консорциума и на расстоянии около 11 км к востоку от нефтяного месторождения Северный Жолдыбай, разрабатываемого АО «РД КазМунайГаз». Помимо обозначенных выше компаний, разведку и добычу в Атырауской области также ведут другие крупнейшие международные нефтегазовые корпорации - Shell, CNPC, ConocoPhillips, Total, Eni, BG Group, Inpex и пр.</w:t>
      </w:r>
    </w:p>
    <w:p w:rsidR="00000000" w:rsidDel="00000000" w:rsidP="00000000" w:rsidRDefault="00000000" w:rsidRPr="00000000" w14:paraId="0000012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22">
      <w:pPr>
        <w:tabs>
          <w:tab w:val="left" w:pos="851"/>
        </w:tabs>
        <w:spacing w:after="0" w:line="240" w:lineRule="auto"/>
        <w:ind w:left="142" w:right="566"/>
        <w:jc w:val="center"/>
        <w:rPr>
          <w:rFonts w:ascii="Times New Roman" w:cs="Times New Roman" w:eastAsia="Times New Roman" w:hAnsi="Times New Roman"/>
          <w:sz w:val="32"/>
          <w:szCs w:val="32"/>
        </w:rPr>
      </w:pPr>
      <w:r w:rsidDel="00000000" w:rsidR="00000000" w:rsidRPr="00000000">
        <w:rPr>
          <w:sz w:val="32"/>
          <w:szCs w:val="32"/>
        </w:rPr>
        <w:drawing>
          <wp:inline distB="0" distT="0" distL="0" distR="0">
            <wp:extent cx="6718657" cy="4204833"/>
            <wp:effectExtent b="0" l="0" r="0" t="0"/>
            <wp:docPr id="7"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6718657" cy="4204833"/>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tabs>
          <w:tab w:val="left" w:pos="709"/>
          <w:tab w:val="left" w:pos="851"/>
        </w:tabs>
        <w:spacing w:after="0" w:line="240" w:lineRule="auto"/>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Рисунок 2 – Географическое расположение месторождений.</w:t>
      </w:r>
    </w:p>
    <w:p w:rsidR="00000000" w:rsidDel="00000000" w:rsidP="00000000" w:rsidRDefault="00000000" w:rsidRPr="00000000" w14:paraId="00000124">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 Результаты полученные в ходе прохождения научно-исследовательской практики.</w:t>
      </w:r>
    </w:p>
    <w:p w:rsidR="00000000" w:rsidDel="00000000" w:rsidP="00000000" w:rsidRDefault="00000000" w:rsidRPr="00000000" w14:paraId="0000012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26">
      <w:pPr>
        <w:tabs>
          <w:tab w:val="left" w:pos="709"/>
          <w:tab w:val="left" w:pos="851"/>
        </w:tabs>
        <w:spacing w:after="0" w:line="240" w:lineRule="auto"/>
        <w:ind w:left="709" w:right="566" w:firstLine="709"/>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3.1. Анализ операционной деятельности ТОО «Бюро Веритас».</w:t>
      </w:r>
    </w:p>
    <w:p w:rsidR="00000000" w:rsidDel="00000000" w:rsidP="00000000" w:rsidRDefault="00000000" w:rsidRPr="00000000" w14:paraId="00000127">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28">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Цена на нефть значительно влияет на финансовые показатели компании. С одной стороны, рост цены на нефть увеличивает выручку компании, с другой - повышает рентный налог и потенциально повышает налог на сверхприбыль. </w:t>
      </w:r>
    </w:p>
    <w:p w:rsidR="00000000" w:rsidDel="00000000" w:rsidP="00000000" w:rsidRDefault="00000000" w:rsidRPr="00000000" w14:paraId="00000129">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Кроме того, на результаты деятельности компании влияют следующие факторы:</w:t>
      </w:r>
    </w:p>
    <w:p w:rsidR="00000000" w:rsidDel="00000000" w:rsidP="00000000" w:rsidRDefault="00000000" w:rsidRPr="00000000" w14:paraId="0000012A">
      <w:pPr>
        <w:numPr>
          <w:ilvl w:val="0"/>
          <w:numId w:val="5"/>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государственное регулирование нефтегазового сектора в Республике Казахстан: например, в августе 2010г. Правительство Республики Казахстан ввело экспортные таможенные пошлины на сырую нефть в размере 20 долларов/тонну, а с 1 января 2011г. размер экспортной таможенной пошлины был увеличен в два раза - до 40 долларов/тонну.</w:t>
      </w:r>
    </w:p>
    <w:p w:rsidR="00000000" w:rsidDel="00000000" w:rsidP="00000000" w:rsidRDefault="00000000" w:rsidRPr="00000000" w14:paraId="0000012B">
      <w:pPr>
        <w:numPr>
          <w:ilvl w:val="0"/>
          <w:numId w:val="5"/>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стоимость транспортировки нефти: компания имеет квоту на транспортировку нефти по системе Каспийского Трубопроводного Консорциума (КТК). Данный маршрут является одним из наиболее выгодных экспортных маршрутов.</w:t>
      </w:r>
    </w:p>
    <w:p w:rsidR="00000000" w:rsidDel="00000000" w:rsidP="00000000" w:rsidRDefault="00000000" w:rsidRPr="00000000" w14:paraId="0000012C">
      <w:pPr>
        <w:numPr>
          <w:ilvl w:val="0"/>
          <w:numId w:val="5"/>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объемы добычи нефти: объемы добычи нефти находились в прошлые годы примерно на стабильном уровне. Но в долгосрочной перспективе не исключено естественное снижение добычи.</w:t>
      </w:r>
    </w:p>
    <w:p w:rsidR="00000000" w:rsidDel="00000000" w:rsidP="00000000" w:rsidRDefault="00000000" w:rsidRPr="00000000" w14:paraId="0000012D">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На месторождении Кара-Арна углеводородное сырье извлекается из 131 скважины со средним по месторождению давлением на выкиде около 2-2,5 атмосфер. Далее нефть направляется в технологический резервуар и подается на печи подогрева. На выходе температура нефти должна быть в пределах 75-85</w:t>
      </w:r>
      <w:r w:rsidDel="00000000" w:rsidR="00000000" w:rsidRPr="00000000">
        <w:rPr>
          <w:rFonts w:ascii="Times New Roman" w:cs="Times New Roman" w:eastAsia="Times New Roman" w:hAnsi="Times New Roman"/>
          <w:sz w:val="32"/>
          <w:szCs w:val="32"/>
          <w:vertAlign w:val="superscript"/>
          <w:rtl w:val="0"/>
        </w:rPr>
        <w:t xml:space="preserve">о</w:t>
      </w:r>
      <w:r w:rsidDel="00000000" w:rsidR="00000000" w:rsidRPr="00000000">
        <w:rPr>
          <w:rFonts w:ascii="Times New Roman" w:cs="Times New Roman" w:eastAsia="Times New Roman" w:hAnsi="Times New Roman"/>
          <w:sz w:val="32"/>
          <w:szCs w:val="32"/>
          <w:rtl w:val="0"/>
        </w:rPr>
        <w:t xml:space="preserve">С с давлением не выше 6-8 атмосфер и с содержанием хлористых солей не более 2,000 мг/л.</w:t>
      </w:r>
    </w:p>
    <w:p w:rsidR="00000000" w:rsidDel="00000000" w:rsidP="00000000" w:rsidRDefault="00000000" w:rsidRPr="00000000" w14:paraId="0000012E">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На месторождении Кокарна Восточная для извлечения углеводородного сырья задействовано 22 скважины со средним давлением по месторождению около 7 атмосфер. Далее нефть отправляется на дожимную насосную станцию (ДНС) и далее, пройдя печь подогрева нефти, направляется на установку подготовки нефти (УПН) Кара-Арна, где она входит в единый технологический процесс без выделения в отдельный цикл производства в силу совместимости химической композиции извлекаемого углеводородного сырья на обоих месторождениях.</w:t>
      </w:r>
    </w:p>
    <w:p w:rsidR="00000000" w:rsidDel="00000000" w:rsidP="00000000" w:rsidRDefault="00000000" w:rsidRPr="00000000" w14:paraId="0000012F">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Далее нефть направляется на смесительную установку «эжектор», где вместе с пресной водой вводятся реагенты и деэмульгаторы, способствующие вступлению в необходимые реакции по адсорбированию и сохранению нужной консистенции нефти. На данном этапе окончательный продукт должен удерживать содержание хлористых солей на уровне не более 300-450 мг/ л.</w:t>
      </w:r>
    </w:p>
    <w:p w:rsidR="00000000" w:rsidDel="00000000" w:rsidP="00000000" w:rsidRDefault="00000000" w:rsidRPr="00000000" w14:paraId="00000130">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На следующем этапе обессоливания нефти она смешивается с пресной водой и деэмульгатором при температуре 75-80</w:t>
      </w:r>
      <w:r w:rsidDel="00000000" w:rsidR="00000000" w:rsidRPr="00000000">
        <w:rPr>
          <w:rFonts w:ascii="Times New Roman" w:cs="Times New Roman" w:eastAsia="Times New Roman" w:hAnsi="Times New Roman"/>
          <w:sz w:val="32"/>
          <w:szCs w:val="32"/>
          <w:vertAlign w:val="superscript"/>
          <w:rtl w:val="0"/>
        </w:rPr>
        <w:t xml:space="preserve">о</w:t>
      </w:r>
      <w:r w:rsidDel="00000000" w:rsidR="00000000" w:rsidRPr="00000000">
        <w:rPr>
          <w:rFonts w:ascii="Times New Roman" w:cs="Times New Roman" w:eastAsia="Times New Roman" w:hAnsi="Times New Roman"/>
          <w:sz w:val="32"/>
          <w:szCs w:val="32"/>
          <w:rtl w:val="0"/>
        </w:rPr>
        <w:t xml:space="preserve">С, давлением 2-4 атмосфер в печи подогрева ПТ-16-1506. После чего нефть заполняется в один из двух товарных резервуаров для отстоя на 12-18 часов и сепарации от воды, которая закачивается обратно в скважину для поддержания пластового давления. Чистоту нефти в резервуарах определяют в химической лаборатории по принятым стандартам ГОСТа с порогом в содержании соли - 100 мг/л и воды не более 0,5%.</w:t>
      </w:r>
    </w:p>
    <w:p w:rsidR="00000000" w:rsidDel="00000000" w:rsidP="00000000" w:rsidRDefault="00000000" w:rsidRPr="00000000" w14:paraId="0000013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Нефть товарного качества поступает на терминал НПС Каратон и далее по нефтепроводу АО «КазТрансОйл» на нефтеперекачивающую станцию (далее - НПС) Атырау, где осуществляется перевалка нефти в систему Каспийского Трубопроводного Консорциума (КТК).</w:t>
      </w:r>
    </w:p>
    <w:p w:rsidR="00000000" w:rsidDel="00000000" w:rsidP="00000000" w:rsidRDefault="00000000" w:rsidRPr="00000000" w14:paraId="00000132">
      <w:pPr>
        <w:numPr>
          <w:ilvl w:val="0"/>
          <w:numId w:val="9"/>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Расстояние от Кара-Арна до КТК - 276 км;</w:t>
      </w:r>
    </w:p>
    <w:p w:rsidR="00000000" w:rsidDel="00000000" w:rsidP="00000000" w:rsidRDefault="00000000" w:rsidRPr="00000000" w14:paraId="00000133">
      <w:pPr>
        <w:numPr>
          <w:ilvl w:val="0"/>
          <w:numId w:val="9"/>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Расстояние от Кокарна Восточная до КТК - 283 км;</w:t>
      </w:r>
    </w:p>
    <w:p w:rsidR="00000000" w:rsidDel="00000000" w:rsidP="00000000" w:rsidRDefault="00000000" w:rsidRPr="00000000" w14:paraId="00000134">
      <w:pPr>
        <w:numPr>
          <w:ilvl w:val="0"/>
          <w:numId w:val="9"/>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Расстояние от УПН Кара-Арна до НПС Каратон - 27 км.</w:t>
      </w:r>
    </w:p>
    <w:p w:rsidR="00000000" w:rsidDel="00000000" w:rsidP="00000000" w:rsidRDefault="00000000" w:rsidRPr="00000000" w14:paraId="0000013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Транспортировка нефти с месторождения Матин</w:t>
      </w:r>
    </w:p>
    <w:p w:rsidR="00000000" w:rsidDel="00000000" w:rsidP="00000000" w:rsidRDefault="00000000" w:rsidRPr="00000000" w14:paraId="00000136">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На месторождении Матин углеводородное сырье извлекается из 71 скважины со средним по месторождению буферным давлением в 7,7 атмосфер. Данные по температуре не фиксируются по причине отсутствия кризисных факторов.</w:t>
      </w:r>
    </w:p>
    <w:p w:rsidR="00000000" w:rsidDel="00000000" w:rsidP="00000000" w:rsidRDefault="00000000" w:rsidRPr="00000000" w14:paraId="00000137">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Нефть и газ из скважин месторождения Матин доставляются в нефтегазосепаратор (НГС) парка подготовки нефти (ППН), где осуществляется сепарация от газа и нефти. Для окончательной рафинации выпариваются солевые примеси. Очищенная смесь проходит в резервуар. Перекачка идет на НПС Жамансор, где проходит окончательная очистка от примесей соли. Нефть товарного качества идет на ПСП Жамансор, далее через нефтепровод Кенкияк-Атырау АО СЗТК МунайТас осуществляется транспортировка нефти до НПС Атырау АО «Казтрансойл», где происходит перевалка в систему Каспийского Трубопроводного Консорциума (КТК).</w:t>
      </w:r>
    </w:p>
    <w:p w:rsidR="00000000" w:rsidDel="00000000" w:rsidP="00000000" w:rsidRDefault="00000000" w:rsidRPr="00000000" w14:paraId="00000138">
      <w:pPr>
        <w:numPr>
          <w:ilvl w:val="0"/>
          <w:numId w:val="7"/>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Расстояние от Матин до КТК - 217 км;</w:t>
      </w:r>
    </w:p>
    <w:p w:rsidR="00000000" w:rsidDel="00000000" w:rsidP="00000000" w:rsidRDefault="00000000" w:rsidRPr="00000000" w14:paraId="00000139">
      <w:pPr>
        <w:numPr>
          <w:ilvl w:val="0"/>
          <w:numId w:val="7"/>
        </w:numPr>
        <w:tabs>
          <w:tab w:val="left" w:pos="709"/>
          <w:tab w:val="left" w:pos="851"/>
        </w:tabs>
        <w:spacing w:after="0" w:line="240" w:lineRule="auto"/>
        <w:ind w:left="709" w:right="566" w:hanging="360"/>
        <w:jc w:val="both"/>
        <w:rPr>
          <w:sz w:val="32"/>
          <w:szCs w:val="32"/>
        </w:rPr>
      </w:pPr>
      <w:r w:rsidDel="00000000" w:rsidR="00000000" w:rsidRPr="00000000">
        <w:rPr>
          <w:rFonts w:ascii="Times New Roman" w:cs="Times New Roman" w:eastAsia="Times New Roman" w:hAnsi="Times New Roman"/>
          <w:sz w:val="32"/>
          <w:szCs w:val="32"/>
          <w:rtl w:val="0"/>
        </w:rPr>
        <w:t xml:space="preserve">Расстояние от Матин до ПСП Жамансор - 35 км.</w:t>
      </w:r>
    </w:p>
    <w:p w:rsidR="00000000" w:rsidDel="00000000" w:rsidP="00000000" w:rsidRDefault="00000000" w:rsidRPr="00000000" w14:paraId="0000013A">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Месторождения Компании расположены в исторически развитой нефтегазоносной провинции с развитой инфраструктурой, интегрированной с крупными магистральными нефтепроводами - Каспийский трубопроводный консорциум (протяженность более 1,5 тыс. км, пропускная способность - 35 млн т/год), Атырау-Самара (около 1,4 тыс. км, 15,8 млн т/год).</w:t>
      </w:r>
    </w:p>
    <w:p w:rsidR="00000000" w:rsidDel="00000000" w:rsidP="00000000" w:rsidRDefault="00000000" w:rsidRPr="00000000" w14:paraId="0000013B">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На месторождениях Компании задействованы стандартные и эффективные технологии сбора нефти и подготовки продукции.</w:t>
      </w:r>
    </w:p>
    <w:p w:rsidR="00000000" w:rsidDel="00000000" w:rsidP="00000000" w:rsidRDefault="00000000" w:rsidRPr="00000000" w14:paraId="0000013C">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Принципиальная схема сбора и транспортировки нефти представлена на рисунке 2.</w:t>
      </w:r>
    </w:p>
    <w:p w:rsidR="00000000" w:rsidDel="00000000" w:rsidP="00000000" w:rsidRDefault="00000000" w:rsidRPr="00000000" w14:paraId="0000013D">
      <w:pPr>
        <w:tabs>
          <w:tab w:val="left" w:pos="709"/>
          <w:tab w:val="left" w:pos="851"/>
        </w:tabs>
        <w:spacing w:after="0" w:line="240" w:lineRule="auto"/>
        <w:ind w:left="709" w:right="566" w:firstLine="709"/>
        <w:rPr>
          <w:rFonts w:ascii="Times New Roman" w:cs="Times New Roman" w:eastAsia="Times New Roman" w:hAnsi="Times New Roman"/>
          <w:sz w:val="32"/>
          <w:szCs w:val="32"/>
        </w:rPr>
        <w:sectPr>
          <w:footerReference r:id="rId13" w:type="default"/>
          <w:pgSz w:h="16838" w:w="11906"/>
          <w:pgMar w:bottom="1134" w:top="851" w:left="567" w:right="567" w:header="709" w:footer="709"/>
          <w:pgNumType w:start="1"/>
          <w:cols w:equalWidth="0"/>
          <w:titlePg w:val="1"/>
        </w:sectPr>
      </w:pPr>
      <w:r w:rsidDel="00000000" w:rsidR="00000000" w:rsidRPr="00000000">
        <w:rPr>
          <w:rtl w:val="0"/>
        </w:rPr>
      </w:r>
    </w:p>
    <w:p w:rsidR="00000000" w:rsidDel="00000000" w:rsidP="00000000" w:rsidRDefault="00000000" w:rsidRPr="00000000" w14:paraId="0000013E">
      <w:pPr>
        <w:tabs>
          <w:tab w:val="left" w:pos="709"/>
          <w:tab w:val="left" w:pos="851"/>
        </w:tabs>
        <w:spacing w:after="0" w:line="240" w:lineRule="auto"/>
        <w:ind w:left="709" w:right="566"/>
        <w:jc w:val="center"/>
        <w:rPr>
          <w:rFonts w:ascii="Times New Roman" w:cs="Times New Roman" w:eastAsia="Times New Roman" w:hAnsi="Times New Roman"/>
          <w:sz w:val="32"/>
          <w:szCs w:val="32"/>
        </w:rPr>
      </w:pPr>
      <w:r w:rsidDel="00000000" w:rsidR="00000000" w:rsidRPr="00000000">
        <w:rPr>
          <w:sz w:val="32"/>
          <w:szCs w:val="32"/>
        </w:rPr>
        <w:drawing>
          <wp:inline distB="0" distT="0" distL="0" distR="0">
            <wp:extent cx="8567518" cy="5644910"/>
            <wp:effectExtent b="0" l="0" r="0" t="0"/>
            <wp:docPr id="9"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8567518" cy="5644910"/>
                    </a:xfrm>
                    <a:prstGeom prst="rect"/>
                    <a:ln/>
                  </pic:spPr>
                </pic:pic>
              </a:graphicData>
            </a:graphic>
          </wp:inline>
        </w:drawing>
      </w:r>
      <w:r w:rsidDel="00000000" w:rsidR="00000000" w:rsidRPr="00000000">
        <w:rPr>
          <w:rtl w:val="0"/>
        </w:rPr>
      </w:r>
    </w:p>
    <w:p w:rsidR="00000000" w:rsidDel="00000000" w:rsidP="00000000" w:rsidRDefault="00000000" w:rsidRPr="00000000" w14:paraId="0000013F">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Рисунок 2 – Принципиальная схема сбора и транспортировки нефти ТОО «Бюро Веритас».</w:t>
      </w:r>
    </w:p>
    <w:p w:rsidR="00000000" w:rsidDel="00000000" w:rsidP="00000000" w:rsidRDefault="00000000" w:rsidRPr="00000000" w14:paraId="00000140">
      <w:pPr>
        <w:tabs>
          <w:tab w:val="left" w:pos="709"/>
          <w:tab w:val="left" w:pos="851"/>
        </w:tabs>
        <w:spacing w:after="0" w:line="240" w:lineRule="auto"/>
        <w:ind w:left="709" w:right="566" w:firstLine="709"/>
        <w:rPr>
          <w:rFonts w:ascii="Times New Roman" w:cs="Times New Roman" w:eastAsia="Times New Roman" w:hAnsi="Times New Roman"/>
          <w:sz w:val="32"/>
          <w:szCs w:val="32"/>
        </w:rPr>
        <w:sectPr>
          <w:type w:val="nextPage"/>
          <w:pgSz w:h="16838" w:w="11906"/>
          <w:pgMar w:bottom="1134" w:top="1134" w:left="567" w:right="567" w:header="709" w:footer="709"/>
          <w:cols w:equalWidth="0"/>
        </w:sectPr>
      </w:pPr>
      <w:r w:rsidDel="00000000" w:rsidR="00000000" w:rsidRPr="00000000">
        <w:rPr>
          <w:rtl w:val="0"/>
        </w:rPr>
      </w:r>
    </w:p>
    <w:p w:rsidR="00000000" w:rsidDel="00000000" w:rsidP="00000000" w:rsidRDefault="00000000" w:rsidRPr="00000000" w14:paraId="0000014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Выгодное географическое расположение активов Компании и развитая нефтетранспортная инфраструктура в Атырауской области обеспечивают наличие надежных каналов сбыхта продукции.</w:t>
      </w:r>
    </w:p>
    <w:p w:rsidR="00000000" w:rsidDel="00000000" w:rsidP="00000000" w:rsidRDefault="00000000" w:rsidRPr="00000000" w14:paraId="00000142">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Компания реализует нефть как на внешнем так и на внутреннем рынках. Исторически, около 85-90% добытой нефти поставляется на экспорт, остальные 10-15% реализуется на внутреннем рынке.</w:t>
      </w:r>
    </w:p>
    <w:p w:rsidR="00000000" w:rsidDel="00000000" w:rsidP="00000000" w:rsidRDefault="00000000" w:rsidRPr="00000000" w14:paraId="00000143">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Экспорт нефти осуществляется через Каспийский Трубопроводный Консорциум («КТК»), к которому месторождения имеют выход через сеть магистральных нефтепроводов АО «Казтрансойл», с дальнейшей перевалкой через морской терминал КТК (Южная Озереевка, расположенный в порту г. Новороссийск). При необходимости, нефтепровод Атырау-Самара может быть использован какальтернативный/дополнительный канал сбыта.</w:t>
      </w:r>
    </w:p>
    <w:p w:rsidR="00000000" w:rsidDel="00000000" w:rsidP="00000000" w:rsidRDefault="00000000" w:rsidRPr="00000000" w14:paraId="00000144">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Ниже представлена детальная разбивка продаж по каналам сбыта на рисунке 3.</w:t>
      </w:r>
    </w:p>
    <w:p w:rsidR="00000000" w:rsidDel="00000000" w:rsidP="00000000" w:rsidRDefault="00000000" w:rsidRPr="00000000" w14:paraId="0000014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46">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sz w:val="32"/>
          <w:szCs w:val="32"/>
        </w:rPr>
        <w:drawing>
          <wp:inline distB="0" distT="0" distL="0" distR="0">
            <wp:extent cx="6083300" cy="3950208"/>
            <wp:effectExtent b="0" l="0" r="0" t="0"/>
            <wp:docPr id="8"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6083300" cy="3950208"/>
                    </a:xfrm>
                    <a:prstGeom prst="rect"/>
                    <a:ln/>
                  </pic:spPr>
                </pic:pic>
              </a:graphicData>
            </a:graphic>
          </wp:inline>
        </w:drawing>
      </w:r>
      <w:r w:rsidDel="00000000" w:rsidR="00000000" w:rsidRPr="00000000">
        <w:rPr>
          <w:rtl w:val="0"/>
        </w:rPr>
      </w:r>
    </w:p>
    <w:p w:rsidR="00000000" w:rsidDel="00000000" w:rsidP="00000000" w:rsidRDefault="00000000" w:rsidRPr="00000000" w14:paraId="00000147">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Рисунок 3 – Разбивка продаж нефти по каналам сбыта.</w:t>
      </w:r>
    </w:p>
    <w:p w:rsidR="00000000" w:rsidDel="00000000" w:rsidP="00000000" w:rsidRDefault="00000000" w:rsidRPr="00000000" w14:paraId="00000148">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49">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За 2009-2010г. приводятся данные о реализации нефти с месторождений, которые сейчас принадлежат ТОО «Бюро Веритас», но в указанном периоде принадлежали другим компаниям.</w:t>
      </w:r>
    </w:p>
    <w:p w:rsidR="00000000" w:rsidDel="00000000" w:rsidP="00000000" w:rsidRDefault="00000000" w:rsidRPr="00000000" w14:paraId="0000014A">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Прием нефти в систему КТК производится согласно утвержденному графику, составленному Министерством нефти и газа РК, и осуществляется в метрических тоннах, конвертация в баррели происходит при отгрузке нефти. Нормативный коэффициент баррелизации отсутствует, подразумевая получение или оплату грузоотправителями разницы по качеству нефти на входе и на выходе, именуемую Банком качества. Общество реализует нефть по коэффициенту баррелизации 7,8 барр./т, при этом фактический размер оплаты Банка качества не прев:ышает $30/т. Согласно текущим экспортным договорам Компании, цена на нефть устанавливается за один барр. и равна среднему значению котировок за 5 последовательных календарнытх дня Brent (Dated) плюс Spreadvs. fwdDatedBrent к CPC FOB 80KT опубликованных в Platt'sCrudeOilMarketwire после даты Коносамента, считая дату Коносамента нулевой, за минусом дифференциала в размере $0,20/барр.</w:t>
      </w:r>
    </w:p>
    <w:p w:rsidR="00000000" w:rsidDel="00000000" w:rsidP="00000000" w:rsidRDefault="00000000" w:rsidRPr="00000000" w14:paraId="0000014B">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Нефть, реализованная на внутреннем рынке, доставляется по внутренним нефтепроводам до покупателя и, как правило, перерабатывается на Атырауском нефтеперерабатывающем заводе (АНПЗ). Регулирование по ценообразованию на внутреннем рынке отсутствует, все цены устанавливаются на договорном уровне.</w:t>
      </w:r>
    </w:p>
    <w:p w:rsidR="00000000" w:rsidDel="00000000" w:rsidP="00000000" w:rsidRDefault="00000000" w:rsidRPr="00000000" w14:paraId="0000014C">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Согласно письму Министерства нефти и газа Республики Казахстан, с июля 2012 г. все недропользователи, ведущие добычу нефти на территории Казахстана, обязаны реализовывать на внутреннем рынке не менее 15% от годового объема добычи. Окончательный объем поставки нефти на АНПЗ утверждается Министерством нефти и газа РК ежемесячным Графиком транспортировки нефти.</w:t>
      </w:r>
    </w:p>
    <w:p w:rsidR="00000000" w:rsidDel="00000000" w:rsidP="00000000" w:rsidRDefault="00000000" w:rsidRPr="00000000" w14:paraId="0000014D">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Основным покупателем нефти Компании является нефтетрейдер OilTradingSolutions BV, с которым заключен долгосрочный контракт на поставку нефти. Крупнейшим покупателем на внутреннем рынке является ТОО «Кара Алтын Мунай Газ».</w:t>
      </w:r>
    </w:p>
    <w:p w:rsidR="00000000" w:rsidDel="00000000" w:rsidP="00000000" w:rsidRDefault="00000000" w:rsidRPr="00000000" w14:paraId="0000014E">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Для транспортировки нефти Компания пользуется нефтепроводами компаний АО «КазТрансОйл» и КТК. Тарифы на транспортировку нефти являются фиксированными удельными затратами, выраженными в $/т. Текущие тарифы юридически закреплены договорами. Тарифы АО «КазТрансОйл» пересматриваются ежегодно Агентством РК по Регулированию естественных монополий, следующий пересмотр тарифов запланирован на конец 2012 г. Тариф КТК оставался неизменным на протяжении последних 5 лет, данные о сроках пересмотра отсутствуют. Ниже в таблице 3 представлены текущие тарифы на транспортировку.</w:t>
      </w:r>
    </w:p>
    <w:p w:rsidR="00000000" w:rsidDel="00000000" w:rsidP="00000000" w:rsidRDefault="00000000" w:rsidRPr="00000000" w14:paraId="0000014F">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50">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Таблица 3 –Тарифы ТОО «Бюро Веритас»на транспортировку нефти.</w:t>
      </w:r>
    </w:p>
    <w:tbl>
      <w:tblPr>
        <w:tblStyle w:val="Table3"/>
        <w:tblW w:w="101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2127"/>
        <w:gridCol w:w="1559"/>
        <w:gridCol w:w="1559"/>
        <w:gridCol w:w="1531"/>
        <w:tblGridChange w:id="0">
          <w:tblGrid>
            <w:gridCol w:w="3397"/>
            <w:gridCol w:w="2127"/>
            <w:gridCol w:w="1559"/>
            <w:gridCol w:w="1559"/>
            <w:gridCol w:w="1531"/>
          </w:tblGrid>
        </w:tblGridChange>
      </w:tblGrid>
      <w:tr>
        <w:trPr>
          <w:trHeight w:val="567" w:hRule="atLeast"/>
        </w:trPr>
        <w:tc>
          <w:tcPr>
            <w:vAlign w:val="center"/>
          </w:tcPr>
          <w:p w:rsidR="00000000" w:rsidDel="00000000" w:rsidP="00000000" w:rsidRDefault="00000000" w:rsidRPr="00000000" w14:paraId="00000151">
            <w:pPr>
              <w:tabs>
                <w:tab w:val="left" w:pos="0"/>
                <w:tab w:val="left" w:pos="2977"/>
              </w:tabs>
              <w:ind w:right="62"/>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Маршрут</w:t>
            </w:r>
          </w:p>
        </w:tc>
        <w:tc>
          <w:tcPr>
            <w:vAlign w:val="center"/>
          </w:tcPr>
          <w:p w:rsidR="00000000" w:rsidDel="00000000" w:rsidP="00000000" w:rsidRDefault="00000000" w:rsidRPr="00000000" w14:paraId="00000152">
            <w:pPr>
              <w:tabs>
                <w:tab w:val="left" w:pos="0"/>
                <w:tab w:val="left" w:pos="1990"/>
              </w:tabs>
              <w:ind w:left="147" w:right="63"/>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Оператор</w:t>
            </w:r>
          </w:p>
        </w:tc>
        <w:tc>
          <w:tcPr>
            <w:vAlign w:val="center"/>
          </w:tcPr>
          <w:p w:rsidR="00000000" w:rsidDel="00000000" w:rsidP="00000000" w:rsidRDefault="00000000" w:rsidRPr="00000000" w14:paraId="00000153">
            <w:pPr>
              <w:tabs>
                <w:tab w:val="left" w:pos="-137"/>
                <w:tab w:val="left" w:pos="1280"/>
              </w:tabs>
              <w:ind w:right="20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Расстояние, км</w:t>
            </w:r>
          </w:p>
        </w:tc>
        <w:tc>
          <w:tcPr>
            <w:vAlign w:val="center"/>
          </w:tcPr>
          <w:p w:rsidR="00000000" w:rsidDel="00000000" w:rsidP="00000000" w:rsidRDefault="00000000" w:rsidRPr="00000000" w14:paraId="00000154">
            <w:pPr>
              <w:tabs>
                <w:tab w:val="left" w:pos="5"/>
              </w:tabs>
              <w:ind w:left="5" w:right="62"/>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Единица измерения</w:t>
            </w:r>
          </w:p>
        </w:tc>
        <w:tc>
          <w:tcPr>
            <w:vAlign w:val="center"/>
          </w:tcPr>
          <w:p w:rsidR="00000000" w:rsidDel="00000000" w:rsidP="00000000" w:rsidRDefault="00000000" w:rsidRPr="00000000" w14:paraId="00000155">
            <w:pPr>
              <w:tabs>
                <w:tab w:val="left" w:pos="0"/>
                <w:tab w:val="left" w:pos="1315"/>
              </w:tabs>
              <w:ind w:right="3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Тариф</w:t>
            </w:r>
          </w:p>
        </w:tc>
      </w:tr>
      <w:tr>
        <w:trPr>
          <w:trHeight w:val="567" w:hRule="atLeast"/>
        </w:trPr>
        <w:tc>
          <w:tcPr>
            <w:vAlign w:val="center"/>
          </w:tcPr>
          <w:p w:rsidR="00000000" w:rsidDel="00000000" w:rsidP="00000000" w:rsidRDefault="00000000" w:rsidRPr="00000000" w14:paraId="00000156">
            <w:pPr>
              <w:tabs>
                <w:tab w:val="left" w:pos="0"/>
                <w:tab w:val="left" w:pos="2977"/>
              </w:tabs>
              <w:ind w:right="6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КТК (Атырау-Новороссийск)</w:t>
            </w:r>
          </w:p>
        </w:tc>
        <w:tc>
          <w:tcPr>
            <w:vAlign w:val="center"/>
          </w:tcPr>
          <w:p w:rsidR="00000000" w:rsidDel="00000000" w:rsidP="00000000" w:rsidRDefault="00000000" w:rsidRPr="00000000" w14:paraId="00000157">
            <w:pPr>
              <w:tabs>
                <w:tab w:val="left" w:pos="0"/>
                <w:tab w:val="left" w:pos="1990"/>
              </w:tabs>
              <w:ind w:left="147" w:right="6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КТК</w:t>
            </w:r>
          </w:p>
        </w:tc>
        <w:tc>
          <w:tcPr>
            <w:vAlign w:val="center"/>
          </w:tcPr>
          <w:p w:rsidR="00000000" w:rsidDel="00000000" w:rsidP="00000000" w:rsidRDefault="00000000" w:rsidRPr="00000000" w14:paraId="00000158">
            <w:pPr>
              <w:tabs>
                <w:tab w:val="left" w:pos="-137"/>
                <w:tab w:val="left" w:pos="1280"/>
              </w:tabs>
              <w:ind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около 1 300</w:t>
            </w:r>
          </w:p>
        </w:tc>
        <w:tc>
          <w:tcPr>
            <w:vAlign w:val="center"/>
          </w:tcPr>
          <w:p w:rsidR="00000000" w:rsidDel="00000000" w:rsidP="00000000" w:rsidRDefault="00000000" w:rsidRPr="00000000" w14:paraId="00000159">
            <w:pPr>
              <w:tabs>
                <w:tab w:val="left" w:pos="5"/>
              </w:tabs>
              <w:ind w:left="5" w:right="62"/>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w:t>
            </w:r>
          </w:p>
        </w:tc>
        <w:tc>
          <w:tcPr>
            <w:vAlign w:val="center"/>
          </w:tcPr>
          <w:p w:rsidR="00000000" w:rsidDel="00000000" w:rsidP="00000000" w:rsidRDefault="00000000" w:rsidRPr="00000000" w14:paraId="0000015A">
            <w:pPr>
              <w:tabs>
                <w:tab w:val="left" w:pos="0"/>
                <w:tab w:val="left" w:pos="1315"/>
              </w:tabs>
              <w:ind w:right="3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38,0</w:t>
            </w:r>
          </w:p>
        </w:tc>
      </w:tr>
      <w:tr>
        <w:trPr>
          <w:trHeight w:val="567" w:hRule="atLeast"/>
        </w:trPr>
        <w:tc>
          <w:tcPr>
            <w:vAlign w:val="center"/>
          </w:tcPr>
          <w:p w:rsidR="00000000" w:rsidDel="00000000" w:rsidP="00000000" w:rsidRDefault="00000000" w:rsidRPr="00000000" w14:paraId="0000015B">
            <w:pPr>
              <w:tabs>
                <w:tab w:val="left" w:pos="0"/>
                <w:tab w:val="left" w:pos="2977"/>
              </w:tabs>
              <w:ind w:right="6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Кара-Арна - Атырау</w:t>
            </w:r>
          </w:p>
        </w:tc>
        <w:tc>
          <w:tcPr>
            <w:vAlign w:val="center"/>
          </w:tcPr>
          <w:p w:rsidR="00000000" w:rsidDel="00000000" w:rsidP="00000000" w:rsidRDefault="00000000" w:rsidRPr="00000000" w14:paraId="0000015C">
            <w:pPr>
              <w:tabs>
                <w:tab w:val="left" w:pos="0"/>
                <w:tab w:val="left" w:pos="1990"/>
              </w:tabs>
              <w:ind w:left="147" w:right="6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АО "КазТрансОйл"</w:t>
            </w:r>
          </w:p>
        </w:tc>
        <w:tc>
          <w:tcPr>
            <w:vAlign w:val="center"/>
          </w:tcPr>
          <w:p w:rsidR="00000000" w:rsidDel="00000000" w:rsidP="00000000" w:rsidRDefault="00000000" w:rsidRPr="00000000" w14:paraId="0000015D">
            <w:pPr>
              <w:tabs>
                <w:tab w:val="left" w:pos="-137"/>
                <w:tab w:val="left" w:pos="1280"/>
              </w:tabs>
              <w:ind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276</w:t>
            </w:r>
          </w:p>
        </w:tc>
        <w:tc>
          <w:tcPr>
            <w:vAlign w:val="center"/>
          </w:tcPr>
          <w:p w:rsidR="00000000" w:rsidDel="00000000" w:rsidP="00000000" w:rsidRDefault="00000000" w:rsidRPr="00000000" w14:paraId="0000015E">
            <w:pPr>
              <w:tabs>
                <w:tab w:val="left" w:pos="5"/>
              </w:tabs>
              <w:ind w:left="5" w:right="62"/>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KZT/t.</w:t>
            </w:r>
          </w:p>
        </w:tc>
        <w:tc>
          <w:tcPr>
            <w:vAlign w:val="center"/>
          </w:tcPr>
          <w:p w:rsidR="00000000" w:rsidDel="00000000" w:rsidP="00000000" w:rsidRDefault="00000000" w:rsidRPr="00000000" w14:paraId="0000015F">
            <w:pPr>
              <w:tabs>
                <w:tab w:val="left" w:pos="0"/>
                <w:tab w:val="left" w:pos="1315"/>
              </w:tabs>
              <w:ind w:right="3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1 770,0</w:t>
            </w:r>
          </w:p>
        </w:tc>
      </w:tr>
      <w:tr>
        <w:trPr>
          <w:trHeight w:val="567" w:hRule="atLeast"/>
        </w:trPr>
        <w:tc>
          <w:tcPr>
            <w:vAlign w:val="center"/>
          </w:tcPr>
          <w:p w:rsidR="00000000" w:rsidDel="00000000" w:rsidP="00000000" w:rsidRDefault="00000000" w:rsidRPr="00000000" w14:paraId="00000160">
            <w:pPr>
              <w:tabs>
                <w:tab w:val="left" w:pos="0"/>
                <w:tab w:val="left" w:pos="2977"/>
              </w:tabs>
              <w:ind w:right="6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Кара-Арна - АНПЗ</w:t>
            </w:r>
          </w:p>
        </w:tc>
        <w:tc>
          <w:tcPr>
            <w:vAlign w:val="center"/>
          </w:tcPr>
          <w:p w:rsidR="00000000" w:rsidDel="00000000" w:rsidP="00000000" w:rsidRDefault="00000000" w:rsidRPr="00000000" w14:paraId="00000161">
            <w:pPr>
              <w:tabs>
                <w:tab w:val="left" w:pos="0"/>
                <w:tab w:val="left" w:pos="1990"/>
              </w:tabs>
              <w:ind w:left="147" w:right="6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АО "КазТрансОйл"</w:t>
            </w:r>
          </w:p>
        </w:tc>
        <w:tc>
          <w:tcPr>
            <w:vAlign w:val="center"/>
          </w:tcPr>
          <w:p w:rsidR="00000000" w:rsidDel="00000000" w:rsidP="00000000" w:rsidRDefault="00000000" w:rsidRPr="00000000" w14:paraId="00000162">
            <w:pPr>
              <w:tabs>
                <w:tab w:val="left" w:pos="-137"/>
                <w:tab w:val="left" w:pos="1280"/>
              </w:tabs>
              <w:ind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277</w:t>
            </w:r>
          </w:p>
        </w:tc>
        <w:tc>
          <w:tcPr>
            <w:vAlign w:val="center"/>
          </w:tcPr>
          <w:p w:rsidR="00000000" w:rsidDel="00000000" w:rsidP="00000000" w:rsidRDefault="00000000" w:rsidRPr="00000000" w14:paraId="00000163">
            <w:pPr>
              <w:tabs>
                <w:tab w:val="left" w:pos="5"/>
              </w:tabs>
              <w:ind w:left="5" w:right="62"/>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KZT/t.</w:t>
            </w:r>
          </w:p>
        </w:tc>
        <w:tc>
          <w:tcPr>
            <w:vAlign w:val="center"/>
          </w:tcPr>
          <w:p w:rsidR="00000000" w:rsidDel="00000000" w:rsidP="00000000" w:rsidRDefault="00000000" w:rsidRPr="00000000" w14:paraId="00000164">
            <w:pPr>
              <w:tabs>
                <w:tab w:val="left" w:pos="0"/>
                <w:tab w:val="left" w:pos="1315"/>
              </w:tabs>
              <w:ind w:right="3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325,0</w:t>
            </w:r>
          </w:p>
        </w:tc>
      </w:tr>
      <w:tr>
        <w:trPr>
          <w:trHeight w:val="567" w:hRule="atLeast"/>
        </w:trPr>
        <w:tc>
          <w:tcPr>
            <w:vAlign w:val="center"/>
          </w:tcPr>
          <w:p w:rsidR="00000000" w:rsidDel="00000000" w:rsidP="00000000" w:rsidRDefault="00000000" w:rsidRPr="00000000" w14:paraId="00000165">
            <w:pPr>
              <w:tabs>
                <w:tab w:val="left" w:pos="0"/>
                <w:tab w:val="left" w:pos="2977"/>
              </w:tabs>
              <w:ind w:right="6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Матин - Атырау</w:t>
            </w:r>
          </w:p>
        </w:tc>
        <w:tc>
          <w:tcPr>
            <w:vAlign w:val="center"/>
          </w:tcPr>
          <w:p w:rsidR="00000000" w:rsidDel="00000000" w:rsidP="00000000" w:rsidRDefault="00000000" w:rsidRPr="00000000" w14:paraId="00000166">
            <w:pPr>
              <w:tabs>
                <w:tab w:val="left" w:pos="0"/>
                <w:tab w:val="left" w:pos="1990"/>
              </w:tabs>
              <w:ind w:left="147" w:right="6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АО "КазТрансОйл"</w:t>
            </w:r>
          </w:p>
        </w:tc>
        <w:tc>
          <w:tcPr>
            <w:vAlign w:val="center"/>
          </w:tcPr>
          <w:p w:rsidR="00000000" w:rsidDel="00000000" w:rsidP="00000000" w:rsidRDefault="00000000" w:rsidRPr="00000000" w14:paraId="00000167">
            <w:pPr>
              <w:tabs>
                <w:tab w:val="left" w:pos="-137"/>
                <w:tab w:val="left" w:pos="1280"/>
              </w:tabs>
              <w:ind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217</w:t>
            </w:r>
          </w:p>
        </w:tc>
        <w:tc>
          <w:tcPr>
            <w:vAlign w:val="center"/>
          </w:tcPr>
          <w:p w:rsidR="00000000" w:rsidDel="00000000" w:rsidP="00000000" w:rsidRDefault="00000000" w:rsidRPr="00000000" w14:paraId="00000168">
            <w:pPr>
              <w:tabs>
                <w:tab w:val="left" w:pos="5"/>
              </w:tabs>
              <w:ind w:left="5" w:right="62"/>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KZT/t.</w:t>
            </w:r>
          </w:p>
        </w:tc>
        <w:tc>
          <w:tcPr>
            <w:vAlign w:val="center"/>
          </w:tcPr>
          <w:p w:rsidR="00000000" w:rsidDel="00000000" w:rsidP="00000000" w:rsidRDefault="00000000" w:rsidRPr="00000000" w14:paraId="00000169">
            <w:pPr>
              <w:tabs>
                <w:tab w:val="left" w:pos="0"/>
                <w:tab w:val="left" w:pos="1315"/>
              </w:tabs>
              <w:ind w:right="3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5 120,9</w:t>
            </w:r>
          </w:p>
        </w:tc>
      </w:tr>
      <w:tr>
        <w:trPr>
          <w:trHeight w:val="567" w:hRule="atLeast"/>
        </w:trPr>
        <w:tc>
          <w:tcPr>
            <w:vAlign w:val="center"/>
          </w:tcPr>
          <w:p w:rsidR="00000000" w:rsidDel="00000000" w:rsidP="00000000" w:rsidRDefault="00000000" w:rsidRPr="00000000" w14:paraId="0000016A">
            <w:pPr>
              <w:tabs>
                <w:tab w:val="left" w:pos="0"/>
                <w:tab w:val="left" w:pos="2977"/>
              </w:tabs>
              <w:ind w:right="6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Матин - АНПЗ</w:t>
            </w:r>
          </w:p>
        </w:tc>
        <w:tc>
          <w:tcPr>
            <w:vAlign w:val="center"/>
          </w:tcPr>
          <w:p w:rsidR="00000000" w:rsidDel="00000000" w:rsidP="00000000" w:rsidRDefault="00000000" w:rsidRPr="00000000" w14:paraId="0000016B">
            <w:pPr>
              <w:tabs>
                <w:tab w:val="left" w:pos="0"/>
                <w:tab w:val="left" w:pos="1990"/>
              </w:tabs>
              <w:ind w:left="147" w:right="6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АО "КазТрансОйл"</w:t>
            </w:r>
          </w:p>
        </w:tc>
        <w:tc>
          <w:tcPr>
            <w:vAlign w:val="center"/>
          </w:tcPr>
          <w:p w:rsidR="00000000" w:rsidDel="00000000" w:rsidP="00000000" w:rsidRDefault="00000000" w:rsidRPr="00000000" w14:paraId="0000016C">
            <w:pPr>
              <w:tabs>
                <w:tab w:val="left" w:pos="-137"/>
                <w:tab w:val="left" w:pos="1280"/>
              </w:tabs>
              <w:ind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263</w:t>
            </w:r>
          </w:p>
        </w:tc>
        <w:tc>
          <w:tcPr>
            <w:vAlign w:val="center"/>
          </w:tcPr>
          <w:p w:rsidR="00000000" w:rsidDel="00000000" w:rsidP="00000000" w:rsidRDefault="00000000" w:rsidRPr="00000000" w14:paraId="0000016D">
            <w:pPr>
              <w:tabs>
                <w:tab w:val="left" w:pos="5"/>
              </w:tabs>
              <w:ind w:left="5" w:right="62"/>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KZT/t.</w:t>
            </w:r>
          </w:p>
        </w:tc>
        <w:tc>
          <w:tcPr>
            <w:vAlign w:val="center"/>
          </w:tcPr>
          <w:p w:rsidR="00000000" w:rsidDel="00000000" w:rsidP="00000000" w:rsidRDefault="00000000" w:rsidRPr="00000000" w14:paraId="0000016E">
            <w:pPr>
              <w:tabs>
                <w:tab w:val="left" w:pos="0"/>
                <w:tab w:val="left" w:pos="1315"/>
              </w:tabs>
              <w:ind w:right="3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4 710,0</w:t>
            </w:r>
          </w:p>
        </w:tc>
      </w:tr>
    </w:tbl>
    <w:p w:rsidR="00000000" w:rsidDel="00000000" w:rsidP="00000000" w:rsidRDefault="00000000" w:rsidRPr="00000000" w14:paraId="0000016F">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таблице 4 ниже приводится информация об основных поставщиках компании, на долю которых приходится 10% и более от общего объема закупок Компании.</w:t>
      </w:r>
    </w:p>
    <w:p w:rsidR="00000000" w:rsidDel="00000000" w:rsidP="00000000" w:rsidRDefault="00000000" w:rsidRPr="00000000" w14:paraId="00000170">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Таблица 4 – Сведения об основных поставщиках и потребителях ТОО «Бюро Веритас».</w:t>
      </w:r>
    </w:p>
    <w:tbl>
      <w:tblPr>
        <w:tblStyle w:val="Table4"/>
        <w:tblW w:w="9634.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2268"/>
        <w:gridCol w:w="2268"/>
        <w:gridCol w:w="2409"/>
        <w:tblGridChange w:id="0">
          <w:tblGrid>
            <w:gridCol w:w="2689"/>
            <w:gridCol w:w="2268"/>
            <w:gridCol w:w="2268"/>
            <w:gridCol w:w="2409"/>
          </w:tblGrid>
        </w:tblGridChange>
      </w:tblGrid>
      <w:tr>
        <w:trPr>
          <w:trHeight w:val="1039" w:hRule="atLeast"/>
        </w:trPr>
        <w:tc>
          <w:tcPr>
            <w:vAlign w:val="center"/>
          </w:tcPr>
          <w:p w:rsidR="00000000" w:rsidDel="00000000" w:rsidP="00000000" w:rsidRDefault="00000000" w:rsidRPr="00000000" w14:paraId="00000171">
            <w:pPr>
              <w:tabs>
                <w:tab w:val="left" w:pos="0"/>
                <w:tab w:val="left" w:pos="851"/>
              </w:tabs>
              <w:ind w:left="142" w:right="205"/>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Поставщики товаров, ОС, услуг</w:t>
            </w:r>
          </w:p>
        </w:tc>
        <w:tc>
          <w:tcPr>
            <w:vAlign w:val="center"/>
          </w:tcPr>
          <w:p w:rsidR="00000000" w:rsidDel="00000000" w:rsidP="00000000" w:rsidRDefault="00000000" w:rsidRPr="00000000" w14:paraId="00000172">
            <w:pPr>
              <w:tabs>
                <w:tab w:val="left" w:pos="146"/>
                <w:tab w:val="left" w:pos="851"/>
              </w:tabs>
              <w:ind w:right="63"/>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Сумма, тыс. тенге, по итогам 2014 г.</w:t>
            </w:r>
          </w:p>
        </w:tc>
        <w:tc>
          <w:tcPr>
            <w:vAlign w:val="center"/>
          </w:tcPr>
          <w:p w:rsidR="00000000" w:rsidDel="00000000" w:rsidP="00000000" w:rsidRDefault="00000000" w:rsidRPr="00000000" w14:paraId="00000173">
            <w:pPr>
              <w:tabs>
                <w:tab w:val="left" w:pos="5"/>
                <w:tab w:val="left" w:pos="851"/>
              </w:tabs>
              <w:ind w:left="5" w:right="63"/>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Доля от общей суммы закупок,%</w:t>
            </w:r>
          </w:p>
        </w:tc>
        <w:tc>
          <w:tcPr>
            <w:vAlign w:val="center"/>
          </w:tcPr>
          <w:p w:rsidR="00000000" w:rsidDel="00000000" w:rsidP="00000000" w:rsidRDefault="00000000" w:rsidRPr="00000000" w14:paraId="00000174">
            <w:pPr>
              <w:tabs>
                <w:tab w:val="left" w:pos="0"/>
                <w:tab w:val="left" w:pos="851"/>
              </w:tabs>
              <w:ind w:right="62"/>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Вид предоставляемых услуг</w:t>
            </w:r>
          </w:p>
        </w:tc>
      </w:tr>
      <w:tr>
        <w:trPr>
          <w:trHeight w:val="794" w:hRule="atLeast"/>
        </w:trPr>
        <w:tc>
          <w:tcPr>
            <w:vAlign w:val="center"/>
          </w:tcPr>
          <w:p w:rsidR="00000000" w:rsidDel="00000000" w:rsidP="00000000" w:rsidRDefault="00000000" w:rsidRPr="00000000" w14:paraId="00000175">
            <w:pPr>
              <w:tabs>
                <w:tab w:val="left" w:pos="0"/>
                <w:tab w:val="left" w:pos="851"/>
              </w:tabs>
              <w:ind w:left="142" w:right="205"/>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ТОО «Мунайсервис ЛТД»</w:t>
            </w:r>
          </w:p>
        </w:tc>
        <w:tc>
          <w:tcPr>
            <w:vAlign w:val="center"/>
          </w:tcPr>
          <w:p w:rsidR="00000000" w:rsidDel="00000000" w:rsidP="00000000" w:rsidRDefault="00000000" w:rsidRPr="00000000" w14:paraId="00000176">
            <w:pPr>
              <w:tabs>
                <w:tab w:val="left" w:pos="146"/>
                <w:tab w:val="left" w:pos="851"/>
              </w:tabs>
              <w:ind w:right="63"/>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4041243</w:t>
            </w:r>
          </w:p>
        </w:tc>
        <w:tc>
          <w:tcPr>
            <w:vAlign w:val="center"/>
          </w:tcPr>
          <w:p w:rsidR="00000000" w:rsidDel="00000000" w:rsidP="00000000" w:rsidRDefault="00000000" w:rsidRPr="00000000" w14:paraId="00000177">
            <w:pPr>
              <w:tabs>
                <w:tab w:val="left" w:pos="5"/>
                <w:tab w:val="left" w:pos="851"/>
              </w:tabs>
              <w:ind w:left="5" w:right="63"/>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34,8</w:t>
            </w:r>
          </w:p>
        </w:tc>
        <w:tc>
          <w:tcPr>
            <w:vAlign w:val="center"/>
          </w:tcPr>
          <w:p w:rsidR="00000000" w:rsidDel="00000000" w:rsidP="00000000" w:rsidRDefault="00000000" w:rsidRPr="00000000" w14:paraId="00000178">
            <w:pPr>
              <w:tabs>
                <w:tab w:val="left" w:pos="0"/>
                <w:tab w:val="left" w:pos="851"/>
              </w:tabs>
              <w:ind w:right="62"/>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бурение, капремонт скважин</w:t>
            </w:r>
          </w:p>
        </w:tc>
      </w:tr>
      <w:tr>
        <w:trPr>
          <w:trHeight w:val="794" w:hRule="atLeast"/>
        </w:trPr>
        <w:tc>
          <w:tcPr>
            <w:vAlign w:val="center"/>
          </w:tcPr>
          <w:p w:rsidR="00000000" w:rsidDel="00000000" w:rsidP="00000000" w:rsidRDefault="00000000" w:rsidRPr="00000000" w14:paraId="00000179">
            <w:pPr>
              <w:tabs>
                <w:tab w:val="left" w:pos="0"/>
                <w:tab w:val="left" w:pos="851"/>
              </w:tabs>
              <w:ind w:left="142" w:right="205"/>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АО «КТК-Р»</w:t>
            </w:r>
          </w:p>
        </w:tc>
        <w:tc>
          <w:tcPr>
            <w:vAlign w:val="center"/>
          </w:tcPr>
          <w:p w:rsidR="00000000" w:rsidDel="00000000" w:rsidP="00000000" w:rsidRDefault="00000000" w:rsidRPr="00000000" w14:paraId="0000017A">
            <w:pPr>
              <w:tabs>
                <w:tab w:val="left" w:pos="146"/>
                <w:tab w:val="left" w:pos="851"/>
              </w:tabs>
              <w:ind w:right="63"/>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2173140</w:t>
            </w:r>
          </w:p>
        </w:tc>
        <w:tc>
          <w:tcPr>
            <w:vAlign w:val="center"/>
          </w:tcPr>
          <w:p w:rsidR="00000000" w:rsidDel="00000000" w:rsidP="00000000" w:rsidRDefault="00000000" w:rsidRPr="00000000" w14:paraId="0000017B">
            <w:pPr>
              <w:tabs>
                <w:tab w:val="left" w:pos="5"/>
                <w:tab w:val="left" w:pos="851"/>
              </w:tabs>
              <w:ind w:left="5" w:right="63"/>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18,7</w:t>
            </w:r>
          </w:p>
        </w:tc>
        <w:tc>
          <w:tcPr>
            <w:vAlign w:val="center"/>
          </w:tcPr>
          <w:p w:rsidR="00000000" w:rsidDel="00000000" w:rsidP="00000000" w:rsidRDefault="00000000" w:rsidRPr="00000000" w14:paraId="0000017C">
            <w:pPr>
              <w:tabs>
                <w:tab w:val="left" w:pos="0"/>
                <w:tab w:val="left" w:pos="851"/>
              </w:tabs>
              <w:ind w:right="62"/>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транспортировка нефти</w:t>
            </w:r>
          </w:p>
        </w:tc>
      </w:tr>
      <w:tr>
        <w:trPr>
          <w:trHeight w:val="794" w:hRule="atLeast"/>
        </w:trPr>
        <w:tc>
          <w:tcPr>
            <w:vAlign w:val="center"/>
          </w:tcPr>
          <w:p w:rsidR="00000000" w:rsidDel="00000000" w:rsidP="00000000" w:rsidRDefault="00000000" w:rsidRPr="00000000" w14:paraId="0000017D">
            <w:pPr>
              <w:tabs>
                <w:tab w:val="left" w:pos="0"/>
                <w:tab w:val="left" w:pos="851"/>
              </w:tabs>
              <w:ind w:left="142" w:right="205"/>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АО «Аманат Иншуранс»</w:t>
            </w:r>
          </w:p>
        </w:tc>
        <w:tc>
          <w:tcPr>
            <w:vAlign w:val="center"/>
          </w:tcPr>
          <w:p w:rsidR="00000000" w:rsidDel="00000000" w:rsidP="00000000" w:rsidRDefault="00000000" w:rsidRPr="00000000" w14:paraId="0000017E">
            <w:pPr>
              <w:tabs>
                <w:tab w:val="left" w:pos="146"/>
                <w:tab w:val="left" w:pos="851"/>
              </w:tabs>
              <w:ind w:right="63"/>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1966727</w:t>
            </w:r>
          </w:p>
        </w:tc>
        <w:tc>
          <w:tcPr>
            <w:vAlign w:val="center"/>
          </w:tcPr>
          <w:p w:rsidR="00000000" w:rsidDel="00000000" w:rsidP="00000000" w:rsidRDefault="00000000" w:rsidRPr="00000000" w14:paraId="0000017F">
            <w:pPr>
              <w:tabs>
                <w:tab w:val="left" w:pos="5"/>
                <w:tab w:val="left" w:pos="851"/>
              </w:tabs>
              <w:ind w:left="5" w:right="63"/>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16,9</w:t>
            </w:r>
          </w:p>
        </w:tc>
        <w:tc>
          <w:tcPr>
            <w:vAlign w:val="center"/>
          </w:tcPr>
          <w:p w:rsidR="00000000" w:rsidDel="00000000" w:rsidP="00000000" w:rsidRDefault="00000000" w:rsidRPr="00000000" w14:paraId="00000180">
            <w:pPr>
              <w:tabs>
                <w:tab w:val="left" w:pos="0"/>
                <w:tab w:val="left" w:pos="851"/>
              </w:tabs>
              <w:ind w:right="62"/>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услуги страхования</w:t>
            </w:r>
          </w:p>
        </w:tc>
      </w:tr>
      <w:tr>
        <w:trPr>
          <w:trHeight w:val="794" w:hRule="atLeast"/>
        </w:trPr>
        <w:tc>
          <w:tcPr>
            <w:vAlign w:val="center"/>
          </w:tcPr>
          <w:p w:rsidR="00000000" w:rsidDel="00000000" w:rsidP="00000000" w:rsidRDefault="00000000" w:rsidRPr="00000000" w14:paraId="00000181">
            <w:pPr>
              <w:tabs>
                <w:tab w:val="left" w:pos="0"/>
                <w:tab w:val="left" w:pos="851"/>
              </w:tabs>
              <w:ind w:left="142" w:right="205"/>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Итого:</w:t>
            </w:r>
          </w:p>
        </w:tc>
        <w:tc>
          <w:tcPr>
            <w:vAlign w:val="center"/>
          </w:tcPr>
          <w:p w:rsidR="00000000" w:rsidDel="00000000" w:rsidP="00000000" w:rsidRDefault="00000000" w:rsidRPr="00000000" w14:paraId="00000182">
            <w:pPr>
              <w:tabs>
                <w:tab w:val="left" w:pos="146"/>
                <w:tab w:val="left" w:pos="851"/>
              </w:tabs>
              <w:ind w:right="63"/>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8 181 111</w:t>
            </w:r>
          </w:p>
        </w:tc>
        <w:tc>
          <w:tcPr>
            <w:vAlign w:val="center"/>
          </w:tcPr>
          <w:p w:rsidR="00000000" w:rsidDel="00000000" w:rsidP="00000000" w:rsidRDefault="00000000" w:rsidRPr="00000000" w14:paraId="00000183">
            <w:pPr>
              <w:tabs>
                <w:tab w:val="left" w:pos="5"/>
                <w:tab w:val="left" w:pos="851"/>
              </w:tabs>
              <w:ind w:left="5" w:right="63"/>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70,4</w:t>
            </w:r>
          </w:p>
        </w:tc>
        <w:tc>
          <w:tcPr>
            <w:vAlign w:val="center"/>
          </w:tcPr>
          <w:p w:rsidR="00000000" w:rsidDel="00000000" w:rsidP="00000000" w:rsidRDefault="00000000" w:rsidRPr="00000000" w14:paraId="00000184">
            <w:pPr>
              <w:tabs>
                <w:tab w:val="left" w:pos="0"/>
                <w:tab w:val="left" w:pos="851"/>
              </w:tabs>
              <w:ind w:right="62"/>
              <w:jc w:val="center"/>
              <w:rPr>
                <w:rFonts w:ascii="Times New Roman" w:cs="Times New Roman" w:eastAsia="Times New Roman" w:hAnsi="Times New Roman"/>
                <w:b w:val="1"/>
                <w:sz w:val="32"/>
                <w:szCs w:val="32"/>
              </w:rPr>
            </w:pPr>
            <w:r w:rsidDel="00000000" w:rsidR="00000000" w:rsidRPr="00000000">
              <w:rPr>
                <w:rtl w:val="0"/>
              </w:rPr>
            </w:r>
          </w:p>
        </w:tc>
      </w:tr>
    </w:tbl>
    <w:p w:rsidR="00000000" w:rsidDel="00000000" w:rsidP="00000000" w:rsidRDefault="00000000" w:rsidRPr="00000000" w14:paraId="0000018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86">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своей деятельности компания полагается на ряд ключевых поставщиков и их услуги:</w:t>
      </w:r>
    </w:p>
    <w:p w:rsidR="00000000" w:rsidDel="00000000" w:rsidP="00000000" w:rsidRDefault="00000000" w:rsidRPr="00000000" w14:paraId="00000187">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АО «Казтрансойл» - услуги по транспортировке нефти</w:t>
      </w:r>
    </w:p>
    <w:p w:rsidR="00000000" w:rsidDel="00000000" w:rsidP="00000000" w:rsidRDefault="00000000" w:rsidRPr="00000000" w14:paraId="00000188">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АО «Каспийский Трубопроводный Консорциум - К» - услуги по транспортировке нефти</w:t>
      </w:r>
    </w:p>
    <w:p w:rsidR="00000000" w:rsidDel="00000000" w:rsidP="00000000" w:rsidRDefault="00000000" w:rsidRPr="00000000" w14:paraId="00000189">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ЗАО «Каспийский Трубопроводный Консорциум - Р» - услуги по транспортировке нефти</w:t>
      </w:r>
    </w:p>
    <w:p w:rsidR="00000000" w:rsidDel="00000000" w:rsidP="00000000" w:rsidRDefault="00000000" w:rsidRPr="00000000" w14:paraId="0000018A">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АО «СЗТК МунайТас» - услуги по транспортировке нефти</w:t>
      </w:r>
    </w:p>
    <w:p w:rsidR="00000000" w:rsidDel="00000000" w:rsidP="00000000" w:rsidRDefault="00000000" w:rsidRPr="00000000" w14:paraId="0000018B">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Филиал АО «ОрдабасыМунайГаз» - подготовка, прием сырой нефти, хранение и транспортировка НГДУ УПН Северный Жолдыбай</w:t>
      </w:r>
    </w:p>
    <w:p w:rsidR="00000000" w:rsidDel="00000000" w:rsidP="00000000" w:rsidRDefault="00000000" w:rsidRPr="00000000" w14:paraId="0000018C">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ТОО «Мунайсервис ЛТД» - услуги по бурению и капитальному ремонту скважин</w:t>
      </w:r>
    </w:p>
    <w:p w:rsidR="00000000" w:rsidDel="00000000" w:rsidP="00000000" w:rsidRDefault="00000000" w:rsidRPr="00000000" w14:paraId="0000018D">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ПФ Эмбамунайгаз АО «Разведка Добыта «КазМунайГаз» - поставщик электроэнергии</w:t>
      </w:r>
    </w:p>
    <w:p w:rsidR="00000000" w:rsidDel="00000000" w:rsidP="00000000" w:rsidRDefault="00000000" w:rsidRPr="00000000" w14:paraId="0000018E">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ТОО «Шагырай Курылыс» - строительные работы</w:t>
      </w:r>
    </w:p>
    <w:p w:rsidR="00000000" w:rsidDel="00000000" w:rsidP="00000000" w:rsidRDefault="00000000" w:rsidRPr="00000000" w14:paraId="0000018F">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ТОО «ТемирланДевелопмент Компани» - поставщик оборудования</w:t>
      </w:r>
    </w:p>
    <w:p w:rsidR="00000000" w:rsidDel="00000000" w:rsidP="00000000" w:rsidRDefault="00000000" w:rsidRPr="00000000" w14:paraId="0000019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АО «Актюбински завод нефтяного оборудования» - поставщик оборудования</w:t>
      </w:r>
    </w:p>
    <w:p w:rsidR="00000000" w:rsidDel="00000000" w:rsidP="00000000" w:rsidRDefault="00000000" w:rsidRPr="00000000" w14:paraId="0000019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Общество не может влиять на цены на услуги у данных поставщиков и в значительной степени зависит от предоставления данных услуг.</w:t>
      </w:r>
    </w:p>
    <w:p w:rsidR="00000000" w:rsidDel="00000000" w:rsidP="00000000" w:rsidRDefault="00000000" w:rsidRPr="00000000" w14:paraId="00000192">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Таблица 5 – Крупнейшие потребители нефти АО «Матен Петролеум».</w:t>
      </w:r>
    </w:p>
    <w:tbl>
      <w:tblPr>
        <w:tblStyle w:val="Table5"/>
        <w:tblW w:w="9888.999999999998"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1559"/>
        <w:gridCol w:w="1564"/>
        <w:gridCol w:w="1276"/>
        <w:gridCol w:w="1417"/>
        <w:gridCol w:w="1668"/>
        <w:tblGridChange w:id="0">
          <w:tblGrid>
            <w:gridCol w:w="2405"/>
            <w:gridCol w:w="1559"/>
            <w:gridCol w:w="1564"/>
            <w:gridCol w:w="1276"/>
            <w:gridCol w:w="1417"/>
            <w:gridCol w:w="1668"/>
          </w:tblGrid>
        </w:tblGridChange>
      </w:tblGrid>
      <w:tr>
        <w:trPr>
          <w:trHeight w:val="1085" w:hRule="atLeast"/>
        </w:trPr>
        <w:tc>
          <w:tcPr>
            <w:vAlign w:val="center"/>
          </w:tcPr>
          <w:p w:rsidR="00000000" w:rsidDel="00000000" w:rsidP="00000000" w:rsidRDefault="00000000" w:rsidRPr="00000000" w14:paraId="00000193">
            <w:pPr>
              <w:tabs>
                <w:tab w:val="left" w:pos="0"/>
                <w:tab w:val="left" w:pos="851"/>
              </w:tabs>
              <w:ind w:left="142" w:right="62"/>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Потребители</w:t>
            </w:r>
          </w:p>
        </w:tc>
        <w:tc>
          <w:tcPr>
            <w:vAlign w:val="center"/>
          </w:tcPr>
          <w:p w:rsidR="00000000" w:rsidDel="00000000" w:rsidP="00000000" w:rsidRDefault="00000000" w:rsidRPr="00000000" w14:paraId="00000194">
            <w:pPr>
              <w:tabs>
                <w:tab w:val="left" w:pos="-278"/>
                <w:tab w:val="left" w:pos="1343"/>
              </w:tabs>
              <w:ind w:left="-43" w:right="20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Место нахождения</w:t>
            </w:r>
          </w:p>
        </w:tc>
        <w:tc>
          <w:tcPr>
            <w:vAlign w:val="center"/>
          </w:tcPr>
          <w:p w:rsidR="00000000" w:rsidDel="00000000" w:rsidP="00000000" w:rsidRDefault="00000000" w:rsidRPr="00000000" w14:paraId="00000195">
            <w:pPr>
              <w:tabs>
                <w:tab w:val="left" w:pos="-278"/>
                <w:tab w:val="left" w:pos="1343"/>
              </w:tabs>
              <w:ind w:left="-43" w:right="20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2014 г., тыс. тенге</w:t>
            </w:r>
          </w:p>
        </w:tc>
        <w:tc>
          <w:tcPr>
            <w:vAlign w:val="center"/>
          </w:tcPr>
          <w:p w:rsidR="00000000" w:rsidDel="00000000" w:rsidP="00000000" w:rsidRDefault="00000000" w:rsidRPr="00000000" w14:paraId="00000196">
            <w:pPr>
              <w:tabs>
                <w:tab w:val="left" w:pos="709"/>
                <w:tab w:val="left" w:pos="851"/>
              </w:tabs>
              <w:ind w:left="-43" w:right="62"/>
              <w:jc w:val="center"/>
              <w:rPr>
                <w:rFonts w:ascii="Times New Roman" w:cs="Times New Roman" w:eastAsia="Times New Roman" w:hAnsi="Times New Roman"/>
                <w:b w:val="1"/>
                <w:sz w:val="32"/>
                <w:szCs w:val="32"/>
              </w:rPr>
            </w:pPr>
            <w:bookmarkStart w:colFirst="0" w:colLast="0" w:name="_gjdgxs" w:id="0"/>
            <w:bookmarkEnd w:id="0"/>
            <w:r w:rsidDel="00000000" w:rsidR="00000000" w:rsidRPr="00000000">
              <w:rPr>
                <w:rFonts w:ascii="Times New Roman" w:cs="Times New Roman" w:eastAsia="Times New Roman" w:hAnsi="Times New Roman"/>
                <w:b w:val="1"/>
                <w:sz w:val="32"/>
                <w:szCs w:val="32"/>
                <w:rtl w:val="0"/>
              </w:rPr>
              <w:t xml:space="preserve">2014 г., тыс. тонн</w:t>
            </w:r>
          </w:p>
        </w:tc>
        <w:tc>
          <w:tcPr>
            <w:vAlign w:val="center"/>
          </w:tcPr>
          <w:p w:rsidR="00000000" w:rsidDel="00000000" w:rsidP="00000000" w:rsidRDefault="00000000" w:rsidRPr="00000000" w14:paraId="00000197">
            <w:pPr>
              <w:tabs>
                <w:tab w:val="left" w:pos="-278"/>
              </w:tabs>
              <w:ind w:right="9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Доля в общем объеме поставок (в тыс. тонн),%</w:t>
            </w:r>
          </w:p>
        </w:tc>
        <w:tc>
          <w:tcPr>
            <w:vAlign w:val="center"/>
          </w:tcPr>
          <w:p w:rsidR="00000000" w:rsidDel="00000000" w:rsidP="00000000" w:rsidRDefault="00000000" w:rsidRPr="00000000" w14:paraId="00000198">
            <w:pPr>
              <w:tabs>
                <w:tab w:val="left" w:pos="0"/>
                <w:tab w:val="left" w:pos="851"/>
              </w:tabs>
              <w:ind w:left="115" w:right="175"/>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Вид</w:t>
            </w:r>
          </w:p>
        </w:tc>
      </w:tr>
      <w:tr>
        <w:trPr>
          <w:trHeight w:val="408" w:hRule="atLeast"/>
        </w:trPr>
        <w:tc>
          <w:tcPr>
            <w:vAlign w:val="center"/>
          </w:tcPr>
          <w:p w:rsidR="00000000" w:rsidDel="00000000" w:rsidP="00000000" w:rsidRDefault="00000000" w:rsidRPr="00000000" w14:paraId="00000199">
            <w:pPr>
              <w:tabs>
                <w:tab w:val="left" w:pos="0"/>
                <w:tab w:val="left" w:pos="851"/>
              </w:tabs>
              <w:ind w:left="142" w:right="6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NITECREEK LTD</w:t>
            </w:r>
          </w:p>
        </w:tc>
        <w:tc>
          <w:tcPr>
            <w:vAlign w:val="center"/>
          </w:tcPr>
          <w:p w:rsidR="00000000" w:rsidDel="00000000" w:rsidP="00000000" w:rsidRDefault="00000000" w:rsidRPr="00000000" w14:paraId="0000019A">
            <w:pPr>
              <w:tabs>
                <w:tab w:val="left" w:pos="-278"/>
                <w:tab w:val="left" w:pos="1343"/>
              </w:tabs>
              <w:ind w:left="-43" w:right="204"/>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Британские Виргинские острова</w:t>
            </w:r>
          </w:p>
        </w:tc>
        <w:tc>
          <w:tcPr>
            <w:vAlign w:val="center"/>
          </w:tcPr>
          <w:p w:rsidR="00000000" w:rsidDel="00000000" w:rsidP="00000000" w:rsidRDefault="00000000" w:rsidRPr="00000000" w14:paraId="0000019B">
            <w:pPr>
              <w:tabs>
                <w:tab w:val="left" w:pos="-278"/>
                <w:tab w:val="left" w:pos="1343"/>
              </w:tabs>
              <w:ind w:left="-43"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52 896 605</w:t>
            </w:r>
          </w:p>
        </w:tc>
        <w:tc>
          <w:tcPr>
            <w:vAlign w:val="center"/>
          </w:tcPr>
          <w:p w:rsidR="00000000" w:rsidDel="00000000" w:rsidP="00000000" w:rsidRDefault="00000000" w:rsidRPr="00000000" w14:paraId="0000019C">
            <w:pPr>
              <w:tabs>
                <w:tab w:val="left" w:pos="709"/>
                <w:tab w:val="left" w:pos="851"/>
              </w:tabs>
              <w:ind w:left="-43" w:right="62"/>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429,607</w:t>
            </w:r>
          </w:p>
        </w:tc>
        <w:tc>
          <w:tcPr>
            <w:vAlign w:val="center"/>
          </w:tcPr>
          <w:p w:rsidR="00000000" w:rsidDel="00000000" w:rsidP="00000000" w:rsidRDefault="00000000" w:rsidRPr="00000000" w14:paraId="0000019D">
            <w:pPr>
              <w:tabs>
                <w:tab w:val="left" w:pos="-278"/>
              </w:tabs>
              <w:ind w:right="9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78,2</w:t>
            </w:r>
          </w:p>
        </w:tc>
        <w:tc>
          <w:tcPr>
            <w:vAlign w:val="center"/>
          </w:tcPr>
          <w:p w:rsidR="00000000" w:rsidDel="00000000" w:rsidP="00000000" w:rsidRDefault="00000000" w:rsidRPr="00000000" w14:paraId="0000019E">
            <w:pPr>
              <w:tabs>
                <w:tab w:val="left" w:pos="0"/>
                <w:tab w:val="left" w:pos="851"/>
              </w:tabs>
              <w:ind w:left="115" w:right="175"/>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реализация нефти на внешних рынках</w:t>
            </w:r>
          </w:p>
        </w:tc>
      </w:tr>
      <w:tr>
        <w:trPr>
          <w:trHeight w:val="408" w:hRule="atLeast"/>
        </w:trPr>
        <w:tc>
          <w:tcPr>
            <w:vAlign w:val="center"/>
          </w:tcPr>
          <w:p w:rsidR="00000000" w:rsidDel="00000000" w:rsidP="00000000" w:rsidRDefault="00000000" w:rsidRPr="00000000" w14:paraId="0000019F">
            <w:pPr>
              <w:tabs>
                <w:tab w:val="left" w:pos="0"/>
                <w:tab w:val="left" w:pos="851"/>
              </w:tabs>
              <w:ind w:left="142" w:right="6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Oil Trading Solutions B.V.</w:t>
            </w:r>
          </w:p>
        </w:tc>
        <w:tc>
          <w:tcPr>
            <w:vAlign w:val="center"/>
          </w:tcPr>
          <w:p w:rsidR="00000000" w:rsidDel="00000000" w:rsidP="00000000" w:rsidRDefault="00000000" w:rsidRPr="00000000" w14:paraId="000001A0">
            <w:pPr>
              <w:tabs>
                <w:tab w:val="left" w:pos="-278"/>
                <w:tab w:val="left" w:pos="1343"/>
              </w:tabs>
              <w:ind w:left="-43" w:right="204"/>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г.Амстердам, Королевство Е1идерланды</w:t>
            </w:r>
          </w:p>
        </w:tc>
        <w:tc>
          <w:tcPr>
            <w:vAlign w:val="center"/>
          </w:tcPr>
          <w:p w:rsidR="00000000" w:rsidDel="00000000" w:rsidP="00000000" w:rsidRDefault="00000000" w:rsidRPr="00000000" w14:paraId="000001A1">
            <w:pPr>
              <w:tabs>
                <w:tab w:val="left" w:pos="-278"/>
                <w:tab w:val="left" w:pos="1343"/>
              </w:tabs>
              <w:ind w:left="-43"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8 374 023</w:t>
            </w:r>
          </w:p>
        </w:tc>
        <w:tc>
          <w:tcPr>
            <w:vAlign w:val="center"/>
          </w:tcPr>
          <w:p w:rsidR="00000000" w:rsidDel="00000000" w:rsidP="00000000" w:rsidRDefault="00000000" w:rsidRPr="00000000" w14:paraId="000001A2">
            <w:pPr>
              <w:tabs>
                <w:tab w:val="left" w:pos="709"/>
                <w:tab w:val="left" w:pos="851"/>
              </w:tabs>
              <w:ind w:left="-43" w:right="62"/>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67,898</w:t>
            </w:r>
          </w:p>
        </w:tc>
        <w:tc>
          <w:tcPr>
            <w:vAlign w:val="center"/>
          </w:tcPr>
          <w:p w:rsidR="00000000" w:rsidDel="00000000" w:rsidP="00000000" w:rsidRDefault="00000000" w:rsidRPr="00000000" w14:paraId="000001A3">
            <w:pPr>
              <w:tabs>
                <w:tab w:val="left" w:pos="-278"/>
              </w:tabs>
              <w:ind w:right="9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12,4</w:t>
            </w:r>
          </w:p>
        </w:tc>
        <w:tc>
          <w:tcPr>
            <w:vAlign w:val="center"/>
          </w:tcPr>
          <w:p w:rsidR="00000000" w:rsidDel="00000000" w:rsidP="00000000" w:rsidRDefault="00000000" w:rsidRPr="00000000" w14:paraId="000001A4">
            <w:pPr>
              <w:tabs>
                <w:tab w:val="left" w:pos="0"/>
                <w:tab w:val="left" w:pos="851"/>
              </w:tabs>
              <w:ind w:left="115" w:right="175"/>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реализация нефти на внешних рынках</w:t>
            </w:r>
          </w:p>
        </w:tc>
      </w:tr>
      <w:tr>
        <w:trPr>
          <w:trHeight w:val="408" w:hRule="atLeast"/>
        </w:trPr>
        <w:tc>
          <w:tcPr>
            <w:vAlign w:val="center"/>
          </w:tcPr>
          <w:p w:rsidR="00000000" w:rsidDel="00000000" w:rsidP="00000000" w:rsidRDefault="00000000" w:rsidRPr="00000000" w14:paraId="000001A5">
            <w:pPr>
              <w:tabs>
                <w:tab w:val="left" w:pos="0"/>
                <w:tab w:val="left" w:pos="851"/>
              </w:tabs>
              <w:ind w:left="142" w:right="6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StreamOilProducts, TOO</w:t>
            </w:r>
          </w:p>
        </w:tc>
        <w:tc>
          <w:tcPr>
            <w:vAlign w:val="center"/>
          </w:tcPr>
          <w:p w:rsidR="00000000" w:rsidDel="00000000" w:rsidP="00000000" w:rsidRDefault="00000000" w:rsidRPr="00000000" w14:paraId="000001A6">
            <w:pPr>
              <w:tabs>
                <w:tab w:val="left" w:pos="-278"/>
                <w:tab w:val="left" w:pos="1343"/>
              </w:tabs>
              <w:ind w:left="-43" w:right="204"/>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г. Атырау</w:t>
            </w:r>
          </w:p>
        </w:tc>
        <w:tc>
          <w:tcPr>
            <w:vAlign w:val="center"/>
          </w:tcPr>
          <w:p w:rsidR="00000000" w:rsidDel="00000000" w:rsidP="00000000" w:rsidRDefault="00000000" w:rsidRPr="00000000" w14:paraId="000001A7">
            <w:pPr>
              <w:tabs>
                <w:tab w:val="left" w:pos="-278"/>
                <w:tab w:val="left" w:pos="1343"/>
              </w:tabs>
              <w:ind w:left="-43"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660 675</w:t>
            </w:r>
          </w:p>
        </w:tc>
        <w:tc>
          <w:tcPr>
            <w:vAlign w:val="center"/>
          </w:tcPr>
          <w:p w:rsidR="00000000" w:rsidDel="00000000" w:rsidP="00000000" w:rsidRDefault="00000000" w:rsidRPr="00000000" w14:paraId="000001A8">
            <w:pPr>
              <w:tabs>
                <w:tab w:val="left" w:pos="709"/>
                <w:tab w:val="left" w:pos="851"/>
              </w:tabs>
              <w:ind w:left="-43" w:right="62"/>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15,500</w:t>
            </w:r>
          </w:p>
        </w:tc>
        <w:tc>
          <w:tcPr>
            <w:vAlign w:val="center"/>
          </w:tcPr>
          <w:p w:rsidR="00000000" w:rsidDel="00000000" w:rsidP="00000000" w:rsidRDefault="00000000" w:rsidRPr="00000000" w14:paraId="000001A9">
            <w:pPr>
              <w:tabs>
                <w:tab w:val="left" w:pos="-278"/>
              </w:tabs>
              <w:ind w:right="9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2,8</w:t>
            </w:r>
          </w:p>
        </w:tc>
        <w:tc>
          <w:tcPr>
            <w:vAlign w:val="center"/>
          </w:tcPr>
          <w:p w:rsidR="00000000" w:rsidDel="00000000" w:rsidP="00000000" w:rsidRDefault="00000000" w:rsidRPr="00000000" w14:paraId="000001AA">
            <w:pPr>
              <w:tabs>
                <w:tab w:val="left" w:pos="0"/>
                <w:tab w:val="left" w:pos="851"/>
              </w:tabs>
              <w:ind w:left="115" w:right="175"/>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поставка нефти на внутренний рынок</w:t>
            </w:r>
          </w:p>
        </w:tc>
      </w:tr>
      <w:tr>
        <w:trPr>
          <w:trHeight w:val="605" w:hRule="atLeast"/>
        </w:trPr>
        <w:tc>
          <w:tcPr>
            <w:vAlign w:val="center"/>
          </w:tcPr>
          <w:p w:rsidR="00000000" w:rsidDel="00000000" w:rsidP="00000000" w:rsidRDefault="00000000" w:rsidRPr="00000000" w14:paraId="000001AB">
            <w:pPr>
              <w:tabs>
                <w:tab w:val="left" w:pos="0"/>
                <w:tab w:val="left" w:pos="851"/>
              </w:tabs>
              <w:ind w:left="142" w:right="6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PetroTradeCentralAsia (ПетроТрейдСентралЭйша), TOO (внутренний рынок)</w:t>
            </w:r>
          </w:p>
        </w:tc>
        <w:tc>
          <w:tcPr>
            <w:vAlign w:val="center"/>
          </w:tcPr>
          <w:p w:rsidR="00000000" w:rsidDel="00000000" w:rsidP="00000000" w:rsidRDefault="00000000" w:rsidRPr="00000000" w14:paraId="000001AC">
            <w:pPr>
              <w:tabs>
                <w:tab w:val="left" w:pos="-278"/>
                <w:tab w:val="left" w:pos="1343"/>
              </w:tabs>
              <w:ind w:left="-43" w:right="204"/>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г. Алматы</w:t>
            </w:r>
          </w:p>
        </w:tc>
        <w:tc>
          <w:tcPr>
            <w:vAlign w:val="center"/>
          </w:tcPr>
          <w:p w:rsidR="00000000" w:rsidDel="00000000" w:rsidP="00000000" w:rsidRDefault="00000000" w:rsidRPr="00000000" w14:paraId="000001AD">
            <w:pPr>
              <w:tabs>
                <w:tab w:val="left" w:pos="-278"/>
                <w:tab w:val="left" w:pos="1343"/>
              </w:tabs>
              <w:ind w:left="-43"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492 529</w:t>
            </w:r>
          </w:p>
        </w:tc>
        <w:tc>
          <w:tcPr>
            <w:vAlign w:val="center"/>
          </w:tcPr>
          <w:p w:rsidR="00000000" w:rsidDel="00000000" w:rsidP="00000000" w:rsidRDefault="00000000" w:rsidRPr="00000000" w14:paraId="000001AE">
            <w:pPr>
              <w:tabs>
                <w:tab w:val="left" w:pos="709"/>
                <w:tab w:val="left" w:pos="851"/>
              </w:tabs>
              <w:ind w:left="-43" w:right="62"/>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14,000</w:t>
            </w:r>
          </w:p>
        </w:tc>
        <w:tc>
          <w:tcPr>
            <w:vAlign w:val="center"/>
          </w:tcPr>
          <w:p w:rsidR="00000000" w:rsidDel="00000000" w:rsidP="00000000" w:rsidRDefault="00000000" w:rsidRPr="00000000" w14:paraId="000001AF">
            <w:pPr>
              <w:tabs>
                <w:tab w:val="left" w:pos="-278"/>
              </w:tabs>
              <w:ind w:right="9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2,5</w:t>
            </w:r>
          </w:p>
        </w:tc>
        <w:tc>
          <w:tcPr>
            <w:vAlign w:val="center"/>
          </w:tcPr>
          <w:p w:rsidR="00000000" w:rsidDel="00000000" w:rsidP="00000000" w:rsidRDefault="00000000" w:rsidRPr="00000000" w14:paraId="000001B0">
            <w:pPr>
              <w:tabs>
                <w:tab w:val="left" w:pos="0"/>
                <w:tab w:val="left" w:pos="851"/>
              </w:tabs>
              <w:ind w:left="115" w:right="175"/>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поставка нефти на внутренний рынок</w:t>
            </w:r>
          </w:p>
        </w:tc>
      </w:tr>
      <w:tr>
        <w:trPr>
          <w:trHeight w:val="408" w:hRule="atLeast"/>
        </w:trPr>
        <w:tc>
          <w:tcPr>
            <w:vAlign w:val="center"/>
          </w:tcPr>
          <w:p w:rsidR="00000000" w:rsidDel="00000000" w:rsidP="00000000" w:rsidRDefault="00000000" w:rsidRPr="00000000" w14:paraId="000001B1">
            <w:pPr>
              <w:tabs>
                <w:tab w:val="left" w:pos="0"/>
                <w:tab w:val="left" w:pos="851"/>
              </w:tabs>
              <w:ind w:left="142" w:right="6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ТОО «Санойл»</w:t>
            </w:r>
          </w:p>
        </w:tc>
        <w:tc>
          <w:tcPr>
            <w:vAlign w:val="center"/>
          </w:tcPr>
          <w:p w:rsidR="00000000" w:rsidDel="00000000" w:rsidP="00000000" w:rsidRDefault="00000000" w:rsidRPr="00000000" w14:paraId="000001B2">
            <w:pPr>
              <w:tabs>
                <w:tab w:val="left" w:pos="-278"/>
                <w:tab w:val="left" w:pos="1343"/>
              </w:tabs>
              <w:ind w:left="-43" w:right="204"/>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г. Алматы</w:t>
            </w:r>
          </w:p>
        </w:tc>
        <w:tc>
          <w:tcPr>
            <w:vAlign w:val="center"/>
          </w:tcPr>
          <w:p w:rsidR="00000000" w:rsidDel="00000000" w:rsidP="00000000" w:rsidRDefault="00000000" w:rsidRPr="00000000" w14:paraId="000001B3">
            <w:pPr>
              <w:tabs>
                <w:tab w:val="left" w:pos="-278"/>
                <w:tab w:val="left" w:pos="1343"/>
              </w:tabs>
              <w:ind w:left="-43"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358 790</w:t>
            </w:r>
          </w:p>
        </w:tc>
        <w:tc>
          <w:tcPr>
            <w:vAlign w:val="center"/>
          </w:tcPr>
          <w:p w:rsidR="00000000" w:rsidDel="00000000" w:rsidP="00000000" w:rsidRDefault="00000000" w:rsidRPr="00000000" w14:paraId="000001B4">
            <w:pPr>
              <w:tabs>
                <w:tab w:val="left" w:pos="709"/>
                <w:tab w:val="left" w:pos="851"/>
              </w:tabs>
              <w:ind w:left="-43" w:right="62"/>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8,500</w:t>
            </w:r>
          </w:p>
        </w:tc>
        <w:tc>
          <w:tcPr>
            <w:vAlign w:val="center"/>
          </w:tcPr>
          <w:p w:rsidR="00000000" w:rsidDel="00000000" w:rsidP="00000000" w:rsidRDefault="00000000" w:rsidRPr="00000000" w14:paraId="000001B5">
            <w:pPr>
              <w:tabs>
                <w:tab w:val="left" w:pos="-278"/>
              </w:tabs>
              <w:ind w:right="9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1,5</w:t>
            </w:r>
          </w:p>
        </w:tc>
        <w:tc>
          <w:tcPr>
            <w:vAlign w:val="center"/>
          </w:tcPr>
          <w:p w:rsidR="00000000" w:rsidDel="00000000" w:rsidP="00000000" w:rsidRDefault="00000000" w:rsidRPr="00000000" w14:paraId="000001B6">
            <w:pPr>
              <w:tabs>
                <w:tab w:val="left" w:pos="0"/>
                <w:tab w:val="left" w:pos="851"/>
              </w:tabs>
              <w:ind w:left="115" w:right="175"/>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поставка нефти на внутренний рынок</w:t>
            </w:r>
          </w:p>
        </w:tc>
      </w:tr>
      <w:tr>
        <w:trPr>
          <w:trHeight w:val="341" w:hRule="atLeast"/>
        </w:trPr>
        <w:tc>
          <w:tcPr>
            <w:vAlign w:val="center"/>
          </w:tcPr>
          <w:p w:rsidR="00000000" w:rsidDel="00000000" w:rsidP="00000000" w:rsidRDefault="00000000" w:rsidRPr="00000000" w14:paraId="000001B7">
            <w:pPr>
              <w:tabs>
                <w:tab w:val="left" w:pos="0"/>
                <w:tab w:val="left" w:pos="851"/>
              </w:tabs>
              <w:ind w:left="142" w:right="6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ТОО «МунайТрейдOperating»</w:t>
            </w:r>
          </w:p>
        </w:tc>
        <w:tc>
          <w:tcPr>
            <w:vAlign w:val="center"/>
          </w:tcPr>
          <w:p w:rsidR="00000000" w:rsidDel="00000000" w:rsidP="00000000" w:rsidRDefault="00000000" w:rsidRPr="00000000" w14:paraId="000001B8">
            <w:pPr>
              <w:tabs>
                <w:tab w:val="left" w:pos="-278"/>
                <w:tab w:val="left" w:pos="1343"/>
              </w:tabs>
              <w:ind w:left="-43" w:right="204"/>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г. Алматы</w:t>
            </w:r>
          </w:p>
        </w:tc>
        <w:tc>
          <w:tcPr>
            <w:vAlign w:val="center"/>
          </w:tcPr>
          <w:p w:rsidR="00000000" w:rsidDel="00000000" w:rsidP="00000000" w:rsidRDefault="00000000" w:rsidRPr="00000000" w14:paraId="000001B9">
            <w:pPr>
              <w:tabs>
                <w:tab w:val="left" w:pos="-278"/>
                <w:tab w:val="left" w:pos="1343"/>
              </w:tabs>
              <w:ind w:left="-43"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331 843</w:t>
            </w:r>
          </w:p>
        </w:tc>
        <w:tc>
          <w:tcPr>
            <w:vAlign w:val="center"/>
          </w:tcPr>
          <w:p w:rsidR="00000000" w:rsidDel="00000000" w:rsidP="00000000" w:rsidRDefault="00000000" w:rsidRPr="00000000" w14:paraId="000001BA">
            <w:pPr>
              <w:tabs>
                <w:tab w:val="left" w:pos="709"/>
                <w:tab w:val="left" w:pos="851"/>
              </w:tabs>
              <w:ind w:left="-43" w:right="62"/>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12,816</w:t>
            </w:r>
          </w:p>
        </w:tc>
        <w:tc>
          <w:tcPr>
            <w:vAlign w:val="center"/>
          </w:tcPr>
          <w:p w:rsidR="00000000" w:rsidDel="00000000" w:rsidP="00000000" w:rsidRDefault="00000000" w:rsidRPr="00000000" w14:paraId="000001BB">
            <w:pPr>
              <w:tabs>
                <w:tab w:val="left" w:pos="-278"/>
              </w:tabs>
              <w:ind w:right="9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2,3</w:t>
            </w:r>
          </w:p>
        </w:tc>
        <w:tc>
          <w:tcPr>
            <w:vAlign w:val="center"/>
          </w:tcPr>
          <w:p w:rsidR="00000000" w:rsidDel="00000000" w:rsidP="00000000" w:rsidRDefault="00000000" w:rsidRPr="00000000" w14:paraId="000001BC">
            <w:pPr>
              <w:tabs>
                <w:tab w:val="left" w:pos="0"/>
                <w:tab w:val="left" w:pos="851"/>
              </w:tabs>
              <w:ind w:left="115" w:right="175"/>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поставка нефти навнутренний рынок</w:t>
            </w:r>
          </w:p>
        </w:tc>
      </w:tr>
      <w:tr>
        <w:trPr>
          <w:trHeight w:val="610" w:hRule="atLeast"/>
        </w:trPr>
        <w:tc>
          <w:tcPr>
            <w:vAlign w:val="center"/>
          </w:tcPr>
          <w:p w:rsidR="00000000" w:rsidDel="00000000" w:rsidP="00000000" w:rsidRDefault="00000000" w:rsidRPr="00000000" w14:paraId="000001BD">
            <w:pPr>
              <w:tabs>
                <w:tab w:val="left" w:pos="0"/>
                <w:tab w:val="left" w:pos="851"/>
              </w:tabs>
              <w:ind w:left="142" w:right="6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«TradecommerceOil» TOO (поставка нефти на внутренний рынок)</w:t>
            </w:r>
          </w:p>
        </w:tc>
        <w:tc>
          <w:tcPr>
            <w:vAlign w:val="center"/>
          </w:tcPr>
          <w:p w:rsidR="00000000" w:rsidDel="00000000" w:rsidP="00000000" w:rsidRDefault="00000000" w:rsidRPr="00000000" w14:paraId="000001BE">
            <w:pPr>
              <w:tabs>
                <w:tab w:val="left" w:pos="-278"/>
                <w:tab w:val="left" w:pos="1343"/>
              </w:tabs>
              <w:ind w:left="-43" w:right="204"/>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г.Алматы</w:t>
            </w:r>
          </w:p>
        </w:tc>
        <w:tc>
          <w:tcPr>
            <w:vAlign w:val="center"/>
          </w:tcPr>
          <w:p w:rsidR="00000000" w:rsidDel="00000000" w:rsidP="00000000" w:rsidRDefault="00000000" w:rsidRPr="00000000" w14:paraId="000001BF">
            <w:pPr>
              <w:tabs>
                <w:tab w:val="left" w:pos="-278"/>
                <w:tab w:val="left" w:pos="1343"/>
              </w:tabs>
              <w:ind w:left="-43"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42 147</w:t>
            </w:r>
          </w:p>
        </w:tc>
        <w:tc>
          <w:tcPr>
            <w:vAlign w:val="center"/>
          </w:tcPr>
          <w:p w:rsidR="00000000" w:rsidDel="00000000" w:rsidP="00000000" w:rsidRDefault="00000000" w:rsidRPr="00000000" w14:paraId="000001C0">
            <w:pPr>
              <w:tabs>
                <w:tab w:val="left" w:pos="709"/>
                <w:tab w:val="left" w:pos="851"/>
              </w:tabs>
              <w:ind w:left="-43" w:right="62"/>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1,000</w:t>
            </w:r>
          </w:p>
        </w:tc>
        <w:tc>
          <w:tcPr>
            <w:vAlign w:val="center"/>
          </w:tcPr>
          <w:p w:rsidR="00000000" w:rsidDel="00000000" w:rsidP="00000000" w:rsidRDefault="00000000" w:rsidRPr="00000000" w14:paraId="000001C1">
            <w:pPr>
              <w:tabs>
                <w:tab w:val="left" w:pos="-278"/>
              </w:tabs>
              <w:ind w:right="9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0,3</w:t>
            </w:r>
          </w:p>
        </w:tc>
        <w:tc>
          <w:tcPr>
            <w:vAlign w:val="center"/>
          </w:tcPr>
          <w:p w:rsidR="00000000" w:rsidDel="00000000" w:rsidP="00000000" w:rsidRDefault="00000000" w:rsidRPr="00000000" w14:paraId="000001C2">
            <w:pPr>
              <w:tabs>
                <w:tab w:val="left" w:pos="0"/>
                <w:tab w:val="left" w:pos="851"/>
              </w:tabs>
              <w:ind w:left="115" w:right="175"/>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поставка нефти на внутренний рынок</w:t>
            </w:r>
          </w:p>
        </w:tc>
      </w:tr>
      <w:tr>
        <w:trPr>
          <w:trHeight w:val="414" w:hRule="atLeast"/>
        </w:trPr>
        <w:tc>
          <w:tcPr>
            <w:vAlign w:val="center"/>
          </w:tcPr>
          <w:p w:rsidR="00000000" w:rsidDel="00000000" w:rsidP="00000000" w:rsidRDefault="00000000" w:rsidRPr="00000000" w14:paraId="000001C3">
            <w:pPr>
              <w:tabs>
                <w:tab w:val="left" w:pos="0"/>
                <w:tab w:val="left" w:pos="851"/>
              </w:tabs>
              <w:ind w:left="142" w:right="62"/>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Итого</w:t>
            </w:r>
          </w:p>
        </w:tc>
        <w:tc>
          <w:tcPr>
            <w:vAlign w:val="center"/>
          </w:tcPr>
          <w:p w:rsidR="00000000" w:rsidDel="00000000" w:rsidP="00000000" w:rsidRDefault="00000000" w:rsidRPr="00000000" w14:paraId="000001C4">
            <w:pPr>
              <w:tabs>
                <w:tab w:val="left" w:pos="-278"/>
                <w:tab w:val="left" w:pos="1343"/>
              </w:tabs>
              <w:ind w:left="-43" w:right="204"/>
              <w:rPr>
                <w:rFonts w:ascii="Times New Roman" w:cs="Times New Roman" w:eastAsia="Times New Roman" w:hAnsi="Times New Roman"/>
                <w:b w:val="1"/>
                <w:sz w:val="32"/>
                <w:szCs w:val="32"/>
              </w:rPr>
            </w:pPr>
            <w:r w:rsidDel="00000000" w:rsidR="00000000" w:rsidRPr="00000000">
              <w:rPr>
                <w:rtl w:val="0"/>
              </w:rPr>
            </w:r>
          </w:p>
        </w:tc>
        <w:tc>
          <w:tcPr>
            <w:vAlign w:val="center"/>
          </w:tcPr>
          <w:p w:rsidR="00000000" w:rsidDel="00000000" w:rsidP="00000000" w:rsidRDefault="00000000" w:rsidRPr="00000000" w14:paraId="000001C5">
            <w:pPr>
              <w:tabs>
                <w:tab w:val="left" w:pos="-278"/>
                <w:tab w:val="left" w:pos="1343"/>
              </w:tabs>
              <w:ind w:left="-43" w:right="20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63 156 663</w:t>
            </w:r>
          </w:p>
        </w:tc>
        <w:tc>
          <w:tcPr>
            <w:vAlign w:val="center"/>
          </w:tcPr>
          <w:p w:rsidR="00000000" w:rsidDel="00000000" w:rsidP="00000000" w:rsidRDefault="00000000" w:rsidRPr="00000000" w14:paraId="000001C6">
            <w:pPr>
              <w:tabs>
                <w:tab w:val="left" w:pos="709"/>
                <w:tab w:val="left" w:pos="851"/>
              </w:tabs>
              <w:ind w:left="-43" w:right="62"/>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549,322</w:t>
            </w:r>
          </w:p>
        </w:tc>
        <w:tc>
          <w:tcPr>
            <w:vAlign w:val="center"/>
          </w:tcPr>
          <w:p w:rsidR="00000000" w:rsidDel="00000000" w:rsidP="00000000" w:rsidRDefault="00000000" w:rsidRPr="00000000" w14:paraId="000001C7">
            <w:pPr>
              <w:tabs>
                <w:tab w:val="left" w:pos="-278"/>
              </w:tabs>
              <w:ind w:right="9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100,0</w:t>
            </w:r>
          </w:p>
        </w:tc>
        <w:tc>
          <w:tcPr>
            <w:vAlign w:val="center"/>
          </w:tcPr>
          <w:p w:rsidR="00000000" w:rsidDel="00000000" w:rsidP="00000000" w:rsidRDefault="00000000" w:rsidRPr="00000000" w14:paraId="000001C8">
            <w:pPr>
              <w:tabs>
                <w:tab w:val="left" w:pos="0"/>
                <w:tab w:val="left" w:pos="851"/>
              </w:tabs>
              <w:ind w:left="115" w:right="175"/>
              <w:rPr>
                <w:rFonts w:ascii="Times New Roman" w:cs="Times New Roman" w:eastAsia="Times New Roman" w:hAnsi="Times New Roman"/>
                <w:b w:val="1"/>
                <w:sz w:val="32"/>
                <w:szCs w:val="32"/>
              </w:rPr>
            </w:pPr>
            <w:r w:rsidDel="00000000" w:rsidR="00000000" w:rsidRPr="00000000">
              <w:rPr>
                <w:rtl w:val="0"/>
              </w:rPr>
            </w:r>
          </w:p>
        </w:tc>
      </w:tr>
    </w:tbl>
    <w:p w:rsidR="00000000" w:rsidDel="00000000" w:rsidP="00000000" w:rsidRDefault="00000000" w:rsidRPr="00000000" w14:paraId="000001C9">
      <w:pPr>
        <w:tabs>
          <w:tab w:val="left" w:pos="709"/>
          <w:tab w:val="left" w:pos="851"/>
        </w:tabs>
        <w:spacing w:after="0" w:line="240" w:lineRule="auto"/>
        <w:ind w:right="566"/>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CA">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Основной стратегической задачей руководства Компании на ближайшие годы является поддержание добычи нефти на уровне 500-550 тыс. тонн в год. Компания четко придерживаться плана капитальных вложений предусмотренных проектными решениями по разработке месторождений. В первую очередь это касается своевременного ввода новых скважин избурения. Вторая, не менее важная задача, стоящая перед менеджментом Компании, поддержание активов в рабочем состоянии позволяющим обеспечить ежегодную добычу нефти на уровне обозначенной в стратегии компании на ближайшие годы.</w:t>
      </w:r>
    </w:p>
    <w:p w:rsidR="00000000" w:rsidDel="00000000" w:rsidP="00000000" w:rsidRDefault="00000000" w:rsidRPr="00000000" w14:paraId="000001CB">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Отдельным направлением производственной деятельности Компании является продолжение работ по до разведки месторождений с целью увеличения ресурсной базы.</w:t>
      </w:r>
    </w:p>
    <w:p w:rsidR="00000000" w:rsidDel="00000000" w:rsidP="00000000" w:rsidRDefault="00000000" w:rsidRPr="00000000" w14:paraId="000001CC">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ТОО «Бюро Веритас» приняла казахстанский Кодекс корпоративного управления в основу своего Кодекса корпоративного управления. Основополагающими принципами Корпоративного управления являются:</w:t>
      </w:r>
    </w:p>
    <w:p w:rsidR="00000000" w:rsidDel="00000000" w:rsidP="00000000" w:rsidRDefault="00000000" w:rsidRPr="00000000" w14:paraId="000001CD">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(а) принцип защиты прав и интересов акционеров;</w:t>
      </w:r>
    </w:p>
    <w:p w:rsidR="00000000" w:rsidDel="00000000" w:rsidP="00000000" w:rsidRDefault="00000000" w:rsidRPr="00000000" w14:paraId="000001CE">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(б) принцип эффективного управления Компанией общим собранием</w:t>
      </w:r>
    </w:p>
    <w:p w:rsidR="00000000" w:rsidDel="00000000" w:rsidP="00000000" w:rsidRDefault="00000000" w:rsidRPr="00000000" w14:paraId="000001CF">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акционеров, советом директоров и исполнительным органом;</w:t>
      </w:r>
    </w:p>
    <w:p w:rsidR="00000000" w:rsidDel="00000000" w:rsidP="00000000" w:rsidRDefault="00000000" w:rsidRPr="00000000" w14:paraId="000001D0">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принципы прозрачности, своевременности и объективности раскрытия информации о деятельности Компании;</w:t>
      </w:r>
    </w:p>
    <w:p w:rsidR="00000000" w:rsidDel="00000000" w:rsidP="00000000" w:rsidRDefault="00000000" w:rsidRPr="00000000" w14:paraId="000001D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(г) принципы законности и этики;</w:t>
      </w:r>
    </w:p>
    <w:p w:rsidR="00000000" w:rsidDel="00000000" w:rsidP="00000000" w:rsidRDefault="00000000" w:rsidRPr="00000000" w14:paraId="000001D2">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 принципы эффективной дивидендной политики;</w:t>
      </w:r>
    </w:p>
    <w:p w:rsidR="00000000" w:rsidDel="00000000" w:rsidP="00000000" w:rsidRDefault="00000000" w:rsidRPr="00000000" w14:paraId="000001D3">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(е) политика регулирования корпоративных конфликтов.</w:t>
      </w:r>
    </w:p>
    <w:p w:rsidR="00000000" w:rsidDel="00000000" w:rsidP="00000000" w:rsidRDefault="00000000" w:rsidRPr="00000000" w14:paraId="000001D4">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течение 2014 года Компания соблюдала положения своего Кодекса корпоративного управления вовсех существенных аспектах.</w:t>
      </w:r>
    </w:p>
    <w:p w:rsidR="00000000" w:rsidDel="00000000" w:rsidP="00000000" w:rsidRDefault="00000000" w:rsidRPr="00000000" w14:paraId="000001D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Совет директоров несет ответственность перед акционерами за эффективное управление инадлежащий контроль над деятельностью Компании и действует в соответствии с утвержденнойсистемой принятия решений. Наиболее важными функциями Совета директоров являютсяопределение направлений стратегического развития и политики Компании, принятие решений опотенциальных приобретениях нефтегазовых активов и прочие существенные вопросы.</w:t>
      </w:r>
    </w:p>
    <w:p w:rsidR="00000000" w:rsidDel="00000000" w:rsidP="00000000" w:rsidRDefault="00000000" w:rsidRPr="00000000" w14:paraId="000001D6">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Правление, в свою очередь, несет ответственность за разработку плана мероприятий по реализации данных функций и за текущую операционную деятельность Компании. Правление отчитывается перед Советом директоров за состояние проделанной работы по достижению целей Компании.</w:t>
      </w:r>
    </w:p>
    <w:p w:rsidR="00000000" w:rsidDel="00000000" w:rsidP="00000000" w:rsidRDefault="00000000" w:rsidRPr="00000000" w14:paraId="000001D7">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Совет директоров проводит заседания на регулярной основе и по мере необходимости. За 2014 год Совет директоров провел 27 заседаний, на которых были рассмотрены, помимо прочего,следующие вопросы:</w:t>
      </w:r>
    </w:p>
    <w:p w:rsidR="00000000" w:rsidDel="00000000" w:rsidP="00000000" w:rsidRDefault="00000000" w:rsidRPr="00000000" w14:paraId="000001D8">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утверждение и введение в действие документов регулирующих внутреннюю деятельность Общества;</w:t>
      </w:r>
    </w:p>
    <w:p w:rsidR="00000000" w:rsidDel="00000000" w:rsidP="00000000" w:rsidRDefault="00000000" w:rsidRPr="00000000" w14:paraId="000001D9">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утверждение Положения о бюджетировании в редакции 2 и утверждение бюджета Общества на 2014 год;</w:t>
      </w:r>
    </w:p>
    <w:p w:rsidR="00000000" w:rsidDel="00000000" w:rsidP="00000000" w:rsidRDefault="00000000" w:rsidRPr="00000000" w14:paraId="000001DA">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определение количественного состава и срока полномочий Правления Общества, избрание руководителя и членов Правления Общества.</w:t>
      </w:r>
    </w:p>
    <w:p w:rsidR="00000000" w:rsidDel="00000000" w:rsidP="00000000" w:rsidRDefault="00000000" w:rsidRPr="00000000" w14:paraId="000001DB">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Советом директоров в 2014 году были утверждены следующие документы:</w:t>
      </w:r>
    </w:p>
    <w:p w:rsidR="00000000" w:rsidDel="00000000" w:rsidP="00000000" w:rsidRDefault="00000000" w:rsidRPr="00000000" w14:paraId="000001DC">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правила о представительских расходах Общества;</w:t>
      </w:r>
    </w:p>
    <w:p w:rsidR="00000000" w:rsidDel="00000000" w:rsidP="00000000" w:rsidRDefault="00000000" w:rsidRPr="00000000" w14:paraId="000001DD">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положение о социальной поддержке работников Общества;</w:t>
      </w:r>
    </w:p>
    <w:p w:rsidR="00000000" w:rsidDel="00000000" w:rsidP="00000000" w:rsidRDefault="00000000" w:rsidRPr="00000000" w14:paraId="000001DE">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положение о спонсорской помощи Общества;</w:t>
      </w:r>
    </w:p>
    <w:p w:rsidR="00000000" w:rsidDel="00000000" w:rsidP="00000000" w:rsidRDefault="00000000" w:rsidRPr="00000000" w14:paraId="000001DF">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положение об оплате стоимости обучения работников Общества и других лиц;</w:t>
      </w:r>
    </w:p>
    <w:p w:rsidR="00000000" w:rsidDel="00000000" w:rsidP="00000000" w:rsidRDefault="00000000" w:rsidRPr="00000000" w14:paraId="000001E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положение об оплате труда работников Общества;</w:t>
      </w:r>
    </w:p>
    <w:p w:rsidR="00000000" w:rsidDel="00000000" w:rsidP="00000000" w:rsidRDefault="00000000" w:rsidRPr="00000000" w14:paraId="000001E1">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правила о командировках работников Общества;</w:t>
      </w:r>
    </w:p>
    <w:p w:rsidR="00000000" w:rsidDel="00000000" w:rsidP="00000000" w:rsidRDefault="00000000" w:rsidRPr="00000000" w14:paraId="000001E2">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положение о бюджетировании.</w:t>
      </w:r>
    </w:p>
    <w:p w:rsidR="00000000" w:rsidDel="00000000" w:rsidP="00000000" w:rsidRDefault="00000000" w:rsidRPr="00000000" w14:paraId="000001E3">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Правление является исполнительным органом и осуществляет руководство текущей деятельностью Компании.</w:t>
      </w:r>
    </w:p>
    <w:p w:rsidR="00000000" w:rsidDel="00000000" w:rsidP="00000000" w:rsidRDefault="00000000" w:rsidRPr="00000000" w14:paraId="000001E4">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E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E6">
      <w:pPr>
        <w:tabs>
          <w:tab w:val="left" w:pos="709"/>
          <w:tab w:val="left" w:pos="851"/>
        </w:tabs>
        <w:spacing w:after="0" w:line="240" w:lineRule="auto"/>
        <w:ind w:left="709" w:right="566" w:firstLine="709"/>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E7">
      <w:pPr>
        <w:tabs>
          <w:tab w:val="left" w:pos="709"/>
          <w:tab w:val="left" w:pos="851"/>
        </w:tabs>
        <w:spacing w:after="0" w:line="240" w:lineRule="auto"/>
        <w:ind w:left="709" w:right="566" w:firstLine="709"/>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E8">
      <w:pPr>
        <w:tabs>
          <w:tab w:val="left" w:pos="709"/>
          <w:tab w:val="left" w:pos="851"/>
        </w:tabs>
        <w:spacing w:after="0" w:line="240" w:lineRule="auto"/>
        <w:ind w:left="709" w:right="566" w:firstLine="709"/>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E9">
      <w:pPr>
        <w:tabs>
          <w:tab w:val="left" w:pos="709"/>
          <w:tab w:val="left" w:pos="851"/>
        </w:tabs>
        <w:spacing w:after="0" w:line="240" w:lineRule="auto"/>
        <w:ind w:left="709" w:right="566" w:firstLine="709"/>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EA">
      <w:pPr>
        <w:tabs>
          <w:tab w:val="left" w:pos="709"/>
          <w:tab w:val="left" w:pos="851"/>
        </w:tabs>
        <w:spacing w:after="0" w:line="240" w:lineRule="auto"/>
        <w:ind w:left="709" w:right="566" w:firstLine="709"/>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EB">
      <w:pPr>
        <w:tabs>
          <w:tab w:val="left" w:pos="709"/>
          <w:tab w:val="left" w:pos="851"/>
        </w:tabs>
        <w:spacing w:after="0" w:line="240" w:lineRule="auto"/>
        <w:ind w:left="709" w:right="566" w:firstLine="709"/>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EC">
      <w:pPr>
        <w:tabs>
          <w:tab w:val="left" w:pos="709"/>
          <w:tab w:val="left" w:pos="851"/>
        </w:tabs>
        <w:spacing w:after="0" w:line="240" w:lineRule="auto"/>
        <w:ind w:left="709" w:right="566" w:firstLine="709"/>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ED">
      <w:pPr>
        <w:tabs>
          <w:tab w:val="left" w:pos="709"/>
          <w:tab w:val="left" w:pos="851"/>
        </w:tabs>
        <w:spacing w:after="0" w:line="240" w:lineRule="auto"/>
        <w:ind w:left="709" w:right="566" w:firstLine="709"/>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EE">
      <w:pPr>
        <w:tabs>
          <w:tab w:val="left" w:pos="709"/>
          <w:tab w:val="left" w:pos="851"/>
        </w:tabs>
        <w:spacing w:after="0" w:line="240" w:lineRule="auto"/>
        <w:ind w:right="566"/>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EF">
      <w:pPr>
        <w:tabs>
          <w:tab w:val="left" w:pos="709"/>
          <w:tab w:val="left" w:pos="851"/>
        </w:tabs>
        <w:spacing w:after="0" w:line="240" w:lineRule="auto"/>
        <w:ind w:left="709" w:right="566" w:firstLine="709"/>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3.2. Анализ рисков ТОО «Бюро Веритас».</w:t>
      </w:r>
    </w:p>
    <w:p w:rsidR="00000000" w:rsidDel="00000000" w:rsidP="00000000" w:rsidRDefault="00000000" w:rsidRPr="00000000" w14:paraId="000001F0">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F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Некоторые виды деятельности компании носят сезонный характер. Погодные условия и сезонность могут замедлять отдельные работы, проводимые на месторождениях компании, включая бурение и ремонт скважин.</w:t>
      </w:r>
    </w:p>
    <w:p w:rsidR="00000000" w:rsidDel="00000000" w:rsidP="00000000" w:rsidRDefault="00000000" w:rsidRPr="00000000" w14:paraId="000001F2">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Доля экспорта в деятельности компании высокая. Не менее 80% добываемой нефти экспортируется на внешние рынки.</w:t>
      </w:r>
    </w:p>
    <w:p w:rsidR="00000000" w:rsidDel="00000000" w:rsidP="00000000" w:rsidRDefault="00000000" w:rsidRPr="00000000" w14:paraId="000001F3">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Договоры и обязательства компании, а также сделки, которые должны быть совершены или исполнены в течение шести месяцев с даты подачи заявления о листинге ценных бумаг, если сумма сделки (серии взаимосвязанных сделок) составляет 10 и более процентов от балансовой стоимости активов компании не имеет.</w:t>
      </w:r>
    </w:p>
    <w:p w:rsidR="00000000" w:rsidDel="00000000" w:rsidP="00000000" w:rsidRDefault="00000000" w:rsidRPr="00000000" w14:paraId="000001F4">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Будущие обязательства компании, превышающие 10 и более процентов от балансовой стоимости его активов, и влияние, которое эти обязательства могут оказать на деятельность компании и его финансовое состояние – не имеет.</w:t>
      </w:r>
    </w:p>
    <w:p w:rsidR="00000000" w:rsidDel="00000000" w:rsidP="00000000" w:rsidRDefault="00000000" w:rsidRPr="00000000" w14:paraId="000001F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Товарищество не является и не являлось в течение последнего года стороной какого-либо судебного процесса или арбитражного разбирательства.</w:t>
      </w:r>
    </w:p>
    <w:p w:rsidR="00000000" w:rsidDel="00000000" w:rsidP="00000000" w:rsidRDefault="00000000" w:rsidRPr="00000000" w14:paraId="000001F6">
      <w:pPr>
        <w:tabs>
          <w:tab w:val="left" w:pos="709"/>
          <w:tab w:val="left" w:pos="851"/>
        </w:tabs>
        <w:spacing w:after="0" w:line="240" w:lineRule="auto"/>
        <w:ind w:left="709" w:right="566" w:firstLine="709"/>
        <w:jc w:val="both"/>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Далее приводится анализ рисков в деятельности Компании.</w:t>
      </w:r>
    </w:p>
    <w:p w:rsidR="00000000" w:rsidDel="00000000" w:rsidP="00000000" w:rsidRDefault="00000000" w:rsidRPr="00000000" w14:paraId="000001F7">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Риск одного продукта. Выручка Компании образуется из продаж одного продукта - сырой нефти. Компания не производит и не продает другие продукты.</w:t>
      </w:r>
    </w:p>
    <w:p w:rsidR="00000000" w:rsidDel="00000000" w:rsidP="00000000" w:rsidRDefault="00000000" w:rsidRPr="00000000" w14:paraId="000001F8">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Цены на нефть. Поскольку сырая нефть является единственным реализуемым товаром, доходы Компании зависят от цен на нефть. Экспортные цены на нефть формируются на международных рынках и подвержены значительным краткосрочным и долгосрочным колебаниям.</w:t>
      </w:r>
    </w:p>
    <w:p w:rsidR="00000000" w:rsidDel="00000000" w:rsidP="00000000" w:rsidRDefault="00000000" w:rsidRPr="00000000" w14:paraId="000001F9">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Риски трудовых отношений и социальные риски. Традиционно нефтедобывающие компании создают бытовые и прочие условия для работников, в том числе задействованных вахтовым методом. В Казахстане были прецеденты, когда работники нефтяных компаний требовали улучшения условий труда. Улучшение условий работников может приводить к увеличению расходов Компании.</w:t>
      </w:r>
    </w:p>
    <w:p w:rsidR="00000000" w:rsidDel="00000000" w:rsidP="00000000" w:rsidRDefault="00000000" w:rsidRPr="00000000" w14:paraId="000001FA">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Экологические риски. При проведении операций по недропользованию Компания обязана соблюдать экологические требования. Стоимость соблюдения таких требований может быть связана со значительными затратами. Требования экологического регулирования могут повышаться в будущем.</w:t>
      </w:r>
    </w:p>
    <w:p w:rsidR="00000000" w:rsidDel="00000000" w:rsidP="00000000" w:rsidRDefault="00000000" w:rsidRPr="00000000" w14:paraId="000001FB">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Налоговые риски. Компания осуществляет деятельность в рамках неопределенности в отношении налогов в будущем. 1 января 2009 года в Республике Казахстан вступил в силу новым Налоговым: кодекс, в рамках которого условия налогообложения недропользователей изменились. Постоянно растет экспортная таможенная пошлина на сырую нефть. В будущем налоговая нагрузка на Компанию может увеличиться, что отрицательно скажется на ее финансовые результатах.</w:t>
      </w:r>
    </w:p>
    <w:p w:rsidR="00000000" w:rsidDel="00000000" w:rsidP="00000000" w:rsidRDefault="00000000" w:rsidRPr="00000000" w14:paraId="000001FC">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Законодательные риски. Законодательство Республики Казахстан продолжает развиваться и может изменяться в будущем. Компания функционирует в условиях неопределенности в отношении будущих изменений в законодательстве. Компания не может предсказать возможные изменения законодательства и последствия таких изменений для деятельности и результатов Компании.</w:t>
      </w:r>
    </w:p>
    <w:p w:rsidR="00000000" w:rsidDel="00000000" w:rsidP="00000000" w:rsidRDefault="00000000" w:rsidRPr="00000000" w14:paraId="000001FD">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FE">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FF">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0">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2">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3">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4">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6">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7">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8">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9">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A">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B">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C">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D">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E">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F">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10">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1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12">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13">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14">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1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16">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 Финансовое состояние ТОО Бюро Веритас»</w:t>
      </w:r>
    </w:p>
    <w:p w:rsidR="00000000" w:rsidDel="00000000" w:rsidP="00000000" w:rsidRDefault="00000000" w:rsidRPr="00000000" w14:paraId="00000217">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18">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Оценку финансового состояния ТОО «Бюро Веритас» мы решили начать с анализа структуры основных финансовых отчетов компании.</w:t>
      </w:r>
    </w:p>
    <w:p w:rsidR="00000000" w:rsidDel="00000000" w:rsidP="00000000" w:rsidRDefault="00000000" w:rsidRPr="00000000" w14:paraId="00000219">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Методы анализа финансовой отчетности представляют собой инструментарий финансового аналитика, с помощью которого он проводит анализ бухгалтерской отчетности. Исходными данными для анализа является финансовая отчетность предприятия, главным образом Бухгалтерский баланс и Отчет о прибылях и убытках. Для проведения анализа используется финансовая отчетность сразу за несколько периодов. Получить информацию о качественных изменениях в структуре средств и их источников, а также об их динамике возможно с помощью вертикального и горизонтального анализа.</w:t>
      </w:r>
    </w:p>
    <w:p w:rsidR="00000000" w:rsidDel="00000000" w:rsidP="00000000" w:rsidRDefault="00000000" w:rsidRPr="00000000" w14:paraId="0000021A">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Вертикальный метод анализа (структурный) проводится в целях выявления удельного веса отдельных статей отчетности в общем итоговом показателе и последующего сравнения результата с данными предыдущего периода. В качестве первого метода анализа финансовой отчетности рекомендуется визуальное сравнение показателей статей баланса текущего периода с прошлыми.</w:t>
      </w:r>
    </w:p>
    <w:p w:rsidR="00000000" w:rsidDel="00000000" w:rsidP="00000000" w:rsidRDefault="00000000" w:rsidRPr="00000000" w14:paraId="0000021B">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Горизонтальный анализ (временной или динамический) заключается в сравнении показателей финансовой отчетности с показателями предыдущих периодов. Под прицелом – анализ резких изменений статей в динамике и сравнение изменений разных статей отчетности. Другими словами, это сравнение каждой позиции отчетности с предыдущим периодом в относительном и абсолютном виде для того, чтобы сделать лаконичные выводы.</w:t>
      </w:r>
    </w:p>
    <w:p w:rsidR="00000000" w:rsidDel="00000000" w:rsidP="00000000" w:rsidRDefault="00000000" w:rsidRPr="00000000" w14:paraId="0000021C">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sectPr>
          <w:type w:val="nextPage"/>
          <w:pgSz w:h="16838" w:w="11906"/>
          <w:pgMar w:bottom="1134" w:top="851" w:left="567" w:right="567" w:header="709" w:footer="709"/>
          <w:cols w:equalWidth="0"/>
        </w:sectPr>
      </w:pPr>
      <w:r w:rsidDel="00000000" w:rsidR="00000000" w:rsidRPr="00000000">
        <w:rPr>
          <w:rFonts w:ascii="Times New Roman" w:cs="Times New Roman" w:eastAsia="Times New Roman" w:hAnsi="Times New Roman"/>
          <w:sz w:val="32"/>
          <w:szCs w:val="32"/>
          <w:rtl w:val="0"/>
        </w:rPr>
        <w:t xml:space="preserve">Ниже в таблице 6 и 7 приведен вертикальный и горизонтальный анализ Компании. </w:t>
      </w:r>
    </w:p>
    <w:p w:rsidR="00000000" w:rsidDel="00000000" w:rsidP="00000000" w:rsidRDefault="00000000" w:rsidRPr="00000000" w14:paraId="0000021D">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Таблица 6 – Вертикальный анализ бухгалтерского баланса ТОО «Бюро Веритас».</w:t>
      </w:r>
    </w:p>
    <w:tbl>
      <w:tblPr>
        <w:tblStyle w:val="Table6"/>
        <w:tblW w:w="159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04"/>
        <w:gridCol w:w="1841"/>
        <w:gridCol w:w="1178"/>
        <w:gridCol w:w="1790"/>
        <w:gridCol w:w="1417"/>
        <w:gridCol w:w="1856"/>
        <w:gridCol w:w="1634"/>
        <w:tblGridChange w:id="0">
          <w:tblGrid>
            <w:gridCol w:w="6204"/>
            <w:gridCol w:w="1841"/>
            <w:gridCol w:w="1178"/>
            <w:gridCol w:w="1790"/>
            <w:gridCol w:w="1417"/>
            <w:gridCol w:w="1856"/>
            <w:gridCol w:w="1634"/>
          </w:tblGrid>
        </w:tblGridChange>
      </w:tblGrid>
      <w:tr>
        <w:trPr>
          <w:trHeight w:val="283" w:hRule="atLeast"/>
        </w:trPr>
        <w:tc>
          <w:tcPr>
            <w:vAlign w:val="center"/>
          </w:tcPr>
          <w:p w:rsidR="00000000" w:rsidDel="00000000" w:rsidP="00000000" w:rsidRDefault="00000000" w:rsidRPr="00000000" w14:paraId="0000021E">
            <w:pPr>
              <w:tabs>
                <w:tab w:val="left" w:pos="709"/>
                <w:tab w:val="left" w:pos="851"/>
              </w:tabs>
              <w:ind w:left="709" w:right="566"/>
              <w:jc w:val="center"/>
              <w:rPr>
                <w:rFonts w:ascii="Times New Roman" w:cs="Times New Roman" w:eastAsia="Times New Roman" w:hAnsi="Times New Roman"/>
                <w:b w:val="1"/>
                <w:sz w:val="32"/>
                <w:szCs w:val="32"/>
              </w:rPr>
            </w:pPr>
            <w:r w:rsidDel="00000000" w:rsidR="00000000" w:rsidRPr="00000000">
              <w:rPr>
                <w:rtl w:val="0"/>
              </w:rPr>
            </w:r>
          </w:p>
        </w:tc>
        <w:tc>
          <w:tcPr>
            <w:vAlign w:val="center"/>
          </w:tcPr>
          <w:p w:rsidR="00000000" w:rsidDel="00000000" w:rsidP="00000000" w:rsidRDefault="00000000" w:rsidRPr="00000000" w14:paraId="0000021F">
            <w:pPr>
              <w:tabs>
                <w:tab w:val="left" w:pos="99"/>
                <w:tab w:val="left" w:pos="1412"/>
              </w:tabs>
              <w:ind w:left="241" w:right="67"/>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31.12.2012 г.</w:t>
            </w:r>
          </w:p>
        </w:tc>
        <w:tc>
          <w:tcPr>
            <w:vAlign w:val="center"/>
          </w:tcPr>
          <w:p w:rsidR="00000000" w:rsidDel="00000000" w:rsidP="00000000" w:rsidRDefault="00000000" w:rsidRPr="00000000" w14:paraId="00000220">
            <w:pPr>
              <w:tabs>
                <w:tab w:val="left" w:pos="0"/>
                <w:tab w:val="left" w:pos="851"/>
              </w:tabs>
              <w:ind w:right="-5"/>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Доля</w:t>
            </w:r>
          </w:p>
        </w:tc>
        <w:tc>
          <w:tcPr>
            <w:vAlign w:val="center"/>
          </w:tcPr>
          <w:p w:rsidR="00000000" w:rsidDel="00000000" w:rsidP="00000000" w:rsidRDefault="00000000" w:rsidRPr="00000000" w14:paraId="00000221">
            <w:pPr>
              <w:tabs>
                <w:tab w:val="left" w:pos="-5"/>
                <w:tab w:val="left" w:pos="1329"/>
              </w:tabs>
              <w:ind w:left="137" w:right="116"/>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31.12.2013 г.</w:t>
            </w:r>
          </w:p>
        </w:tc>
        <w:tc>
          <w:tcPr>
            <w:vAlign w:val="center"/>
          </w:tcPr>
          <w:p w:rsidR="00000000" w:rsidDel="00000000" w:rsidP="00000000" w:rsidRDefault="00000000" w:rsidRPr="00000000" w14:paraId="00000222">
            <w:pPr>
              <w:tabs>
                <w:tab w:val="left" w:pos="0"/>
                <w:tab w:val="left" w:pos="1196"/>
              </w:tabs>
              <w:ind w:left="96" w:right="156"/>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Доля</w:t>
            </w:r>
          </w:p>
        </w:tc>
        <w:tc>
          <w:tcPr>
            <w:vAlign w:val="center"/>
          </w:tcPr>
          <w:p w:rsidR="00000000" w:rsidDel="00000000" w:rsidP="00000000" w:rsidRDefault="00000000" w:rsidRPr="00000000" w14:paraId="00000223">
            <w:pPr>
              <w:tabs>
                <w:tab w:val="left" w:pos="13"/>
                <w:tab w:val="left" w:pos="851"/>
              </w:tabs>
              <w:ind w:left="155" w:right="169"/>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31.12.2014 г.</w:t>
            </w:r>
          </w:p>
        </w:tc>
        <w:tc>
          <w:tcPr>
            <w:vAlign w:val="center"/>
          </w:tcPr>
          <w:p w:rsidR="00000000" w:rsidDel="00000000" w:rsidP="00000000" w:rsidRDefault="00000000" w:rsidRPr="00000000" w14:paraId="00000224">
            <w:pPr>
              <w:tabs>
                <w:tab w:val="left" w:pos="375"/>
                <w:tab w:val="left" w:pos="851"/>
              </w:tabs>
              <w:ind w:left="375" w:right="111"/>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Доля</w:t>
            </w:r>
          </w:p>
        </w:tc>
      </w:tr>
      <w:tr>
        <w:trPr>
          <w:trHeight w:val="283" w:hRule="atLeast"/>
        </w:trPr>
        <w:tc>
          <w:tcPr>
            <w:vAlign w:val="center"/>
          </w:tcPr>
          <w:p w:rsidR="00000000" w:rsidDel="00000000" w:rsidP="00000000" w:rsidRDefault="00000000" w:rsidRPr="00000000" w14:paraId="00000225">
            <w:pPr>
              <w:tabs>
                <w:tab w:val="left" w:pos="709"/>
                <w:tab w:val="left" w:pos="851"/>
              </w:tabs>
              <w:ind w:left="709" w:right="566"/>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ДОЛГОСРОЧНЫЕ АКТИВЫ:</w:t>
            </w:r>
          </w:p>
        </w:tc>
        <w:tc>
          <w:tcPr>
            <w:vAlign w:val="center"/>
          </w:tcPr>
          <w:p w:rsidR="00000000" w:rsidDel="00000000" w:rsidP="00000000" w:rsidRDefault="00000000" w:rsidRPr="00000000" w14:paraId="00000226">
            <w:pPr>
              <w:tabs>
                <w:tab w:val="left" w:pos="99"/>
                <w:tab w:val="left" w:pos="1412"/>
              </w:tabs>
              <w:ind w:left="241" w:right="67"/>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35 361 938</w:t>
            </w:r>
          </w:p>
        </w:tc>
        <w:tc>
          <w:tcPr>
            <w:vAlign w:val="center"/>
          </w:tcPr>
          <w:p w:rsidR="00000000" w:rsidDel="00000000" w:rsidP="00000000" w:rsidRDefault="00000000" w:rsidRPr="00000000" w14:paraId="00000227">
            <w:pPr>
              <w:tabs>
                <w:tab w:val="left" w:pos="0"/>
                <w:tab w:val="left" w:pos="851"/>
              </w:tabs>
              <w:ind w:right="-5"/>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66,6%</w:t>
            </w:r>
          </w:p>
        </w:tc>
        <w:tc>
          <w:tcPr>
            <w:vAlign w:val="center"/>
          </w:tcPr>
          <w:p w:rsidR="00000000" w:rsidDel="00000000" w:rsidP="00000000" w:rsidRDefault="00000000" w:rsidRPr="00000000" w14:paraId="00000228">
            <w:pPr>
              <w:tabs>
                <w:tab w:val="left" w:pos="-5"/>
                <w:tab w:val="left" w:pos="1329"/>
              </w:tabs>
              <w:ind w:left="137" w:right="11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36 647 571</w:t>
            </w:r>
          </w:p>
        </w:tc>
        <w:tc>
          <w:tcPr>
            <w:vAlign w:val="center"/>
          </w:tcPr>
          <w:p w:rsidR="00000000" w:rsidDel="00000000" w:rsidP="00000000" w:rsidRDefault="00000000" w:rsidRPr="00000000" w14:paraId="00000229">
            <w:pPr>
              <w:tabs>
                <w:tab w:val="left" w:pos="0"/>
                <w:tab w:val="left" w:pos="1196"/>
              </w:tabs>
              <w:ind w:left="96" w:right="15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76,3%</w:t>
            </w:r>
          </w:p>
        </w:tc>
        <w:tc>
          <w:tcPr>
            <w:vAlign w:val="center"/>
          </w:tcPr>
          <w:p w:rsidR="00000000" w:rsidDel="00000000" w:rsidP="00000000" w:rsidRDefault="00000000" w:rsidRPr="00000000" w14:paraId="0000022A">
            <w:pPr>
              <w:tabs>
                <w:tab w:val="left" w:pos="13"/>
                <w:tab w:val="left" w:pos="851"/>
              </w:tabs>
              <w:ind w:left="155" w:right="1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42 473 957</w:t>
            </w:r>
          </w:p>
        </w:tc>
        <w:tc>
          <w:tcPr>
            <w:vAlign w:val="center"/>
          </w:tcPr>
          <w:p w:rsidR="00000000" w:rsidDel="00000000" w:rsidP="00000000" w:rsidRDefault="00000000" w:rsidRPr="00000000" w14:paraId="0000022B">
            <w:pPr>
              <w:tabs>
                <w:tab w:val="left" w:pos="375"/>
                <w:tab w:val="left" w:pos="851"/>
              </w:tabs>
              <w:ind w:left="375" w:right="111"/>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67,1%</w:t>
            </w:r>
          </w:p>
        </w:tc>
      </w:tr>
      <w:tr>
        <w:trPr>
          <w:trHeight w:val="283" w:hRule="atLeast"/>
        </w:trPr>
        <w:tc>
          <w:tcPr>
            <w:vAlign w:val="center"/>
          </w:tcPr>
          <w:p w:rsidR="00000000" w:rsidDel="00000000" w:rsidP="00000000" w:rsidRDefault="00000000" w:rsidRPr="00000000" w14:paraId="0000022C">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Нефтегазовые активы и права на недропользование</w:t>
            </w:r>
          </w:p>
        </w:tc>
        <w:tc>
          <w:tcPr>
            <w:vAlign w:val="center"/>
          </w:tcPr>
          <w:p w:rsidR="00000000" w:rsidDel="00000000" w:rsidP="00000000" w:rsidRDefault="00000000" w:rsidRPr="00000000" w14:paraId="0000022D">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32 910 694</w:t>
            </w:r>
          </w:p>
        </w:tc>
        <w:tc>
          <w:tcPr>
            <w:vAlign w:val="center"/>
          </w:tcPr>
          <w:p w:rsidR="00000000" w:rsidDel="00000000" w:rsidP="00000000" w:rsidRDefault="00000000" w:rsidRPr="00000000" w14:paraId="0000022E">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62,0%</w:t>
            </w:r>
          </w:p>
        </w:tc>
        <w:tc>
          <w:tcPr>
            <w:vAlign w:val="center"/>
          </w:tcPr>
          <w:p w:rsidR="00000000" w:rsidDel="00000000" w:rsidP="00000000" w:rsidRDefault="00000000" w:rsidRPr="00000000" w14:paraId="0000022F">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34 369 267</w:t>
            </w:r>
          </w:p>
        </w:tc>
        <w:tc>
          <w:tcPr>
            <w:vAlign w:val="center"/>
          </w:tcPr>
          <w:p w:rsidR="00000000" w:rsidDel="00000000" w:rsidP="00000000" w:rsidRDefault="00000000" w:rsidRPr="00000000" w14:paraId="00000230">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71,5%</w:t>
            </w:r>
          </w:p>
        </w:tc>
        <w:tc>
          <w:tcPr>
            <w:vAlign w:val="center"/>
          </w:tcPr>
          <w:p w:rsidR="00000000" w:rsidDel="00000000" w:rsidP="00000000" w:rsidRDefault="00000000" w:rsidRPr="00000000" w14:paraId="00000231">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232">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trHeight w:val="283" w:hRule="atLeast"/>
        </w:trPr>
        <w:tc>
          <w:tcPr>
            <w:vAlign w:val="center"/>
          </w:tcPr>
          <w:p w:rsidR="00000000" w:rsidDel="00000000" w:rsidP="00000000" w:rsidRDefault="00000000" w:rsidRPr="00000000" w14:paraId="00000233">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Основные средства</w:t>
            </w:r>
          </w:p>
        </w:tc>
        <w:tc>
          <w:tcPr>
            <w:vAlign w:val="center"/>
          </w:tcPr>
          <w:p w:rsidR="00000000" w:rsidDel="00000000" w:rsidP="00000000" w:rsidRDefault="00000000" w:rsidRPr="00000000" w14:paraId="00000234">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881 442</w:t>
            </w:r>
          </w:p>
        </w:tc>
        <w:tc>
          <w:tcPr>
            <w:vAlign w:val="center"/>
          </w:tcPr>
          <w:p w:rsidR="00000000" w:rsidDel="00000000" w:rsidP="00000000" w:rsidRDefault="00000000" w:rsidRPr="00000000" w14:paraId="00000235">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1,7%</w:t>
            </w:r>
          </w:p>
        </w:tc>
        <w:tc>
          <w:tcPr>
            <w:vAlign w:val="center"/>
          </w:tcPr>
          <w:p w:rsidR="00000000" w:rsidDel="00000000" w:rsidP="00000000" w:rsidRDefault="00000000" w:rsidRPr="00000000" w14:paraId="00000236">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965 334</w:t>
            </w:r>
          </w:p>
        </w:tc>
        <w:tc>
          <w:tcPr>
            <w:vAlign w:val="center"/>
          </w:tcPr>
          <w:p w:rsidR="00000000" w:rsidDel="00000000" w:rsidP="00000000" w:rsidRDefault="00000000" w:rsidRPr="00000000" w14:paraId="00000237">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w:t>
            </w:r>
          </w:p>
        </w:tc>
        <w:tc>
          <w:tcPr>
            <w:vAlign w:val="center"/>
          </w:tcPr>
          <w:p w:rsidR="00000000" w:rsidDel="00000000" w:rsidP="00000000" w:rsidRDefault="00000000" w:rsidRPr="00000000" w14:paraId="00000238">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39 782 512</w:t>
            </w:r>
          </w:p>
        </w:tc>
        <w:tc>
          <w:tcPr>
            <w:vAlign w:val="center"/>
          </w:tcPr>
          <w:p w:rsidR="00000000" w:rsidDel="00000000" w:rsidP="00000000" w:rsidRDefault="00000000" w:rsidRPr="00000000" w14:paraId="00000239">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62,9%</w:t>
            </w:r>
          </w:p>
        </w:tc>
      </w:tr>
      <w:tr>
        <w:trPr>
          <w:trHeight w:val="283" w:hRule="atLeast"/>
        </w:trPr>
        <w:tc>
          <w:tcPr>
            <w:vAlign w:val="center"/>
          </w:tcPr>
          <w:p w:rsidR="00000000" w:rsidDel="00000000" w:rsidP="00000000" w:rsidRDefault="00000000" w:rsidRPr="00000000" w14:paraId="0000023A">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Незавершенное строительство</w:t>
            </w:r>
          </w:p>
        </w:tc>
        <w:tc>
          <w:tcPr>
            <w:vAlign w:val="center"/>
          </w:tcPr>
          <w:p w:rsidR="00000000" w:rsidDel="00000000" w:rsidP="00000000" w:rsidRDefault="00000000" w:rsidRPr="00000000" w14:paraId="0000023B">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1 181 564</w:t>
            </w:r>
          </w:p>
        </w:tc>
        <w:tc>
          <w:tcPr>
            <w:vAlign w:val="center"/>
          </w:tcPr>
          <w:p w:rsidR="00000000" w:rsidDel="00000000" w:rsidP="00000000" w:rsidRDefault="00000000" w:rsidRPr="00000000" w14:paraId="0000023C">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2,2%</w:t>
            </w:r>
          </w:p>
        </w:tc>
        <w:tc>
          <w:tcPr>
            <w:vAlign w:val="center"/>
          </w:tcPr>
          <w:p w:rsidR="00000000" w:rsidDel="00000000" w:rsidP="00000000" w:rsidRDefault="00000000" w:rsidRPr="00000000" w14:paraId="0000023D">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864 409</w:t>
            </w:r>
          </w:p>
        </w:tc>
        <w:tc>
          <w:tcPr>
            <w:vAlign w:val="center"/>
          </w:tcPr>
          <w:p w:rsidR="00000000" w:rsidDel="00000000" w:rsidP="00000000" w:rsidRDefault="00000000" w:rsidRPr="00000000" w14:paraId="0000023E">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1,8%</w:t>
            </w:r>
          </w:p>
        </w:tc>
        <w:tc>
          <w:tcPr>
            <w:vAlign w:val="center"/>
          </w:tcPr>
          <w:p w:rsidR="00000000" w:rsidDel="00000000" w:rsidP="00000000" w:rsidRDefault="00000000" w:rsidRPr="00000000" w14:paraId="0000023F">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240">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trHeight w:val="283" w:hRule="atLeast"/>
        </w:trPr>
        <w:tc>
          <w:tcPr>
            <w:vAlign w:val="center"/>
          </w:tcPr>
          <w:p w:rsidR="00000000" w:rsidDel="00000000" w:rsidP="00000000" w:rsidRDefault="00000000" w:rsidRPr="00000000" w14:paraId="00000241">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Нематериальные активы</w:t>
            </w:r>
          </w:p>
        </w:tc>
        <w:tc>
          <w:tcPr>
            <w:vAlign w:val="center"/>
          </w:tcPr>
          <w:p w:rsidR="00000000" w:rsidDel="00000000" w:rsidP="00000000" w:rsidRDefault="00000000" w:rsidRPr="00000000" w14:paraId="00000242">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9 658</w:t>
            </w:r>
          </w:p>
        </w:tc>
        <w:tc>
          <w:tcPr>
            <w:vAlign w:val="center"/>
          </w:tcPr>
          <w:p w:rsidR="00000000" w:rsidDel="00000000" w:rsidP="00000000" w:rsidRDefault="00000000" w:rsidRPr="00000000" w14:paraId="00000243">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0,0%</w:t>
            </w:r>
          </w:p>
        </w:tc>
        <w:tc>
          <w:tcPr>
            <w:vAlign w:val="center"/>
          </w:tcPr>
          <w:p w:rsidR="00000000" w:rsidDel="00000000" w:rsidP="00000000" w:rsidRDefault="00000000" w:rsidRPr="00000000" w14:paraId="00000244">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10 779</w:t>
            </w:r>
          </w:p>
        </w:tc>
        <w:tc>
          <w:tcPr>
            <w:vAlign w:val="center"/>
          </w:tcPr>
          <w:p w:rsidR="00000000" w:rsidDel="00000000" w:rsidP="00000000" w:rsidRDefault="00000000" w:rsidRPr="00000000" w14:paraId="00000245">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0,0%</w:t>
            </w:r>
          </w:p>
        </w:tc>
        <w:tc>
          <w:tcPr>
            <w:vAlign w:val="center"/>
          </w:tcPr>
          <w:p w:rsidR="00000000" w:rsidDel="00000000" w:rsidP="00000000" w:rsidRDefault="00000000" w:rsidRPr="00000000" w14:paraId="00000246">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30 542</w:t>
            </w:r>
          </w:p>
        </w:tc>
        <w:tc>
          <w:tcPr>
            <w:vAlign w:val="center"/>
          </w:tcPr>
          <w:p w:rsidR="00000000" w:rsidDel="00000000" w:rsidP="00000000" w:rsidRDefault="00000000" w:rsidRPr="00000000" w14:paraId="00000247">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0,0%</w:t>
            </w:r>
          </w:p>
        </w:tc>
      </w:tr>
      <w:tr>
        <w:trPr>
          <w:trHeight w:val="283" w:hRule="atLeast"/>
        </w:trPr>
        <w:tc>
          <w:tcPr>
            <w:vAlign w:val="center"/>
          </w:tcPr>
          <w:p w:rsidR="00000000" w:rsidDel="00000000" w:rsidP="00000000" w:rsidRDefault="00000000" w:rsidRPr="00000000" w14:paraId="00000248">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Прочие долгосрочные активы</w:t>
            </w:r>
          </w:p>
        </w:tc>
        <w:tc>
          <w:tcPr>
            <w:vAlign w:val="center"/>
          </w:tcPr>
          <w:p w:rsidR="00000000" w:rsidDel="00000000" w:rsidP="00000000" w:rsidRDefault="00000000" w:rsidRPr="00000000" w14:paraId="00000249">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378 580</w:t>
            </w:r>
          </w:p>
        </w:tc>
        <w:tc>
          <w:tcPr>
            <w:vAlign w:val="center"/>
          </w:tcPr>
          <w:p w:rsidR="00000000" w:rsidDel="00000000" w:rsidP="00000000" w:rsidRDefault="00000000" w:rsidRPr="00000000" w14:paraId="0000024A">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0,7%</w:t>
            </w:r>
          </w:p>
        </w:tc>
        <w:tc>
          <w:tcPr>
            <w:vAlign w:val="center"/>
          </w:tcPr>
          <w:p w:rsidR="00000000" w:rsidDel="00000000" w:rsidP="00000000" w:rsidRDefault="00000000" w:rsidRPr="00000000" w14:paraId="0000024B">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437 782</w:t>
            </w:r>
          </w:p>
        </w:tc>
        <w:tc>
          <w:tcPr>
            <w:vAlign w:val="center"/>
          </w:tcPr>
          <w:p w:rsidR="00000000" w:rsidDel="00000000" w:rsidP="00000000" w:rsidRDefault="00000000" w:rsidRPr="00000000" w14:paraId="0000024C">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0,9%</w:t>
            </w:r>
          </w:p>
        </w:tc>
        <w:tc>
          <w:tcPr>
            <w:vAlign w:val="center"/>
          </w:tcPr>
          <w:p w:rsidR="00000000" w:rsidDel="00000000" w:rsidP="00000000" w:rsidRDefault="00000000" w:rsidRPr="00000000" w14:paraId="0000024D">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2 660 903</w:t>
            </w:r>
          </w:p>
        </w:tc>
        <w:tc>
          <w:tcPr>
            <w:vAlign w:val="center"/>
          </w:tcPr>
          <w:p w:rsidR="00000000" w:rsidDel="00000000" w:rsidP="00000000" w:rsidRDefault="00000000" w:rsidRPr="00000000" w14:paraId="0000024E">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4,2%</w:t>
            </w:r>
          </w:p>
        </w:tc>
      </w:tr>
      <w:tr>
        <w:trPr>
          <w:trHeight w:val="283" w:hRule="atLeast"/>
        </w:trPr>
        <w:tc>
          <w:tcPr>
            <w:vAlign w:val="center"/>
          </w:tcPr>
          <w:p w:rsidR="00000000" w:rsidDel="00000000" w:rsidP="00000000" w:rsidRDefault="00000000" w:rsidRPr="00000000" w14:paraId="0000024F">
            <w:pPr>
              <w:tabs>
                <w:tab w:val="left" w:pos="709"/>
                <w:tab w:val="left" w:pos="851"/>
              </w:tabs>
              <w:ind w:left="709" w:right="566"/>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ТЕКУЩИЕ АКТИВЫ:</w:t>
            </w:r>
          </w:p>
        </w:tc>
        <w:tc>
          <w:tcPr>
            <w:vAlign w:val="center"/>
          </w:tcPr>
          <w:p w:rsidR="00000000" w:rsidDel="00000000" w:rsidP="00000000" w:rsidRDefault="00000000" w:rsidRPr="00000000" w14:paraId="00000250">
            <w:pPr>
              <w:tabs>
                <w:tab w:val="left" w:pos="99"/>
                <w:tab w:val="left" w:pos="1412"/>
              </w:tabs>
              <w:ind w:left="241" w:right="67"/>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17 739 440</w:t>
            </w:r>
          </w:p>
        </w:tc>
        <w:tc>
          <w:tcPr>
            <w:vAlign w:val="center"/>
          </w:tcPr>
          <w:p w:rsidR="00000000" w:rsidDel="00000000" w:rsidP="00000000" w:rsidRDefault="00000000" w:rsidRPr="00000000" w14:paraId="00000251">
            <w:pPr>
              <w:tabs>
                <w:tab w:val="left" w:pos="0"/>
                <w:tab w:val="left" w:pos="851"/>
              </w:tabs>
              <w:ind w:right="-5"/>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33,4%</w:t>
            </w:r>
          </w:p>
        </w:tc>
        <w:tc>
          <w:tcPr>
            <w:vAlign w:val="center"/>
          </w:tcPr>
          <w:p w:rsidR="00000000" w:rsidDel="00000000" w:rsidP="00000000" w:rsidRDefault="00000000" w:rsidRPr="00000000" w14:paraId="00000252">
            <w:pPr>
              <w:tabs>
                <w:tab w:val="left" w:pos="-5"/>
                <w:tab w:val="left" w:pos="1329"/>
              </w:tabs>
              <w:ind w:left="137" w:right="11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11 411 730</w:t>
            </w:r>
          </w:p>
        </w:tc>
        <w:tc>
          <w:tcPr>
            <w:vAlign w:val="center"/>
          </w:tcPr>
          <w:p w:rsidR="00000000" w:rsidDel="00000000" w:rsidP="00000000" w:rsidRDefault="00000000" w:rsidRPr="00000000" w14:paraId="00000253">
            <w:pPr>
              <w:tabs>
                <w:tab w:val="left" w:pos="0"/>
                <w:tab w:val="left" w:pos="1196"/>
              </w:tabs>
              <w:ind w:left="96" w:right="15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23,7%</w:t>
            </w:r>
          </w:p>
        </w:tc>
        <w:tc>
          <w:tcPr>
            <w:vAlign w:val="center"/>
          </w:tcPr>
          <w:p w:rsidR="00000000" w:rsidDel="00000000" w:rsidP="00000000" w:rsidRDefault="00000000" w:rsidRPr="00000000" w14:paraId="00000254">
            <w:pPr>
              <w:tabs>
                <w:tab w:val="left" w:pos="13"/>
                <w:tab w:val="left" w:pos="851"/>
              </w:tabs>
              <w:ind w:left="155" w:right="1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20 814 386</w:t>
            </w:r>
          </w:p>
        </w:tc>
        <w:tc>
          <w:tcPr>
            <w:vAlign w:val="center"/>
          </w:tcPr>
          <w:p w:rsidR="00000000" w:rsidDel="00000000" w:rsidP="00000000" w:rsidRDefault="00000000" w:rsidRPr="00000000" w14:paraId="00000255">
            <w:pPr>
              <w:tabs>
                <w:tab w:val="left" w:pos="375"/>
                <w:tab w:val="left" w:pos="851"/>
              </w:tabs>
              <w:ind w:left="375" w:right="111"/>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32,9%</w:t>
            </w:r>
          </w:p>
        </w:tc>
      </w:tr>
      <w:tr>
        <w:trPr>
          <w:trHeight w:val="283" w:hRule="atLeast"/>
        </w:trPr>
        <w:tc>
          <w:tcPr>
            <w:vAlign w:val="center"/>
          </w:tcPr>
          <w:p w:rsidR="00000000" w:rsidDel="00000000" w:rsidP="00000000" w:rsidRDefault="00000000" w:rsidRPr="00000000" w14:paraId="00000256">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Товарно-материальные запасы</w:t>
            </w:r>
          </w:p>
        </w:tc>
        <w:tc>
          <w:tcPr>
            <w:vAlign w:val="center"/>
          </w:tcPr>
          <w:p w:rsidR="00000000" w:rsidDel="00000000" w:rsidP="00000000" w:rsidRDefault="00000000" w:rsidRPr="00000000" w14:paraId="00000257">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1 244 201</w:t>
            </w:r>
          </w:p>
        </w:tc>
        <w:tc>
          <w:tcPr>
            <w:vAlign w:val="center"/>
          </w:tcPr>
          <w:p w:rsidR="00000000" w:rsidDel="00000000" w:rsidP="00000000" w:rsidRDefault="00000000" w:rsidRPr="00000000" w14:paraId="00000258">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2,3%</w:t>
            </w:r>
          </w:p>
        </w:tc>
        <w:tc>
          <w:tcPr>
            <w:vAlign w:val="center"/>
          </w:tcPr>
          <w:p w:rsidR="00000000" w:rsidDel="00000000" w:rsidP="00000000" w:rsidRDefault="00000000" w:rsidRPr="00000000" w14:paraId="00000259">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1 335 314</w:t>
            </w:r>
          </w:p>
        </w:tc>
        <w:tc>
          <w:tcPr>
            <w:vAlign w:val="center"/>
          </w:tcPr>
          <w:p w:rsidR="00000000" w:rsidDel="00000000" w:rsidP="00000000" w:rsidRDefault="00000000" w:rsidRPr="00000000" w14:paraId="0000025A">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2,8%</w:t>
            </w:r>
          </w:p>
        </w:tc>
        <w:tc>
          <w:tcPr>
            <w:vAlign w:val="center"/>
          </w:tcPr>
          <w:p w:rsidR="00000000" w:rsidDel="00000000" w:rsidP="00000000" w:rsidRDefault="00000000" w:rsidRPr="00000000" w14:paraId="0000025B">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1 392 080</w:t>
            </w:r>
          </w:p>
        </w:tc>
        <w:tc>
          <w:tcPr>
            <w:vAlign w:val="center"/>
          </w:tcPr>
          <w:p w:rsidR="00000000" w:rsidDel="00000000" w:rsidP="00000000" w:rsidRDefault="00000000" w:rsidRPr="00000000" w14:paraId="0000025C">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2,2%</w:t>
            </w:r>
          </w:p>
        </w:tc>
      </w:tr>
      <w:tr>
        <w:trPr>
          <w:trHeight w:val="283" w:hRule="atLeast"/>
        </w:trPr>
        <w:tc>
          <w:tcPr>
            <w:vAlign w:val="center"/>
          </w:tcPr>
          <w:p w:rsidR="00000000" w:rsidDel="00000000" w:rsidP="00000000" w:rsidRDefault="00000000" w:rsidRPr="00000000" w14:paraId="0000025D">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Торговая дебиторская задолженность</w:t>
            </w:r>
          </w:p>
        </w:tc>
        <w:tc>
          <w:tcPr>
            <w:vAlign w:val="center"/>
          </w:tcPr>
          <w:p w:rsidR="00000000" w:rsidDel="00000000" w:rsidP="00000000" w:rsidRDefault="00000000" w:rsidRPr="00000000" w14:paraId="0000025E">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5 267 171</w:t>
            </w:r>
          </w:p>
        </w:tc>
        <w:tc>
          <w:tcPr>
            <w:vAlign w:val="center"/>
          </w:tcPr>
          <w:p w:rsidR="00000000" w:rsidDel="00000000" w:rsidP="00000000" w:rsidRDefault="00000000" w:rsidRPr="00000000" w14:paraId="0000025F">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9,9%</w:t>
            </w:r>
          </w:p>
        </w:tc>
        <w:tc>
          <w:tcPr>
            <w:vAlign w:val="center"/>
          </w:tcPr>
          <w:p w:rsidR="00000000" w:rsidDel="00000000" w:rsidP="00000000" w:rsidRDefault="00000000" w:rsidRPr="00000000" w14:paraId="00000260">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5 305 443</w:t>
            </w:r>
          </w:p>
        </w:tc>
        <w:tc>
          <w:tcPr>
            <w:vAlign w:val="center"/>
          </w:tcPr>
          <w:p w:rsidR="00000000" w:rsidDel="00000000" w:rsidP="00000000" w:rsidRDefault="00000000" w:rsidRPr="00000000" w14:paraId="00000261">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11,0%</w:t>
            </w:r>
          </w:p>
        </w:tc>
        <w:tc>
          <w:tcPr>
            <w:vAlign w:val="center"/>
          </w:tcPr>
          <w:p w:rsidR="00000000" w:rsidDel="00000000" w:rsidP="00000000" w:rsidRDefault="00000000" w:rsidRPr="00000000" w14:paraId="00000262">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4 138 935</w:t>
            </w:r>
          </w:p>
        </w:tc>
        <w:tc>
          <w:tcPr>
            <w:vAlign w:val="center"/>
          </w:tcPr>
          <w:p w:rsidR="00000000" w:rsidDel="00000000" w:rsidP="00000000" w:rsidRDefault="00000000" w:rsidRPr="00000000" w14:paraId="00000263">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6,5%</w:t>
            </w:r>
          </w:p>
        </w:tc>
      </w:tr>
      <w:tr>
        <w:trPr>
          <w:trHeight w:val="283" w:hRule="atLeast"/>
        </w:trPr>
        <w:tc>
          <w:tcPr>
            <w:vAlign w:val="center"/>
          </w:tcPr>
          <w:p w:rsidR="00000000" w:rsidDel="00000000" w:rsidP="00000000" w:rsidRDefault="00000000" w:rsidRPr="00000000" w14:paraId="00000264">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Налоги к возмещению</w:t>
            </w:r>
          </w:p>
        </w:tc>
        <w:tc>
          <w:tcPr>
            <w:vAlign w:val="center"/>
          </w:tcPr>
          <w:p w:rsidR="00000000" w:rsidDel="00000000" w:rsidP="00000000" w:rsidRDefault="00000000" w:rsidRPr="00000000" w14:paraId="00000265">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2 512 552</w:t>
            </w:r>
          </w:p>
        </w:tc>
        <w:tc>
          <w:tcPr>
            <w:vAlign w:val="center"/>
          </w:tcPr>
          <w:p w:rsidR="00000000" w:rsidDel="00000000" w:rsidP="00000000" w:rsidRDefault="00000000" w:rsidRPr="00000000" w14:paraId="00000266">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4,7%</w:t>
            </w:r>
          </w:p>
        </w:tc>
        <w:tc>
          <w:tcPr>
            <w:vAlign w:val="center"/>
          </w:tcPr>
          <w:p w:rsidR="00000000" w:rsidDel="00000000" w:rsidP="00000000" w:rsidRDefault="00000000" w:rsidRPr="00000000" w14:paraId="00000267">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1 098 234</w:t>
            </w:r>
          </w:p>
        </w:tc>
        <w:tc>
          <w:tcPr>
            <w:vAlign w:val="center"/>
          </w:tcPr>
          <w:p w:rsidR="00000000" w:rsidDel="00000000" w:rsidP="00000000" w:rsidRDefault="00000000" w:rsidRPr="00000000" w14:paraId="00000268">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2,3%</w:t>
            </w:r>
          </w:p>
        </w:tc>
        <w:tc>
          <w:tcPr>
            <w:vAlign w:val="center"/>
          </w:tcPr>
          <w:p w:rsidR="00000000" w:rsidDel="00000000" w:rsidP="00000000" w:rsidRDefault="00000000" w:rsidRPr="00000000" w14:paraId="00000269">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26A">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trHeight w:val="283" w:hRule="atLeast"/>
        </w:trPr>
        <w:tc>
          <w:tcPr>
            <w:vAlign w:val="center"/>
          </w:tcPr>
          <w:p w:rsidR="00000000" w:rsidDel="00000000" w:rsidP="00000000" w:rsidRDefault="00000000" w:rsidRPr="00000000" w14:paraId="0000026B">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Авансы уплаченные</w:t>
            </w:r>
          </w:p>
        </w:tc>
        <w:tc>
          <w:tcPr>
            <w:vAlign w:val="center"/>
          </w:tcPr>
          <w:p w:rsidR="00000000" w:rsidDel="00000000" w:rsidP="00000000" w:rsidRDefault="00000000" w:rsidRPr="00000000" w14:paraId="0000026C">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1 175 695</w:t>
            </w:r>
          </w:p>
        </w:tc>
        <w:tc>
          <w:tcPr>
            <w:vAlign w:val="center"/>
          </w:tcPr>
          <w:p w:rsidR="00000000" w:rsidDel="00000000" w:rsidP="00000000" w:rsidRDefault="00000000" w:rsidRPr="00000000" w14:paraId="0000026D">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2,2%</w:t>
            </w:r>
          </w:p>
        </w:tc>
        <w:tc>
          <w:tcPr>
            <w:vAlign w:val="center"/>
          </w:tcPr>
          <w:p w:rsidR="00000000" w:rsidDel="00000000" w:rsidP="00000000" w:rsidRDefault="00000000" w:rsidRPr="00000000" w14:paraId="0000026E">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1 505 535</w:t>
            </w:r>
          </w:p>
        </w:tc>
        <w:tc>
          <w:tcPr>
            <w:vAlign w:val="center"/>
          </w:tcPr>
          <w:p w:rsidR="00000000" w:rsidDel="00000000" w:rsidP="00000000" w:rsidRDefault="00000000" w:rsidRPr="00000000" w14:paraId="0000026F">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3,1%</w:t>
            </w:r>
          </w:p>
        </w:tc>
        <w:tc>
          <w:tcPr>
            <w:vAlign w:val="center"/>
          </w:tcPr>
          <w:p w:rsidR="00000000" w:rsidDel="00000000" w:rsidP="00000000" w:rsidRDefault="00000000" w:rsidRPr="00000000" w14:paraId="00000270">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271">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trHeight w:val="283" w:hRule="atLeast"/>
        </w:trPr>
        <w:tc>
          <w:tcPr>
            <w:vAlign w:val="center"/>
          </w:tcPr>
          <w:p w:rsidR="00000000" w:rsidDel="00000000" w:rsidP="00000000" w:rsidRDefault="00000000" w:rsidRPr="00000000" w14:paraId="00000272">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Прочие краткосрочные активы</w:t>
            </w:r>
          </w:p>
        </w:tc>
        <w:tc>
          <w:tcPr>
            <w:vAlign w:val="center"/>
          </w:tcPr>
          <w:p w:rsidR="00000000" w:rsidDel="00000000" w:rsidP="00000000" w:rsidRDefault="00000000" w:rsidRPr="00000000" w14:paraId="00000273">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6 156 055</w:t>
            </w:r>
          </w:p>
        </w:tc>
        <w:tc>
          <w:tcPr>
            <w:vAlign w:val="center"/>
          </w:tcPr>
          <w:p w:rsidR="00000000" w:rsidDel="00000000" w:rsidP="00000000" w:rsidRDefault="00000000" w:rsidRPr="00000000" w14:paraId="00000274">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11,6%</w:t>
            </w:r>
          </w:p>
        </w:tc>
        <w:tc>
          <w:tcPr>
            <w:vAlign w:val="center"/>
          </w:tcPr>
          <w:p w:rsidR="00000000" w:rsidDel="00000000" w:rsidP="00000000" w:rsidRDefault="00000000" w:rsidRPr="00000000" w14:paraId="00000275">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1 881 331</w:t>
            </w:r>
          </w:p>
        </w:tc>
        <w:tc>
          <w:tcPr>
            <w:vAlign w:val="center"/>
          </w:tcPr>
          <w:p w:rsidR="00000000" w:rsidDel="00000000" w:rsidP="00000000" w:rsidRDefault="00000000" w:rsidRPr="00000000" w14:paraId="00000276">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3,9%</w:t>
            </w:r>
          </w:p>
        </w:tc>
        <w:tc>
          <w:tcPr>
            <w:vAlign w:val="center"/>
          </w:tcPr>
          <w:p w:rsidR="00000000" w:rsidDel="00000000" w:rsidP="00000000" w:rsidRDefault="00000000" w:rsidRPr="00000000" w14:paraId="00000277">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14 833 681</w:t>
            </w:r>
          </w:p>
        </w:tc>
        <w:tc>
          <w:tcPr>
            <w:vAlign w:val="center"/>
          </w:tcPr>
          <w:p w:rsidR="00000000" w:rsidDel="00000000" w:rsidP="00000000" w:rsidRDefault="00000000" w:rsidRPr="00000000" w14:paraId="00000278">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23,4%</w:t>
            </w:r>
          </w:p>
        </w:tc>
      </w:tr>
      <w:tr>
        <w:trPr>
          <w:trHeight w:val="283" w:hRule="atLeast"/>
        </w:trPr>
        <w:tc>
          <w:tcPr>
            <w:vAlign w:val="center"/>
          </w:tcPr>
          <w:p w:rsidR="00000000" w:rsidDel="00000000" w:rsidP="00000000" w:rsidRDefault="00000000" w:rsidRPr="00000000" w14:paraId="00000279">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Денежные средства и их эквиваленты</w:t>
            </w:r>
          </w:p>
        </w:tc>
        <w:tc>
          <w:tcPr>
            <w:vAlign w:val="center"/>
          </w:tcPr>
          <w:p w:rsidR="00000000" w:rsidDel="00000000" w:rsidP="00000000" w:rsidRDefault="00000000" w:rsidRPr="00000000" w14:paraId="0000027A">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1 383 766</w:t>
            </w:r>
          </w:p>
        </w:tc>
        <w:tc>
          <w:tcPr>
            <w:vAlign w:val="center"/>
          </w:tcPr>
          <w:p w:rsidR="00000000" w:rsidDel="00000000" w:rsidP="00000000" w:rsidRDefault="00000000" w:rsidRPr="00000000" w14:paraId="0000027B">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2,6%</w:t>
            </w:r>
          </w:p>
        </w:tc>
        <w:tc>
          <w:tcPr>
            <w:vAlign w:val="center"/>
          </w:tcPr>
          <w:p w:rsidR="00000000" w:rsidDel="00000000" w:rsidP="00000000" w:rsidRDefault="00000000" w:rsidRPr="00000000" w14:paraId="0000027C">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285 873</w:t>
            </w:r>
          </w:p>
        </w:tc>
        <w:tc>
          <w:tcPr>
            <w:vAlign w:val="center"/>
          </w:tcPr>
          <w:p w:rsidR="00000000" w:rsidDel="00000000" w:rsidP="00000000" w:rsidRDefault="00000000" w:rsidRPr="00000000" w14:paraId="0000027D">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0,6%</w:t>
            </w:r>
          </w:p>
        </w:tc>
        <w:tc>
          <w:tcPr>
            <w:vAlign w:val="center"/>
          </w:tcPr>
          <w:p w:rsidR="00000000" w:rsidDel="00000000" w:rsidP="00000000" w:rsidRDefault="00000000" w:rsidRPr="00000000" w14:paraId="0000027E">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449 690</w:t>
            </w:r>
          </w:p>
        </w:tc>
        <w:tc>
          <w:tcPr>
            <w:vAlign w:val="center"/>
          </w:tcPr>
          <w:p w:rsidR="00000000" w:rsidDel="00000000" w:rsidP="00000000" w:rsidRDefault="00000000" w:rsidRPr="00000000" w14:paraId="0000027F">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0,7%</w:t>
            </w:r>
          </w:p>
        </w:tc>
      </w:tr>
      <w:tr>
        <w:trPr>
          <w:trHeight w:val="283" w:hRule="atLeast"/>
        </w:trPr>
        <w:tc>
          <w:tcPr>
            <w:shd w:fill="d9d9d9" w:val="clear"/>
            <w:vAlign w:val="center"/>
          </w:tcPr>
          <w:p w:rsidR="00000000" w:rsidDel="00000000" w:rsidP="00000000" w:rsidRDefault="00000000" w:rsidRPr="00000000" w14:paraId="00000280">
            <w:pPr>
              <w:tabs>
                <w:tab w:val="left" w:pos="709"/>
                <w:tab w:val="left" w:pos="851"/>
              </w:tabs>
              <w:ind w:left="709" w:right="566"/>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ИТОГО АКТИВЫ</w:t>
            </w:r>
          </w:p>
        </w:tc>
        <w:tc>
          <w:tcPr>
            <w:shd w:fill="d9d9d9" w:val="clear"/>
            <w:vAlign w:val="center"/>
          </w:tcPr>
          <w:p w:rsidR="00000000" w:rsidDel="00000000" w:rsidP="00000000" w:rsidRDefault="00000000" w:rsidRPr="00000000" w14:paraId="00000281">
            <w:pPr>
              <w:tabs>
                <w:tab w:val="left" w:pos="99"/>
                <w:tab w:val="left" w:pos="1412"/>
              </w:tabs>
              <w:ind w:left="241" w:right="67"/>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53 101 378</w:t>
            </w:r>
          </w:p>
        </w:tc>
        <w:tc>
          <w:tcPr>
            <w:shd w:fill="d9d9d9" w:val="clear"/>
            <w:vAlign w:val="center"/>
          </w:tcPr>
          <w:p w:rsidR="00000000" w:rsidDel="00000000" w:rsidP="00000000" w:rsidRDefault="00000000" w:rsidRPr="00000000" w14:paraId="00000282">
            <w:pPr>
              <w:tabs>
                <w:tab w:val="left" w:pos="0"/>
                <w:tab w:val="left" w:pos="851"/>
              </w:tabs>
              <w:ind w:right="-5"/>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100,0%</w:t>
            </w:r>
          </w:p>
        </w:tc>
        <w:tc>
          <w:tcPr>
            <w:shd w:fill="d9d9d9" w:val="clear"/>
            <w:vAlign w:val="center"/>
          </w:tcPr>
          <w:p w:rsidR="00000000" w:rsidDel="00000000" w:rsidP="00000000" w:rsidRDefault="00000000" w:rsidRPr="00000000" w14:paraId="00000283">
            <w:pPr>
              <w:tabs>
                <w:tab w:val="left" w:pos="-5"/>
                <w:tab w:val="left" w:pos="1329"/>
              </w:tabs>
              <w:ind w:left="137" w:right="11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48 059 301</w:t>
            </w:r>
          </w:p>
        </w:tc>
        <w:tc>
          <w:tcPr>
            <w:shd w:fill="d9d9d9" w:val="clear"/>
            <w:vAlign w:val="center"/>
          </w:tcPr>
          <w:p w:rsidR="00000000" w:rsidDel="00000000" w:rsidP="00000000" w:rsidRDefault="00000000" w:rsidRPr="00000000" w14:paraId="00000284">
            <w:pPr>
              <w:tabs>
                <w:tab w:val="left" w:pos="0"/>
                <w:tab w:val="left" w:pos="1196"/>
              </w:tabs>
              <w:ind w:left="96" w:right="15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100,0%</w:t>
            </w:r>
          </w:p>
        </w:tc>
        <w:tc>
          <w:tcPr>
            <w:shd w:fill="d9d9d9" w:val="clear"/>
            <w:vAlign w:val="center"/>
          </w:tcPr>
          <w:p w:rsidR="00000000" w:rsidDel="00000000" w:rsidP="00000000" w:rsidRDefault="00000000" w:rsidRPr="00000000" w14:paraId="00000285">
            <w:pPr>
              <w:tabs>
                <w:tab w:val="left" w:pos="13"/>
                <w:tab w:val="left" w:pos="851"/>
              </w:tabs>
              <w:ind w:left="155" w:right="1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63 288 343</w:t>
            </w:r>
          </w:p>
        </w:tc>
        <w:tc>
          <w:tcPr>
            <w:shd w:fill="d9d9d9" w:val="clear"/>
            <w:vAlign w:val="center"/>
          </w:tcPr>
          <w:p w:rsidR="00000000" w:rsidDel="00000000" w:rsidP="00000000" w:rsidRDefault="00000000" w:rsidRPr="00000000" w14:paraId="00000286">
            <w:pPr>
              <w:tabs>
                <w:tab w:val="left" w:pos="375"/>
                <w:tab w:val="left" w:pos="851"/>
              </w:tabs>
              <w:ind w:left="375" w:right="111"/>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100,0%</w:t>
            </w:r>
          </w:p>
        </w:tc>
      </w:tr>
      <w:tr>
        <w:trPr>
          <w:trHeight w:val="283" w:hRule="atLeast"/>
        </w:trPr>
        <w:tc>
          <w:tcPr>
            <w:vAlign w:val="center"/>
          </w:tcPr>
          <w:p w:rsidR="00000000" w:rsidDel="00000000" w:rsidP="00000000" w:rsidRDefault="00000000" w:rsidRPr="00000000" w14:paraId="00000287">
            <w:pPr>
              <w:tabs>
                <w:tab w:val="left" w:pos="709"/>
                <w:tab w:val="left" w:pos="851"/>
              </w:tabs>
              <w:ind w:left="709" w:right="566"/>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КАПИТАЛ:</w:t>
            </w:r>
          </w:p>
        </w:tc>
        <w:tc>
          <w:tcPr>
            <w:vAlign w:val="center"/>
          </w:tcPr>
          <w:p w:rsidR="00000000" w:rsidDel="00000000" w:rsidP="00000000" w:rsidRDefault="00000000" w:rsidRPr="00000000" w14:paraId="00000288">
            <w:pPr>
              <w:tabs>
                <w:tab w:val="left" w:pos="99"/>
                <w:tab w:val="left" w:pos="1412"/>
              </w:tabs>
              <w:ind w:left="241" w:right="67"/>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29 708 395</w:t>
            </w:r>
          </w:p>
        </w:tc>
        <w:tc>
          <w:tcPr>
            <w:vAlign w:val="center"/>
          </w:tcPr>
          <w:p w:rsidR="00000000" w:rsidDel="00000000" w:rsidP="00000000" w:rsidRDefault="00000000" w:rsidRPr="00000000" w14:paraId="00000289">
            <w:pPr>
              <w:tabs>
                <w:tab w:val="left" w:pos="0"/>
                <w:tab w:val="left" w:pos="851"/>
              </w:tabs>
              <w:ind w:right="-5"/>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55,9%</w:t>
            </w:r>
          </w:p>
        </w:tc>
        <w:tc>
          <w:tcPr>
            <w:vAlign w:val="center"/>
          </w:tcPr>
          <w:p w:rsidR="00000000" w:rsidDel="00000000" w:rsidP="00000000" w:rsidRDefault="00000000" w:rsidRPr="00000000" w14:paraId="0000028A">
            <w:pPr>
              <w:tabs>
                <w:tab w:val="left" w:pos="-5"/>
                <w:tab w:val="left" w:pos="1329"/>
              </w:tabs>
              <w:ind w:left="137" w:right="11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17 760 333</w:t>
            </w:r>
          </w:p>
        </w:tc>
        <w:tc>
          <w:tcPr>
            <w:vAlign w:val="center"/>
          </w:tcPr>
          <w:p w:rsidR="00000000" w:rsidDel="00000000" w:rsidP="00000000" w:rsidRDefault="00000000" w:rsidRPr="00000000" w14:paraId="0000028B">
            <w:pPr>
              <w:tabs>
                <w:tab w:val="left" w:pos="0"/>
                <w:tab w:val="left" w:pos="1196"/>
              </w:tabs>
              <w:ind w:left="96" w:right="15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37,0%</w:t>
            </w:r>
          </w:p>
        </w:tc>
        <w:tc>
          <w:tcPr>
            <w:vAlign w:val="center"/>
          </w:tcPr>
          <w:p w:rsidR="00000000" w:rsidDel="00000000" w:rsidP="00000000" w:rsidRDefault="00000000" w:rsidRPr="00000000" w14:paraId="0000028C">
            <w:pPr>
              <w:tabs>
                <w:tab w:val="left" w:pos="13"/>
                <w:tab w:val="left" w:pos="851"/>
              </w:tabs>
              <w:ind w:left="155" w:right="1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16 200 511</w:t>
            </w:r>
          </w:p>
        </w:tc>
        <w:tc>
          <w:tcPr>
            <w:vAlign w:val="center"/>
          </w:tcPr>
          <w:p w:rsidR="00000000" w:rsidDel="00000000" w:rsidP="00000000" w:rsidRDefault="00000000" w:rsidRPr="00000000" w14:paraId="0000028D">
            <w:pPr>
              <w:tabs>
                <w:tab w:val="left" w:pos="375"/>
                <w:tab w:val="left" w:pos="851"/>
              </w:tabs>
              <w:ind w:left="375" w:right="111"/>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25,6%</w:t>
            </w:r>
          </w:p>
        </w:tc>
      </w:tr>
      <w:tr>
        <w:trPr>
          <w:trHeight w:val="283" w:hRule="atLeast"/>
        </w:trPr>
        <w:tc>
          <w:tcPr>
            <w:vAlign w:val="center"/>
          </w:tcPr>
          <w:p w:rsidR="00000000" w:rsidDel="00000000" w:rsidP="00000000" w:rsidRDefault="00000000" w:rsidRPr="00000000" w14:paraId="0000028E">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Акционерный капитал</w:t>
            </w:r>
          </w:p>
        </w:tc>
        <w:tc>
          <w:tcPr>
            <w:vAlign w:val="center"/>
          </w:tcPr>
          <w:p w:rsidR="00000000" w:rsidDel="00000000" w:rsidP="00000000" w:rsidRDefault="00000000" w:rsidRPr="00000000" w14:paraId="0000028F">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80 000</w:t>
            </w:r>
          </w:p>
        </w:tc>
        <w:tc>
          <w:tcPr>
            <w:vAlign w:val="center"/>
          </w:tcPr>
          <w:p w:rsidR="00000000" w:rsidDel="00000000" w:rsidP="00000000" w:rsidRDefault="00000000" w:rsidRPr="00000000" w14:paraId="00000290">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0,2%</w:t>
            </w:r>
          </w:p>
        </w:tc>
        <w:tc>
          <w:tcPr>
            <w:vAlign w:val="center"/>
          </w:tcPr>
          <w:p w:rsidR="00000000" w:rsidDel="00000000" w:rsidP="00000000" w:rsidRDefault="00000000" w:rsidRPr="00000000" w14:paraId="00000291">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80 000</w:t>
            </w:r>
          </w:p>
        </w:tc>
        <w:tc>
          <w:tcPr>
            <w:vAlign w:val="center"/>
          </w:tcPr>
          <w:p w:rsidR="00000000" w:rsidDel="00000000" w:rsidP="00000000" w:rsidRDefault="00000000" w:rsidRPr="00000000" w14:paraId="00000292">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0,2%</w:t>
            </w:r>
          </w:p>
        </w:tc>
        <w:tc>
          <w:tcPr>
            <w:vAlign w:val="center"/>
          </w:tcPr>
          <w:p w:rsidR="00000000" w:rsidDel="00000000" w:rsidP="00000000" w:rsidRDefault="00000000" w:rsidRPr="00000000" w14:paraId="00000293">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80 000</w:t>
            </w:r>
          </w:p>
        </w:tc>
        <w:tc>
          <w:tcPr>
            <w:vAlign w:val="center"/>
          </w:tcPr>
          <w:p w:rsidR="00000000" w:rsidDel="00000000" w:rsidP="00000000" w:rsidRDefault="00000000" w:rsidRPr="00000000" w14:paraId="00000294">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0,1%</w:t>
            </w:r>
          </w:p>
        </w:tc>
      </w:tr>
      <w:tr>
        <w:trPr>
          <w:trHeight w:val="283" w:hRule="atLeast"/>
        </w:trPr>
        <w:tc>
          <w:tcPr>
            <w:vAlign w:val="center"/>
          </w:tcPr>
          <w:p w:rsidR="00000000" w:rsidDel="00000000" w:rsidP="00000000" w:rsidRDefault="00000000" w:rsidRPr="00000000" w14:paraId="00000295">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Нераспределенная прибыль</w:t>
            </w:r>
          </w:p>
        </w:tc>
        <w:tc>
          <w:tcPr>
            <w:vAlign w:val="center"/>
          </w:tcPr>
          <w:p w:rsidR="00000000" w:rsidDel="00000000" w:rsidP="00000000" w:rsidRDefault="00000000" w:rsidRPr="00000000" w14:paraId="00000296">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29 628 395</w:t>
            </w:r>
          </w:p>
        </w:tc>
        <w:tc>
          <w:tcPr>
            <w:vAlign w:val="center"/>
          </w:tcPr>
          <w:p w:rsidR="00000000" w:rsidDel="00000000" w:rsidP="00000000" w:rsidRDefault="00000000" w:rsidRPr="00000000" w14:paraId="00000297">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55,8%</w:t>
            </w:r>
          </w:p>
        </w:tc>
        <w:tc>
          <w:tcPr>
            <w:vAlign w:val="center"/>
          </w:tcPr>
          <w:p w:rsidR="00000000" w:rsidDel="00000000" w:rsidP="00000000" w:rsidRDefault="00000000" w:rsidRPr="00000000" w14:paraId="00000298">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17 680 333</w:t>
            </w:r>
          </w:p>
        </w:tc>
        <w:tc>
          <w:tcPr>
            <w:vAlign w:val="center"/>
          </w:tcPr>
          <w:p w:rsidR="00000000" w:rsidDel="00000000" w:rsidP="00000000" w:rsidRDefault="00000000" w:rsidRPr="00000000" w14:paraId="00000299">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36,8%</w:t>
            </w:r>
          </w:p>
        </w:tc>
        <w:tc>
          <w:tcPr>
            <w:vAlign w:val="center"/>
          </w:tcPr>
          <w:p w:rsidR="00000000" w:rsidDel="00000000" w:rsidP="00000000" w:rsidRDefault="00000000" w:rsidRPr="00000000" w14:paraId="0000029A">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16 120 511</w:t>
            </w:r>
          </w:p>
        </w:tc>
        <w:tc>
          <w:tcPr>
            <w:vAlign w:val="center"/>
          </w:tcPr>
          <w:p w:rsidR="00000000" w:rsidDel="00000000" w:rsidP="00000000" w:rsidRDefault="00000000" w:rsidRPr="00000000" w14:paraId="0000029B">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25,5%</w:t>
            </w:r>
          </w:p>
        </w:tc>
      </w:tr>
      <w:tr>
        <w:trPr>
          <w:trHeight w:val="283" w:hRule="atLeast"/>
        </w:trPr>
        <w:tc>
          <w:tcPr>
            <w:vAlign w:val="center"/>
          </w:tcPr>
          <w:p w:rsidR="00000000" w:rsidDel="00000000" w:rsidP="00000000" w:rsidRDefault="00000000" w:rsidRPr="00000000" w14:paraId="0000029C">
            <w:pPr>
              <w:tabs>
                <w:tab w:val="left" w:pos="709"/>
                <w:tab w:val="left" w:pos="851"/>
              </w:tabs>
              <w:ind w:left="709" w:right="566"/>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ДОЛГОСРОЧНЫЕ ОБЯЗАТЕЛЬСТВА:</w:t>
            </w:r>
          </w:p>
        </w:tc>
        <w:tc>
          <w:tcPr>
            <w:vAlign w:val="center"/>
          </w:tcPr>
          <w:p w:rsidR="00000000" w:rsidDel="00000000" w:rsidP="00000000" w:rsidRDefault="00000000" w:rsidRPr="00000000" w14:paraId="0000029D">
            <w:pPr>
              <w:tabs>
                <w:tab w:val="left" w:pos="99"/>
                <w:tab w:val="left" w:pos="1412"/>
              </w:tabs>
              <w:ind w:left="241" w:right="67"/>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10 118 868</w:t>
            </w:r>
          </w:p>
        </w:tc>
        <w:tc>
          <w:tcPr>
            <w:vAlign w:val="center"/>
          </w:tcPr>
          <w:p w:rsidR="00000000" w:rsidDel="00000000" w:rsidP="00000000" w:rsidRDefault="00000000" w:rsidRPr="00000000" w14:paraId="0000029E">
            <w:pPr>
              <w:tabs>
                <w:tab w:val="left" w:pos="0"/>
                <w:tab w:val="left" w:pos="851"/>
              </w:tabs>
              <w:ind w:right="-5"/>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19,1%</w:t>
            </w:r>
          </w:p>
        </w:tc>
        <w:tc>
          <w:tcPr>
            <w:vAlign w:val="center"/>
          </w:tcPr>
          <w:p w:rsidR="00000000" w:rsidDel="00000000" w:rsidP="00000000" w:rsidRDefault="00000000" w:rsidRPr="00000000" w14:paraId="0000029F">
            <w:pPr>
              <w:tabs>
                <w:tab w:val="left" w:pos="-5"/>
                <w:tab w:val="left" w:pos="1329"/>
              </w:tabs>
              <w:ind w:left="137" w:right="11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5 779 281</w:t>
            </w:r>
          </w:p>
        </w:tc>
        <w:tc>
          <w:tcPr>
            <w:vAlign w:val="center"/>
          </w:tcPr>
          <w:p w:rsidR="00000000" w:rsidDel="00000000" w:rsidP="00000000" w:rsidRDefault="00000000" w:rsidRPr="00000000" w14:paraId="000002A0">
            <w:pPr>
              <w:tabs>
                <w:tab w:val="left" w:pos="0"/>
                <w:tab w:val="left" w:pos="1196"/>
              </w:tabs>
              <w:ind w:left="96" w:right="15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12,0%</w:t>
            </w:r>
          </w:p>
        </w:tc>
        <w:tc>
          <w:tcPr>
            <w:vAlign w:val="center"/>
          </w:tcPr>
          <w:p w:rsidR="00000000" w:rsidDel="00000000" w:rsidP="00000000" w:rsidRDefault="00000000" w:rsidRPr="00000000" w14:paraId="000002A1">
            <w:pPr>
              <w:tabs>
                <w:tab w:val="left" w:pos="13"/>
                <w:tab w:val="left" w:pos="851"/>
              </w:tabs>
              <w:ind w:left="155" w:right="1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32 162 073</w:t>
            </w:r>
          </w:p>
        </w:tc>
        <w:tc>
          <w:tcPr>
            <w:vAlign w:val="center"/>
          </w:tcPr>
          <w:p w:rsidR="00000000" w:rsidDel="00000000" w:rsidP="00000000" w:rsidRDefault="00000000" w:rsidRPr="00000000" w14:paraId="000002A2">
            <w:pPr>
              <w:tabs>
                <w:tab w:val="left" w:pos="375"/>
                <w:tab w:val="left" w:pos="851"/>
              </w:tabs>
              <w:ind w:left="375" w:right="111"/>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50,8%</w:t>
            </w:r>
          </w:p>
        </w:tc>
      </w:tr>
      <w:tr>
        <w:trPr>
          <w:trHeight w:val="283" w:hRule="atLeast"/>
        </w:trPr>
        <w:tc>
          <w:tcPr>
            <w:vAlign w:val="center"/>
          </w:tcPr>
          <w:p w:rsidR="00000000" w:rsidDel="00000000" w:rsidP="00000000" w:rsidRDefault="00000000" w:rsidRPr="00000000" w14:paraId="000002A3">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Долгосрочный банковский заем</w:t>
            </w:r>
          </w:p>
        </w:tc>
        <w:tc>
          <w:tcPr>
            <w:vAlign w:val="center"/>
          </w:tcPr>
          <w:p w:rsidR="00000000" w:rsidDel="00000000" w:rsidP="00000000" w:rsidRDefault="00000000" w:rsidRPr="00000000" w14:paraId="000002A4">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3 824 406</w:t>
            </w:r>
          </w:p>
        </w:tc>
        <w:tc>
          <w:tcPr>
            <w:vAlign w:val="center"/>
          </w:tcPr>
          <w:p w:rsidR="00000000" w:rsidDel="00000000" w:rsidP="00000000" w:rsidRDefault="00000000" w:rsidRPr="00000000" w14:paraId="000002A5">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7,2%</w:t>
            </w:r>
          </w:p>
        </w:tc>
        <w:tc>
          <w:tcPr>
            <w:vAlign w:val="center"/>
          </w:tcPr>
          <w:p w:rsidR="00000000" w:rsidDel="00000000" w:rsidP="00000000" w:rsidRDefault="00000000" w:rsidRPr="00000000" w14:paraId="000002A6">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2A7">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2A8">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25 301 063</w:t>
            </w:r>
          </w:p>
        </w:tc>
        <w:tc>
          <w:tcPr>
            <w:vAlign w:val="center"/>
          </w:tcPr>
          <w:p w:rsidR="00000000" w:rsidDel="00000000" w:rsidP="00000000" w:rsidRDefault="00000000" w:rsidRPr="00000000" w14:paraId="000002A9">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40,0%</w:t>
            </w:r>
          </w:p>
        </w:tc>
      </w:tr>
      <w:tr>
        <w:trPr>
          <w:trHeight w:val="283" w:hRule="atLeast"/>
        </w:trPr>
        <w:tc>
          <w:tcPr>
            <w:vAlign w:val="center"/>
          </w:tcPr>
          <w:p w:rsidR="00000000" w:rsidDel="00000000" w:rsidP="00000000" w:rsidRDefault="00000000" w:rsidRPr="00000000" w14:paraId="000002AA">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Обязательство по ликвидации и восстановлению месторождений</w:t>
            </w:r>
          </w:p>
        </w:tc>
        <w:tc>
          <w:tcPr>
            <w:vAlign w:val="center"/>
          </w:tcPr>
          <w:p w:rsidR="00000000" w:rsidDel="00000000" w:rsidP="00000000" w:rsidRDefault="00000000" w:rsidRPr="00000000" w14:paraId="000002AB">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875 680</w:t>
            </w:r>
          </w:p>
        </w:tc>
        <w:tc>
          <w:tcPr>
            <w:vAlign w:val="center"/>
          </w:tcPr>
          <w:p w:rsidR="00000000" w:rsidDel="00000000" w:rsidP="00000000" w:rsidRDefault="00000000" w:rsidRPr="00000000" w14:paraId="000002AC">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1,6%</w:t>
            </w:r>
          </w:p>
        </w:tc>
        <w:tc>
          <w:tcPr>
            <w:vAlign w:val="center"/>
          </w:tcPr>
          <w:p w:rsidR="00000000" w:rsidDel="00000000" w:rsidP="00000000" w:rsidRDefault="00000000" w:rsidRPr="00000000" w14:paraId="000002AD">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915 965</w:t>
            </w:r>
          </w:p>
        </w:tc>
        <w:tc>
          <w:tcPr>
            <w:vAlign w:val="center"/>
          </w:tcPr>
          <w:p w:rsidR="00000000" w:rsidDel="00000000" w:rsidP="00000000" w:rsidRDefault="00000000" w:rsidRPr="00000000" w14:paraId="000002AE">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1,9%</w:t>
            </w:r>
          </w:p>
        </w:tc>
        <w:tc>
          <w:tcPr>
            <w:vAlign w:val="center"/>
          </w:tcPr>
          <w:p w:rsidR="00000000" w:rsidDel="00000000" w:rsidP="00000000" w:rsidRDefault="00000000" w:rsidRPr="00000000" w14:paraId="000002AF">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2B0">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trHeight w:val="283" w:hRule="atLeast"/>
        </w:trPr>
        <w:tc>
          <w:tcPr>
            <w:vAlign w:val="center"/>
          </w:tcPr>
          <w:p w:rsidR="00000000" w:rsidDel="00000000" w:rsidP="00000000" w:rsidRDefault="00000000" w:rsidRPr="00000000" w14:paraId="000002B1">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Обязательство по отложенному налогу</w:t>
            </w:r>
          </w:p>
        </w:tc>
        <w:tc>
          <w:tcPr>
            <w:vAlign w:val="center"/>
          </w:tcPr>
          <w:p w:rsidR="00000000" w:rsidDel="00000000" w:rsidP="00000000" w:rsidRDefault="00000000" w:rsidRPr="00000000" w14:paraId="000002B2">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4 728 153</w:t>
            </w:r>
          </w:p>
        </w:tc>
        <w:tc>
          <w:tcPr>
            <w:vAlign w:val="center"/>
          </w:tcPr>
          <w:p w:rsidR="00000000" w:rsidDel="00000000" w:rsidP="00000000" w:rsidRDefault="00000000" w:rsidRPr="00000000" w14:paraId="000002B3">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8,9%</w:t>
            </w:r>
          </w:p>
        </w:tc>
        <w:tc>
          <w:tcPr>
            <w:vAlign w:val="center"/>
          </w:tcPr>
          <w:p w:rsidR="00000000" w:rsidDel="00000000" w:rsidP="00000000" w:rsidRDefault="00000000" w:rsidRPr="00000000" w14:paraId="000002B4">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4 254 256</w:t>
            </w:r>
          </w:p>
        </w:tc>
        <w:tc>
          <w:tcPr>
            <w:vAlign w:val="center"/>
          </w:tcPr>
          <w:p w:rsidR="00000000" w:rsidDel="00000000" w:rsidP="00000000" w:rsidRDefault="00000000" w:rsidRPr="00000000" w14:paraId="000002B5">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8,9%</w:t>
            </w:r>
          </w:p>
        </w:tc>
        <w:tc>
          <w:tcPr>
            <w:vAlign w:val="center"/>
          </w:tcPr>
          <w:p w:rsidR="00000000" w:rsidDel="00000000" w:rsidP="00000000" w:rsidRDefault="00000000" w:rsidRPr="00000000" w14:paraId="000002B6">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5 211 874</w:t>
            </w:r>
          </w:p>
        </w:tc>
        <w:tc>
          <w:tcPr>
            <w:vAlign w:val="center"/>
          </w:tcPr>
          <w:p w:rsidR="00000000" w:rsidDel="00000000" w:rsidP="00000000" w:rsidRDefault="00000000" w:rsidRPr="00000000" w14:paraId="000002B7">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8,2%</w:t>
            </w:r>
          </w:p>
        </w:tc>
      </w:tr>
      <w:tr>
        <w:trPr>
          <w:trHeight w:val="283" w:hRule="atLeast"/>
        </w:trPr>
        <w:tc>
          <w:tcPr>
            <w:vAlign w:val="center"/>
          </w:tcPr>
          <w:p w:rsidR="00000000" w:rsidDel="00000000" w:rsidP="00000000" w:rsidRDefault="00000000" w:rsidRPr="00000000" w14:paraId="000002B8">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Прочие долгосрочные обязательства</w:t>
            </w:r>
          </w:p>
        </w:tc>
        <w:tc>
          <w:tcPr>
            <w:vAlign w:val="center"/>
          </w:tcPr>
          <w:p w:rsidR="00000000" w:rsidDel="00000000" w:rsidP="00000000" w:rsidRDefault="00000000" w:rsidRPr="00000000" w14:paraId="000002B9">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690 629</w:t>
            </w:r>
          </w:p>
        </w:tc>
        <w:tc>
          <w:tcPr>
            <w:vAlign w:val="center"/>
          </w:tcPr>
          <w:p w:rsidR="00000000" w:rsidDel="00000000" w:rsidP="00000000" w:rsidRDefault="00000000" w:rsidRPr="00000000" w14:paraId="000002BA">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1,3%</w:t>
            </w:r>
          </w:p>
        </w:tc>
        <w:tc>
          <w:tcPr>
            <w:vAlign w:val="center"/>
          </w:tcPr>
          <w:p w:rsidR="00000000" w:rsidDel="00000000" w:rsidP="00000000" w:rsidRDefault="00000000" w:rsidRPr="00000000" w14:paraId="000002BB">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609 060</w:t>
            </w:r>
          </w:p>
        </w:tc>
        <w:tc>
          <w:tcPr>
            <w:vAlign w:val="center"/>
          </w:tcPr>
          <w:p w:rsidR="00000000" w:rsidDel="00000000" w:rsidP="00000000" w:rsidRDefault="00000000" w:rsidRPr="00000000" w14:paraId="000002BC">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1,3%</w:t>
            </w:r>
          </w:p>
        </w:tc>
        <w:tc>
          <w:tcPr>
            <w:vAlign w:val="center"/>
          </w:tcPr>
          <w:p w:rsidR="00000000" w:rsidDel="00000000" w:rsidP="00000000" w:rsidRDefault="00000000" w:rsidRPr="00000000" w14:paraId="000002BD">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1 649 136</w:t>
            </w:r>
          </w:p>
        </w:tc>
        <w:tc>
          <w:tcPr>
            <w:vAlign w:val="center"/>
          </w:tcPr>
          <w:p w:rsidR="00000000" w:rsidDel="00000000" w:rsidP="00000000" w:rsidRDefault="00000000" w:rsidRPr="00000000" w14:paraId="000002BE">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2,6%</w:t>
            </w:r>
          </w:p>
        </w:tc>
      </w:tr>
      <w:tr>
        <w:trPr>
          <w:trHeight w:val="283" w:hRule="atLeast"/>
        </w:trPr>
        <w:tc>
          <w:tcPr>
            <w:vAlign w:val="center"/>
          </w:tcPr>
          <w:p w:rsidR="00000000" w:rsidDel="00000000" w:rsidP="00000000" w:rsidRDefault="00000000" w:rsidRPr="00000000" w14:paraId="000002BF">
            <w:pPr>
              <w:tabs>
                <w:tab w:val="left" w:pos="709"/>
                <w:tab w:val="left" w:pos="851"/>
              </w:tabs>
              <w:ind w:left="709" w:right="566"/>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ТЕКУЩИЕ ОБЯЗАТЕЛЬСТВА:</w:t>
            </w:r>
          </w:p>
        </w:tc>
        <w:tc>
          <w:tcPr>
            <w:vAlign w:val="center"/>
          </w:tcPr>
          <w:p w:rsidR="00000000" w:rsidDel="00000000" w:rsidP="00000000" w:rsidRDefault="00000000" w:rsidRPr="00000000" w14:paraId="000002C0">
            <w:pPr>
              <w:tabs>
                <w:tab w:val="left" w:pos="99"/>
                <w:tab w:val="left" w:pos="1412"/>
              </w:tabs>
              <w:ind w:left="241" w:right="67"/>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13 274 115</w:t>
            </w:r>
          </w:p>
        </w:tc>
        <w:tc>
          <w:tcPr>
            <w:vAlign w:val="center"/>
          </w:tcPr>
          <w:p w:rsidR="00000000" w:rsidDel="00000000" w:rsidP="00000000" w:rsidRDefault="00000000" w:rsidRPr="00000000" w14:paraId="000002C1">
            <w:pPr>
              <w:tabs>
                <w:tab w:val="left" w:pos="0"/>
                <w:tab w:val="left" w:pos="851"/>
              </w:tabs>
              <w:ind w:right="-5"/>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25,0%</w:t>
            </w:r>
          </w:p>
        </w:tc>
        <w:tc>
          <w:tcPr>
            <w:vAlign w:val="center"/>
          </w:tcPr>
          <w:p w:rsidR="00000000" w:rsidDel="00000000" w:rsidP="00000000" w:rsidRDefault="00000000" w:rsidRPr="00000000" w14:paraId="000002C2">
            <w:pPr>
              <w:tabs>
                <w:tab w:val="left" w:pos="-5"/>
                <w:tab w:val="left" w:pos="1329"/>
              </w:tabs>
              <w:ind w:left="137" w:right="11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24 519 687</w:t>
            </w:r>
          </w:p>
        </w:tc>
        <w:tc>
          <w:tcPr>
            <w:vAlign w:val="center"/>
          </w:tcPr>
          <w:p w:rsidR="00000000" w:rsidDel="00000000" w:rsidP="00000000" w:rsidRDefault="00000000" w:rsidRPr="00000000" w14:paraId="000002C3">
            <w:pPr>
              <w:tabs>
                <w:tab w:val="left" w:pos="0"/>
                <w:tab w:val="left" w:pos="1196"/>
              </w:tabs>
              <w:ind w:left="96" w:right="15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51,0%</w:t>
            </w:r>
          </w:p>
        </w:tc>
        <w:tc>
          <w:tcPr>
            <w:vAlign w:val="center"/>
          </w:tcPr>
          <w:p w:rsidR="00000000" w:rsidDel="00000000" w:rsidP="00000000" w:rsidRDefault="00000000" w:rsidRPr="00000000" w14:paraId="000002C4">
            <w:pPr>
              <w:tabs>
                <w:tab w:val="left" w:pos="13"/>
                <w:tab w:val="left" w:pos="851"/>
              </w:tabs>
              <w:ind w:left="155" w:right="1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14 925 759</w:t>
            </w:r>
          </w:p>
        </w:tc>
        <w:tc>
          <w:tcPr>
            <w:vAlign w:val="center"/>
          </w:tcPr>
          <w:p w:rsidR="00000000" w:rsidDel="00000000" w:rsidP="00000000" w:rsidRDefault="00000000" w:rsidRPr="00000000" w14:paraId="000002C5">
            <w:pPr>
              <w:tabs>
                <w:tab w:val="left" w:pos="375"/>
                <w:tab w:val="left" w:pos="851"/>
              </w:tabs>
              <w:ind w:left="375" w:right="111"/>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23,6%</w:t>
            </w:r>
          </w:p>
        </w:tc>
      </w:tr>
      <w:tr>
        <w:trPr>
          <w:trHeight w:val="283" w:hRule="atLeast"/>
        </w:trPr>
        <w:tc>
          <w:tcPr>
            <w:vAlign w:val="center"/>
          </w:tcPr>
          <w:p w:rsidR="00000000" w:rsidDel="00000000" w:rsidP="00000000" w:rsidRDefault="00000000" w:rsidRPr="00000000" w14:paraId="000002C6">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Текущая часть долгосрочного банковского займа</w:t>
            </w:r>
          </w:p>
        </w:tc>
        <w:tc>
          <w:tcPr>
            <w:vAlign w:val="center"/>
          </w:tcPr>
          <w:p w:rsidR="00000000" w:rsidDel="00000000" w:rsidP="00000000" w:rsidRDefault="00000000" w:rsidRPr="00000000" w14:paraId="000002C7">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5 189 085</w:t>
            </w:r>
          </w:p>
        </w:tc>
        <w:tc>
          <w:tcPr>
            <w:vAlign w:val="center"/>
          </w:tcPr>
          <w:p w:rsidR="00000000" w:rsidDel="00000000" w:rsidP="00000000" w:rsidRDefault="00000000" w:rsidRPr="00000000" w14:paraId="000002C8">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9,8%</w:t>
            </w:r>
          </w:p>
        </w:tc>
        <w:tc>
          <w:tcPr>
            <w:vAlign w:val="center"/>
          </w:tcPr>
          <w:p w:rsidR="00000000" w:rsidDel="00000000" w:rsidP="00000000" w:rsidRDefault="00000000" w:rsidRPr="00000000" w14:paraId="000002C9">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3 936 655</w:t>
            </w:r>
          </w:p>
        </w:tc>
        <w:tc>
          <w:tcPr>
            <w:vAlign w:val="center"/>
          </w:tcPr>
          <w:p w:rsidR="00000000" w:rsidDel="00000000" w:rsidP="00000000" w:rsidRDefault="00000000" w:rsidRPr="00000000" w14:paraId="000002CA">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8,2%</w:t>
            </w:r>
          </w:p>
        </w:tc>
        <w:tc>
          <w:tcPr>
            <w:vAlign w:val="center"/>
          </w:tcPr>
          <w:p w:rsidR="00000000" w:rsidDel="00000000" w:rsidP="00000000" w:rsidRDefault="00000000" w:rsidRPr="00000000" w14:paraId="000002CB">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8 944 754</w:t>
            </w:r>
          </w:p>
        </w:tc>
        <w:tc>
          <w:tcPr>
            <w:vAlign w:val="center"/>
          </w:tcPr>
          <w:p w:rsidR="00000000" w:rsidDel="00000000" w:rsidP="00000000" w:rsidRDefault="00000000" w:rsidRPr="00000000" w14:paraId="000002CC">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14,1%</w:t>
            </w:r>
          </w:p>
        </w:tc>
      </w:tr>
      <w:tr>
        <w:trPr>
          <w:trHeight w:val="283" w:hRule="atLeast"/>
        </w:trPr>
        <w:tc>
          <w:tcPr>
            <w:vAlign w:val="center"/>
          </w:tcPr>
          <w:p w:rsidR="00000000" w:rsidDel="00000000" w:rsidP="00000000" w:rsidRDefault="00000000" w:rsidRPr="00000000" w14:paraId="000002CD">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Торговая кредиторская задолженность</w:t>
            </w:r>
          </w:p>
        </w:tc>
        <w:tc>
          <w:tcPr>
            <w:vAlign w:val="center"/>
          </w:tcPr>
          <w:p w:rsidR="00000000" w:rsidDel="00000000" w:rsidP="00000000" w:rsidRDefault="00000000" w:rsidRPr="00000000" w14:paraId="000002CE">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1 283 194</w:t>
            </w:r>
          </w:p>
        </w:tc>
        <w:tc>
          <w:tcPr>
            <w:vAlign w:val="center"/>
          </w:tcPr>
          <w:p w:rsidR="00000000" w:rsidDel="00000000" w:rsidP="00000000" w:rsidRDefault="00000000" w:rsidRPr="00000000" w14:paraId="000002CF">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2,4%</w:t>
            </w:r>
          </w:p>
        </w:tc>
        <w:tc>
          <w:tcPr>
            <w:vAlign w:val="center"/>
          </w:tcPr>
          <w:p w:rsidR="00000000" w:rsidDel="00000000" w:rsidP="00000000" w:rsidRDefault="00000000" w:rsidRPr="00000000" w14:paraId="000002D0">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1 550 057</w:t>
            </w:r>
          </w:p>
        </w:tc>
        <w:tc>
          <w:tcPr>
            <w:vAlign w:val="center"/>
          </w:tcPr>
          <w:p w:rsidR="00000000" w:rsidDel="00000000" w:rsidP="00000000" w:rsidRDefault="00000000" w:rsidRPr="00000000" w14:paraId="000002D1">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3,2%</w:t>
            </w:r>
          </w:p>
        </w:tc>
        <w:tc>
          <w:tcPr>
            <w:vAlign w:val="center"/>
          </w:tcPr>
          <w:p w:rsidR="00000000" w:rsidDel="00000000" w:rsidP="00000000" w:rsidRDefault="00000000" w:rsidRPr="00000000" w14:paraId="000002D2">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5 360 243</w:t>
            </w:r>
          </w:p>
        </w:tc>
        <w:tc>
          <w:tcPr>
            <w:vAlign w:val="center"/>
          </w:tcPr>
          <w:p w:rsidR="00000000" w:rsidDel="00000000" w:rsidP="00000000" w:rsidRDefault="00000000" w:rsidRPr="00000000" w14:paraId="000002D3">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8,5%</w:t>
            </w:r>
          </w:p>
        </w:tc>
      </w:tr>
      <w:tr>
        <w:trPr>
          <w:trHeight w:val="283" w:hRule="atLeast"/>
        </w:trPr>
        <w:tc>
          <w:tcPr>
            <w:vAlign w:val="center"/>
          </w:tcPr>
          <w:p w:rsidR="00000000" w:rsidDel="00000000" w:rsidP="00000000" w:rsidRDefault="00000000" w:rsidRPr="00000000" w14:paraId="000002D4">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Авансы полученные</w:t>
            </w:r>
          </w:p>
        </w:tc>
        <w:tc>
          <w:tcPr>
            <w:vAlign w:val="center"/>
          </w:tcPr>
          <w:p w:rsidR="00000000" w:rsidDel="00000000" w:rsidP="00000000" w:rsidRDefault="00000000" w:rsidRPr="00000000" w14:paraId="000002D5">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2D6">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2D7">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10 895 688</w:t>
            </w:r>
          </w:p>
        </w:tc>
        <w:tc>
          <w:tcPr>
            <w:vAlign w:val="center"/>
          </w:tcPr>
          <w:p w:rsidR="00000000" w:rsidDel="00000000" w:rsidP="00000000" w:rsidRDefault="00000000" w:rsidRPr="00000000" w14:paraId="000002D8">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22,7%</w:t>
            </w:r>
          </w:p>
        </w:tc>
        <w:tc>
          <w:tcPr>
            <w:vAlign w:val="center"/>
          </w:tcPr>
          <w:p w:rsidR="00000000" w:rsidDel="00000000" w:rsidP="00000000" w:rsidRDefault="00000000" w:rsidRPr="00000000" w14:paraId="000002D9">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2DA">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trHeight w:val="283" w:hRule="atLeast"/>
        </w:trPr>
        <w:tc>
          <w:tcPr>
            <w:vAlign w:val="center"/>
          </w:tcPr>
          <w:p w:rsidR="00000000" w:rsidDel="00000000" w:rsidP="00000000" w:rsidRDefault="00000000" w:rsidRPr="00000000" w14:paraId="000002DB">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Корпоративный подоходный налог к уплате</w:t>
            </w:r>
          </w:p>
        </w:tc>
        <w:tc>
          <w:tcPr>
            <w:vAlign w:val="center"/>
          </w:tcPr>
          <w:p w:rsidR="00000000" w:rsidDel="00000000" w:rsidP="00000000" w:rsidRDefault="00000000" w:rsidRPr="00000000" w14:paraId="000002DC">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6 209 063</w:t>
            </w:r>
          </w:p>
        </w:tc>
        <w:tc>
          <w:tcPr>
            <w:vAlign w:val="center"/>
          </w:tcPr>
          <w:p w:rsidR="00000000" w:rsidDel="00000000" w:rsidP="00000000" w:rsidRDefault="00000000" w:rsidRPr="00000000" w14:paraId="000002DD">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11,7%</w:t>
            </w:r>
          </w:p>
        </w:tc>
        <w:tc>
          <w:tcPr>
            <w:vAlign w:val="center"/>
          </w:tcPr>
          <w:p w:rsidR="00000000" w:rsidDel="00000000" w:rsidP="00000000" w:rsidRDefault="00000000" w:rsidRPr="00000000" w14:paraId="000002DE">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6 442 138</w:t>
            </w:r>
          </w:p>
        </w:tc>
        <w:tc>
          <w:tcPr>
            <w:vAlign w:val="center"/>
          </w:tcPr>
          <w:p w:rsidR="00000000" w:rsidDel="00000000" w:rsidP="00000000" w:rsidRDefault="00000000" w:rsidRPr="00000000" w14:paraId="000002DF">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13,4%</w:t>
            </w:r>
          </w:p>
        </w:tc>
        <w:tc>
          <w:tcPr>
            <w:vAlign w:val="center"/>
          </w:tcPr>
          <w:p w:rsidR="00000000" w:rsidDel="00000000" w:rsidP="00000000" w:rsidRDefault="00000000" w:rsidRPr="00000000" w14:paraId="000002E0">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355 036</w:t>
            </w:r>
          </w:p>
        </w:tc>
        <w:tc>
          <w:tcPr>
            <w:vAlign w:val="center"/>
          </w:tcPr>
          <w:p w:rsidR="00000000" w:rsidDel="00000000" w:rsidP="00000000" w:rsidRDefault="00000000" w:rsidRPr="00000000" w14:paraId="000002E1">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0,6%</w:t>
            </w:r>
          </w:p>
        </w:tc>
      </w:tr>
      <w:tr>
        <w:trPr>
          <w:trHeight w:val="283" w:hRule="atLeast"/>
        </w:trPr>
        <w:tc>
          <w:tcPr>
            <w:vAlign w:val="center"/>
          </w:tcPr>
          <w:p w:rsidR="00000000" w:rsidDel="00000000" w:rsidP="00000000" w:rsidRDefault="00000000" w:rsidRPr="00000000" w14:paraId="000002E2">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Прочие налоги к уплате</w:t>
            </w:r>
          </w:p>
        </w:tc>
        <w:tc>
          <w:tcPr>
            <w:vAlign w:val="center"/>
          </w:tcPr>
          <w:p w:rsidR="00000000" w:rsidDel="00000000" w:rsidP="00000000" w:rsidRDefault="00000000" w:rsidRPr="00000000" w14:paraId="000002E3">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401 063</w:t>
            </w:r>
          </w:p>
        </w:tc>
        <w:tc>
          <w:tcPr>
            <w:vAlign w:val="center"/>
          </w:tcPr>
          <w:p w:rsidR="00000000" w:rsidDel="00000000" w:rsidP="00000000" w:rsidRDefault="00000000" w:rsidRPr="00000000" w14:paraId="000002E4">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0,8%</w:t>
            </w:r>
          </w:p>
        </w:tc>
        <w:tc>
          <w:tcPr>
            <w:vAlign w:val="center"/>
          </w:tcPr>
          <w:p w:rsidR="00000000" w:rsidDel="00000000" w:rsidP="00000000" w:rsidRDefault="00000000" w:rsidRPr="00000000" w14:paraId="000002E5">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1 362 658</w:t>
            </w:r>
          </w:p>
        </w:tc>
        <w:tc>
          <w:tcPr>
            <w:vAlign w:val="center"/>
          </w:tcPr>
          <w:p w:rsidR="00000000" w:rsidDel="00000000" w:rsidP="00000000" w:rsidRDefault="00000000" w:rsidRPr="00000000" w14:paraId="000002E6">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2,8%</w:t>
            </w:r>
          </w:p>
        </w:tc>
        <w:tc>
          <w:tcPr>
            <w:vAlign w:val="center"/>
          </w:tcPr>
          <w:p w:rsidR="00000000" w:rsidDel="00000000" w:rsidP="00000000" w:rsidRDefault="00000000" w:rsidRPr="00000000" w14:paraId="000002E7">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2E8">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trHeight w:val="283" w:hRule="atLeast"/>
        </w:trPr>
        <w:tc>
          <w:tcPr>
            <w:vAlign w:val="center"/>
          </w:tcPr>
          <w:p w:rsidR="00000000" w:rsidDel="00000000" w:rsidP="00000000" w:rsidRDefault="00000000" w:rsidRPr="00000000" w14:paraId="000002E9">
            <w:pPr>
              <w:tabs>
                <w:tab w:val="left" w:pos="709"/>
                <w:tab w:val="left" w:pos="851"/>
              </w:tabs>
              <w:ind w:left="709" w:right="56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Прочая кредиторская задолженность н начисленные обязательства</w:t>
            </w:r>
          </w:p>
        </w:tc>
        <w:tc>
          <w:tcPr>
            <w:vAlign w:val="center"/>
          </w:tcPr>
          <w:p w:rsidR="00000000" w:rsidDel="00000000" w:rsidP="00000000" w:rsidRDefault="00000000" w:rsidRPr="00000000" w14:paraId="000002EA">
            <w:pPr>
              <w:tabs>
                <w:tab w:val="left" w:pos="99"/>
                <w:tab w:val="left" w:pos="1412"/>
              </w:tabs>
              <w:ind w:left="241" w:right="67"/>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191 710</w:t>
            </w:r>
          </w:p>
        </w:tc>
        <w:tc>
          <w:tcPr>
            <w:vAlign w:val="center"/>
          </w:tcPr>
          <w:p w:rsidR="00000000" w:rsidDel="00000000" w:rsidP="00000000" w:rsidRDefault="00000000" w:rsidRPr="00000000" w14:paraId="000002EB">
            <w:pPr>
              <w:tabs>
                <w:tab w:val="left" w:pos="0"/>
                <w:tab w:val="left" w:pos="851"/>
              </w:tabs>
              <w:ind w:right="-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0,4%</w:t>
            </w:r>
          </w:p>
        </w:tc>
        <w:tc>
          <w:tcPr>
            <w:vAlign w:val="center"/>
          </w:tcPr>
          <w:p w:rsidR="00000000" w:rsidDel="00000000" w:rsidP="00000000" w:rsidRDefault="00000000" w:rsidRPr="00000000" w14:paraId="000002EC">
            <w:pPr>
              <w:tabs>
                <w:tab w:val="left" w:pos="-5"/>
                <w:tab w:val="left" w:pos="1329"/>
              </w:tabs>
              <w:ind w:left="137"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332 491</w:t>
            </w:r>
          </w:p>
        </w:tc>
        <w:tc>
          <w:tcPr>
            <w:vAlign w:val="center"/>
          </w:tcPr>
          <w:p w:rsidR="00000000" w:rsidDel="00000000" w:rsidP="00000000" w:rsidRDefault="00000000" w:rsidRPr="00000000" w14:paraId="000002ED">
            <w:pPr>
              <w:tabs>
                <w:tab w:val="left" w:pos="0"/>
                <w:tab w:val="left" w:pos="1196"/>
              </w:tabs>
              <w:ind w:left="96" w:right="15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0,7%</w:t>
            </w:r>
          </w:p>
        </w:tc>
        <w:tc>
          <w:tcPr>
            <w:vAlign w:val="center"/>
          </w:tcPr>
          <w:p w:rsidR="00000000" w:rsidDel="00000000" w:rsidP="00000000" w:rsidRDefault="00000000" w:rsidRPr="00000000" w14:paraId="000002EE">
            <w:pPr>
              <w:tabs>
                <w:tab w:val="left" w:pos="13"/>
                <w:tab w:val="left" w:pos="851"/>
              </w:tabs>
              <w:ind w:left="155"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265 726</w:t>
            </w:r>
          </w:p>
        </w:tc>
        <w:tc>
          <w:tcPr>
            <w:vAlign w:val="center"/>
          </w:tcPr>
          <w:p w:rsidR="00000000" w:rsidDel="00000000" w:rsidP="00000000" w:rsidRDefault="00000000" w:rsidRPr="00000000" w14:paraId="000002EF">
            <w:pPr>
              <w:tabs>
                <w:tab w:val="left" w:pos="375"/>
                <w:tab w:val="left" w:pos="851"/>
              </w:tabs>
              <w:ind w:left="375"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0,4%</w:t>
            </w:r>
          </w:p>
        </w:tc>
      </w:tr>
      <w:tr>
        <w:trPr>
          <w:trHeight w:val="283" w:hRule="atLeast"/>
        </w:trPr>
        <w:tc>
          <w:tcPr>
            <w:shd w:fill="d9d9d9" w:val="clear"/>
            <w:vAlign w:val="center"/>
          </w:tcPr>
          <w:p w:rsidR="00000000" w:rsidDel="00000000" w:rsidP="00000000" w:rsidRDefault="00000000" w:rsidRPr="00000000" w14:paraId="000002F0">
            <w:pPr>
              <w:tabs>
                <w:tab w:val="left" w:pos="709"/>
                <w:tab w:val="left" w:pos="851"/>
              </w:tabs>
              <w:ind w:left="709" w:right="566"/>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ИТОГО КАПИТАЛ И ОБЯЗАТЕЛЬСТВА</w:t>
            </w:r>
          </w:p>
        </w:tc>
        <w:tc>
          <w:tcPr>
            <w:shd w:fill="d9d9d9" w:val="clear"/>
            <w:vAlign w:val="center"/>
          </w:tcPr>
          <w:p w:rsidR="00000000" w:rsidDel="00000000" w:rsidP="00000000" w:rsidRDefault="00000000" w:rsidRPr="00000000" w14:paraId="000002F1">
            <w:pPr>
              <w:tabs>
                <w:tab w:val="left" w:pos="99"/>
                <w:tab w:val="left" w:pos="1412"/>
              </w:tabs>
              <w:ind w:left="241" w:right="67"/>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53 101 378</w:t>
            </w:r>
          </w:p>
        </w:tc>
        <w:tc>
          <w:tcPr>
            <w:shd w:fill="d9d9d9" w:val="clear"/>
            <w:vAlign w:val="center"/>
          </w:tcPr>
          <w:p w:rsidR="00000000" w:rsidDel="00000000" w:rsidP="00000000" w:rsidRDefault="00000000" w:rsidRPr="00000000" w14:paraId="000002F2">
            <w:pPr>
              <w:tabs>
                <w:tab w:val="left" w:pos="0"/>
                <w:tab w:val="left" w:pos="851"/>
              </w:tabs>
              <w:ind w:right="-5"/>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100,0%</w:t>
            </w:r>
          </w:p>
        </w:tc>
        <w:tc>
          <w:tcPr>
            <w:shd w:fill="d9d9d9" w:val="clear"/>
            <w:vAlign w:val="center"/>
          </w:tcPr>
          <w:p w:rsidR="00000000" w:rsidDel="00000000" w:rsidP="00000000" w:rsidRDefault="00000000" w:rsidRPr="00000000" w14:paraId="000002F3">
            <w:pPr>
              <w:tabs>
                <w:tab w:val="left" w:pos="-5"/>
                <w:tab w:val="left" w:pos="1329"/>
              </w:tabs>
              <w:ind w:left="137" w:right="11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48 059 301</w:t>
            </w:r>
          </w:p>
        </w:tc>
        <w:tc>
          <w:tcPr>
            <w:shd w:fill="d9d9d9" w:val="clear"/>
            <w:vAlign w:val="center"/>
          </w:tcPr>
          <w:p w:rsidR="00000000" w:rsidDel="00000000" w:rsidP="00000000" w:rsidRDefault="00000000" w:rsidRPr="00000000" w14:paraId="000002F4">
            <w:pPr>
              <w:tabs>
                <w:tab w:val="left" w:pos="0"/>
                <w:tab w:val="left" w:pos="1196"/>
              </w:tabs>
              <w:ind w:left="96" w:right="15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100,0%</w:t>
            </w:r>
          </w:p>
        </w:tc>
        <w:tc>
          <w:tcPr>
            <w:shd w:fill="d9d9d9" w:val="clear"/>
            <w:vAlign w:val="center"/>
          </w:tcPr>
          <w:p w:rsidR="00000000" w:rsidDel="00000000" w:rsidP="00000000" w:rsidRDefault="00000000" w:rsidRPr="00000000" w14:paraId="000002F5">
            <w:pPr>
              <w:tabs>
                <w:tab w:val="left" w:pos="13"/>
                <w:tab w:val="left" w:pos="851"/>
              </w:tabs>
              <w:ind w:left="155" w:right="1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63 288 343</w:t>
            </w:r>
          </w:p>
        </w:tc>
        <w:tc>
          <w:tcPr>
            <w:shd w:fill="d9d9d9" w:val="clear"/>
            <w:vAlign w:val="center"/>
          </w:tcPr>
          <w:p w:rsidR="00000000" w:rsidDel="00000000" w:rsidP="00000000" w:rsidRDefault="00000000" w:rsidRPr="00000000" w14:paraId="000002F6">
            <w:pPr>
              <w:tabs>
                <w:tab w:val="left" w:pos="375"/>
                <w:tab w:val="left" w:pos="851"/>
              </w:tabs>
              <w:ind w:left="375" w:right="111"/>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100,0%</w:t>
            </w:r>
          </w:p>
        </w:tc>
      </w:tr>
    </w:tbl>
    <w:p w:rsidR="00000000" w:rsidDel="00000000" w:rsidP="00000000" w:rsidRDefault="00000000" w:rsidRPr="00000000" w14:paraId="000002F7">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F8">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F9">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FA">
      <w:pPr>
        <w:tabs>
          <w:tab w:val="left" w:pos="709"/>
          <w:tab w:val="left" w:pos="851"/>
        </w:tabs>
        <w:spacing w:after="0" w:line="240" w:lineRule="auto"/>
        <w:ind w:right="56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Таблица 7 – Горизонтальный анализ бухгалтерского баланса ТОО «Бюро Веритас».</w:t>
      </w:r>
    </w:p>
    <w:tbl>
      <w:tblPr>
        <w:tblStyle w:val="Table7"/>
        <w:tblW w:w="1592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2"/>
        <w:gridCol w:w="1402"/>
        <w:gridCol w:w="1565"/>
        <w:gridCol w:w="1491"/>
        <w:gridCol w:w="1594"/>
        <w:gridCol w:w="1637"/>
        <w:gridCol w:w="1619"/>
        <w:gridCol w:w="1540"/>
        <w:tblGridChange w:id="0">
          <w:tblGrid>
            <w:gridCol w:w="5072"/>
            <w:gridCol w:w="1402"/>
            <w:gridCol w:w="1565"/>
            <w:gridCol w:w="1491"/>
            <w:gridCol w:w="1594"/>
            <w:gridCol w:w="1637"/>
            <w:gridCol w:w="1619"/>
            <w:gridCol w:w="1540"/>
          </w:tblGrid>
        </w:tblGridChange>
      </w:tblGrid>
      <w:tr>
        <w:trPr>
          <w:trHeight w:val="278" w:hRule="atLeast"/>
        </w:trPr>
        <w:tc>
          <w:tcPr>
            <w:vAlign w:val="center"/>
          </w:tcPr>
          <w:p w:rsidR="00000000" w:rsidDel="00000000" w:rsidP="00000000" w:rsidRDefault="00000000" w:rsidRPr="00000000" w14:paraId="000002FB">
            <w:pPr>
              <w:tabs>
                <w:tab w:val="left" w:pos="142"/>
                <w:tab w:val="left" w:pos="851"/>
              </w:tabs>
              <w:ind w:right="296"/>
              <w:jc w:val="center"/>
              <w:rPr>
                <w:rFonts w:ascii="Times New Roman" w:cs="Times New Roman" w:eastAsia="Times New Roman" w:hAnsi="Times New Roman"/>
                <w:b w:val="1"/>
                <w:sz w:val="32"/>
                <w:szCs w:val="32"/>
              </w:rPr>
            </w:pPr>
            <w:r w:rsidDel="00000000" w:rsidR="00000000" w:rsidRPr="00000000">
              <w:rPr>
                <w:rtl w:val="0"/>
              </w:rPr>
            </w:r>
          </w:p>
        </w:tc>
        <w:tc>
          <w:tcPr>
            <w:vAlign w:val="center"/>
          </w:tcPr>
          <w:p w:rsidR="00000000" w:rsidDel="00000000" w:rsidP="00000000" w:rsidRDefault="00000000" w:rsidRPr="00000000" w14:paraId="000002FC">
            <w:pPr>
              <w:tabs>
                <w:tab w:val="left" w:pos="0"/>
                <w:tab w:val="left" w:pos="851"/>
              </w:tabs>
              <w:ind w:right="3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31.12.2012 г.</w:t>
            </w:r>
          </w:p>
        </w:tc>
        <w:tc>
          <w:tcPr>
            <w:vAlign w:val="center"/>
          </w:tcPr>
          <w:p w:rsidR="00000000" w:rsidDel="00000000" w:rsidP="00000000" w:rsidRDefault="00000000" w:rsidRPr="00000000" w14:paraId="000002FD">
            <w:pPr>
              <w:tabs>
                <w:tab w:val="left" w:pos="0"/>
                <w:tab w:val="left" w:pos="851"/>
              </w:tabs>
              <w:ind w:left="115" w:right="116"/>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31.12.2013 г.</w:t>
            </w:r>
          </w:p>
        </w:tc>
        <w:tc>
          <w:tcPr>
            <w:vAlign w:val="center"/>
          </w:tcPr>
          <w:p w:rsidR="00000000" w:rsidDel="00000000" w:rsidP="00000000" w:rsidRDefault="00000000" w:rsidRPr="00000000" w14:paraId="000002FE">
            <w:pPr>
              <w:tabs>
                <w:tab w:val="left" w:pos="-17"/>
                <w:tab w:val="left" w:pos="851"/>
              </w:tabs>
              <w:ind w:right="69"/>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изменение тыс. тенге</w:t>
            </w:r>
          </w:p>
        </w:tc>
        <w:tc>
          <w:tcPr>
            <w:vAlign w:val="center"/>
          </w:tcPr>
          <w:p w:rsidR="00000000" w:rsidDel="00000000" w:rsidP="00000000" w:rsidRDefault="00000000" w:rsidRPr="00000000" w14:paraId="000002FF">
            <w:pPr>
              <w:tabs>
                <w:tab w:val="left" w:pos="27"/>
                <w:tab w:val="left" w:pos="1200"/>
              </w:tabs>
              <w:ind w:left="27" w:right="17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изменение в %</w:t>
            </w:r>
          </w:p>
        </w:tc>
        <w:tc>
          <w:tcPr>
            <w:vAlign w:val="center"/>
          </w:tcPr>
          <w:p w:rsidR="00000000" w:rsidDel="00000000" w:rsidP="00000000" w:rsidRDefault="00000000" w:rsidRPr="00000000" w14:paraId="00000300">
            <w:pPr>
              <w:tabs>
                <w:tab w:val="left" w:pos="152"/>
              </w:tabs>
              <w:ind w:left="152" w:right="169"/>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31.12.2014 г.</w:t>
            </w:r>
          </w:p>
        </w:tc>
        <w:tc>
          <w:tcPr>
            <w:vAlign w:val="center"/>
          </w:tcPr>
          <w:p w:rsidR="00000000" w:rsidDel="00000000" w:rsidP="00000000" w:rsidRDefault="00000000" w:rsidRPr="00000000" w14:paraId="00000301">
            <w:pPr>
              <w:tabs>
                <w:tab w:val="left" w:pos="-18"/>
                <w:tab w:val="left" w:pos="124"/>
              </w:tabs>
              <w:ind w:left="124" w:right="10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изменение тыс. тенге</w:t>
            </w:r>
          </w:p>
        </w:tc>
        <w:tc>
          <w:tcPr>
            <w:vAlign w:val="center"/>
          </w:tcPr>
          <w:p w:rsidR="00000000" w:rsidDel="00000000" w:rsidP="00000000" w:rsidRDefault="00000000" w:rsidRPr="00000000" w14:paraId="00000302">
            <w:pPr>
              <w:tabs>
                <w:tab w:val="left" w:pos="0"/>
                <w:tab w:val="left" w:pos="851"/>
              </w:tabs>
              <w:ind w:left="18" w:right="111"/>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изменение в %</w:t>
            </w:r>
          </w:p>
        </w:tc>
      </w:tr>
      <w:tr>
        <w:trPr>
          <w:trHeight w:val="278" w:hRule="atLeast"/>
        </w:trPr>
        <w:tc>
          <w:tcPr>
            <w:vAlign w:val="center"/>
          </w:tcPr>
          <w:p w:rsidR="00000000" w:rsidDel="00000000" w:rsidP="00000000" w:rsidRDefault="00000000" w:rsidRPr="00000000" w14:paraId="00000303">
            <w:pPr>
              <w:tabs>
                <w:tab w:val="left" w:pos="142"/>
                <w:tab w:val="left" w:pos="851"/>
              </w:tabs>
              <w:ind w:right="296"/>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ДОЛГОСРОЧНЫЕ АКТИВЫ:</w:t>
            </w:r>
          </w:p>
        </w:tc>
        <w:tc>
          <w:tcPr>
            <w:vAlign w:val="center"/>
          </w:tcPr>
          <w:p w:rsidR="00000000" w:rsidDel="00000000" w:rsidP="00000000" w:rsidRDefault="00000000" w:rsidRPr="00000000" w14:paraId="00000304">
            <w:pPr>
              <w:tabs>
                <w:tab w:val="left" w:pos="0"/>
                <w:tab w:val="left" w:pos="851"/>
              </w:tabs>
              <w:ind w:right="30"/>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35 361 938</w:t>
            </w:r>
          </w:p>
        </w:tc>
        <w:tc>
          <w:tcPr>
            <w:vAlign w:val="center"/>
          </w:tcPr>
          <w:p w:rsidR="00000000" w:rsidDel="00000000" w:rsidP="00000000" w:rsidRDefault="00000000" w:rsidRPr="00000000" w14:paraId="00000305">
            <w:pPr>
              <w:tabs>
                <w:tab w:val="left" w:pos="0"/>
                <w:tab w:val="left" w:pos="851"/>
              </w:tabs>
              <w:ind w:left="115" w:right="11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36 647 571</w:t>
            </w:r>
          </w:p>
        </w:tc>
        <w:tc>
          <w:tcPr>
            <w:vAlign w:val="center"/>
          </w:tcPr>
          <w:p w:rsidR="00000000" w:rsidDel="00000000" w:rsidP="00000000" w:rsidRDefault="00000000" w:rsidRPr="00000000" w14:paraId="00000306">
            <w:pPr>
              <w:tabs>
                <w:tab w:val="left" w:pos="-17"/>
                <w:tab w:val="left" w:pos="851"/>
              </w:tabs>
              <w:ind w:right="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1 285 633</w:t>
            </w:r>
          </w:p>
        </w:tc>
        <w:tc>
          <w:tcPr>
            <w:vAlign w:val="center"/>
          </w:tcPr>
          <w:p w:rsidR="00000000" w:rsidDel="00000000" w:rsidP="00000000" w:rsidRDefault="00000000" w:rsidRPr="00000000" w14:paraId="00000307">
            <w:pPr>
              <w:tabs>
                <w:tab w:val="left" w:pos="27"/>
                <w:tab w:val="left" w:pos="1200"/>
              </w:tabs>
              <w:ind w:left="27" w:right="170"/>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3,6%</w:t>
            </w:r>
          </w:p>
        </w:tc>
        <w:tc>
          <w:tcPr>
            <w:vAlign w:val="center"/>
          </w:tcPr>
          <w:p w:rsidR="00000000" w:rsidDel="00000000" w:rsidP="00000000" w:rsidRDefault="00000000" w:rsidRPr="00000000" w14:paraId="00000308">
            <w:pPr>
              <w:tabs>
                <w:tab w:val="left" w:pos="152"/>
              </w:tabs>
              <w:ind w:left="152" w:right="1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42 473 957</w:t>
            </w:r>
          </w:p>
        </w:tc>
        <w:tc>
          <w:tcPr>
            <w:vAlign w:val="center"/>
          </w:tcPr>
          <w:p w:rsidR="00000000" w:rsidDel="00000000" w:rsidP="00000000" w:rsidRDefault="00000000" w:rsidRPr="00000000" w14:paraId="00000309">
            <w:pPr>
              <w:tabs>
                <w:tab w:val="left" w:pos="-18"/>
                <w:tab w:val="left" w:pos="124"/>
              </w:tabs>
              <w:ind w:left="124" w:right="104"/>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5 826 386</w:t>
            </w:r>
          </w:p>
        </w:tc>
        <w:tc>
          <w:tcPr>
            <w:vAlign w:val="center"/>
          </w:tcPr>
          <w:p w:rsidR="00000000" w:rsidDel="00000000" w:rsidP="00000000" w:rsidRDefault="00000000" w:rsidRPr="00000000" w14:paraId="0000030A">
            <w:pPr>
              <w:tabs>
                <w:tab w:val="left" w:pos="0"/>
                <w:tab w:val="left" w:pos="851"/>
              </w:tabs>
              <w:ind w:left="18" w:right="111"/>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15,9%</w:t>
            </w:r>
          </w:p>
        </w:tc>
      </w:tr>
      <w:tr>
        <w:trPr>
          <w:trHeight w:val="278" w:hRule="atLeast"/>
        </w:trPr>
        <w:tc>
          <w:tcPr>
            <w:vAlign w:val="center"/>
          </w:tcPr>
          <w:p w:rsidR="00000000" w:rsidDel="00000000" w:rsidP="00000000" w:rsidRDefault="00000000" w:rsidRPr="00000000" w14:paraId="0000030B">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Нефтегазовые активы и права на недропользование</w:t>
            </w:r>
          </w:p>
        </w:tc>
        <w:tc>
          <w:tcPr>
            <w:vAlign w:val="center"/>
          </w:tcPr>
          <w:p w:rsidR="00000000" w:rsidDel="00000000" w:rsidP="00000000" w:rsidRDefault="00000000" w:rsidRPr="00000000" w14:paraId="0000030C">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32 910 694</w:t>
            </w:r>
          </w:p>
        </w:tc>
        <w:tc>
          <w:tcPr>
            <w:vAlign w:val="center"/>
          </w:tcPr>
          <w:p w:rsidR="00000000" w:rsidDel="00000000" w:rsidP="00000000" w:rsidRDefault="00000000" w:rsidRPr="00000000" w14:paraId="0000030D">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34 369 267</w:t>
            </w:r>
          </w:p>
        </w:tc>
        <w:tc>
          <w:tcPr>
            <w:vAlign w:val="center"/>
          </w:tcPr>
          <w:p w:rsidR="00000000" w:rsidDel="00000000" w:rsidP="00000000" w:rsidRDefault="00000000" w:rsidRPr="00000000" w14:paraId="0000030E">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1 458 573</w:t>
            </w:r>
          </w:p>
        </w:tc>
        <w:tc>
          <w:tcPr>
            <w:vAlign w:val="center"/>
          </w:tcPr>
          <w:p w:rsidR="00000000" w:rsidDel="00000000" w:rsidP="00000000" w:rsidRDefault="00000000" w:rsidRPr="00000000" w14:paraId="0000030F">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4,4%</w:t>
            </w:r>
          </w:p>
        </w:tc>
        <w:tc>
          <w:tcPr>
            <w:vAlign w:val="center"/>
          </w:tcPr>
          <w:p w:rsidR="00000000" w:rsidDel="00000000" w:rsidP="00000000" w:rsidRDefault="00000000" w:rsidRPr="00000000" w14:paraId="00000310">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11">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12">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trHeight w:val="278" w:hRule="atLeast"/>
        </w:trPr>
        <w:tc>
          <w:tcPr>
            <w:vAlign w:val="center"/>
          </w:tcPr>
          <w:p w:rsidR="00000000" w:rsidDel="00000000" w:rsidP="00000000" w:rsidRDefault="00000000" w:rsidRPr="00000000" w14:paraId="00000313">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Основные средства</w:t>
            </w:r>
          </w:p>
        </w:tc>
        <w:tc>
          <w:tcPr>
            <w:vAlign w:val="center"/>
          </w:tcPr>
          <w:p w:rsidR="00000000" w:rsidDel="00000000" w:rsidP="00000000" w:rsidRDefault="00000000" w:rsidRPr="00000000" w14:paraId="00000314">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881 442</w:t>
            </w:r>
          </w:p>
        </w:tc>
        <w:tc>
          <w:tcPr>
            <w:vAlign w:val="center"/>
          </w:tcPr>
          <w:p w:rsidR="00000000" w:rsidDel="00000000" w:rsidP="00000000" w:rsidRDefault="00000000" w:rsidRPr="00000000" w14:paraId="00000315">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965 334</w:t>
            </w:r>
          </w:p>
        </w:tc>
        <w:tc>
          <w:tcPr>
            <w:vAlign w:val="center"/>
          </w:tcPr>
          <w:p w:rsidR="00000000" w:rsidDel="00000000" w:rsidP="00000000" w:rsidRDefault="00000000" w:rsidRPr="00000000" w14:paraId="00000316">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83 892</w:t>
            </w:r>
          </w:p>
        </w:tc>
        <w:tc>
          <w:tcPr>
            <w:vAlign w:val="center"/>
          </w:tcPr>
          <w:p w:rsidR="00000000" w:rsidDel="00000000" w:rsidP="00000000" w:rsidRDefault="00000000" w:rsidRPr="00000000" w14:paraId="00000317">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9,5%</w:t>
            </w:r>
          </w:p>
        </w:tc>
        <w:tc>
          <w:tcPr>
            <w:vAlign w:val="center"/>
          </w:tcPr>
          <w:p w:rsidR="00000000" w:rsidDel="00000000" w:rsidP="00000000" w:rsidRDefault="00000000" w:rsidRPr="00000000" w14:paraId="00000318">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39 782 512</w:t>
            </w:r>
          </w:p>
        </w:tc>
        <w:tc>
          <w:tcPr>
            <w:vAlign w:val="center"/>
          </w:tcPr>
          <w:p w:rsidR="00000000" w:rsidDel="00000000" w:rsidP="00000000" w:rsidRDefault="00000000" w:rsidRPr="00000000" w14:paraId="00000319">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38 817 178</w:t>
            </w:r>
          </w:p>
        </w:tc>
        <w:tc>
          <w:tcPr>
            <w:vAlign w:val="center"/>
          </w:tcPr>
          <w:p w:rsidR="00000000" w:rsidDel="00000000" w:rsidP="00000000" w:rsidRDefault="00000000" w:rsidRPr="00000000" w14:paraId="0000031A">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4021,1%</w:t>
            </w:r>
          </w:p>
        </w:tc>
      </w:tr>
      <w:tr>
        <w:trPr>
          <w:trHeight w:val="278" w:hRule="atLeast"/>
        </w:trPr>
        <w:tc>
          <w:tcPr>
            <w:vAlign w:val="center"/>
          </w:tcPr>
          <w:p w:rsidR="00000000" w:rsidDel="00000000" w:rsidP="00000000" w:rsidRDefault="00000000" w:rsidRPr="00000000" w14:paraId="0000031B">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Незавершенное строительство</w:t>
            </w:r>
          </w:p>
        </w:tc>
        <w:tc>
          <w:tcPr>
            <w:vAlign w:val="center"/>
          </w:tcPr>
          <w:p w:rsidR="00000000" w:rsidDel="00000000" w:rsidP="00000000" w:rsidRDefault="00000000" w:rsidRPr="00000000" w14:paraId="0000031C">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1 181 564</w:t>
            </w:r>
          </w:p>
        </w:tc>
        <w:tc>
          <w:tcPr>
            <w:vAlign w:val="center"/>
          </w:tcPr>
          <w:p w:rsidR="00000000" w:rsidDel="00000000" w:rsidP="00000000" w:rsidRDefault="00000000" w:rsidRPr="00000000" w14:paraId="0000031D">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864 409</w:t>
            </w:r>
          </w:p>
        </w:tc>
        <w:tc>
          <w:tcPr>
            <w:vAlign w:val="center"/>
          </w:tcPr>
          <w:p w:rsidR="00000000" w:rsidDel="00000000" w:rsidP="00000000" w:rsidRDefault="00000000" w:rsidRPr="00000000" w14:paraId="0000031E">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-317 155</w:t>
            </w:r>
          </w:p>
        </w:tc>
        <w:tc>
          <w:tcPr>
            <w:vAlign w:val="center"/>
          </w:tcPr>
          <w:p w:rsidR="00000000" w:rsidDel="00000000" w:rsidP="00000000" w:rsidRDefault="00000000" w:rsidRPr="00000000" w14:paraId="0000031F">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-26,8%</w:t>
            </w:r>
          </w:p>
        </w:tc>
        <w:tc>
          <w:tcPr>
            <w:vAlign w:val="center"/>
          </w:tcPr>
          <w:p w:rsidR="00000000" w:rsidDel="00000000" w:rsidP="00000000" w:rsidRDefault="00000000" w:rsidRPr="00000000" w14:paraId="00000320">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21">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22">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trHeight w:val="278" w:hRule="atLeast"/>
        </w:trPr>
        <w:tc>
          <w:tcPr>
            <w:vAlign w:val="center"/>
          </w:tcPr>
          <w:p w:rsidR="00000000" w:rsidDel="00000000" w:rsidP="00000000" w:rsidRDefault="00000000" w:rsidRPr="00000000" w14:paraId="00000323">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Нематериальные активы</w:t>
            </w:r>
          </w:p>
        </w:tc>
        <w:tc>
          <w:tcPr>
            <w:vAlign w:val="center"/>
          </w:tcPr>
          <w:p w:rsidR="00000000" w:rsidDel="00000000" w:rsidP="00000000" w:rsidRDefault="00000000" w:rsidRPr="00000000" w14:paraId="00000324">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9 658</w:t>
            </w:r>
          </w:p>
        </w:tc>
        <w:tc>
          <w:tcPr>
            <w:vAlign w:val="center"/>
          </w:tcPr>
          <w:p w:rsidR="00000000" w:rsidDel="00000000" w:rsidP="00000000" w:rsidRDefault="00000000" w:rsidRPr="00000000" w14:paraId="00000325">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10 779</w:t>
            </w:r>
          </w:p>
        </w:tc>
        <w:tc>
          <w:tcPr>
            <w:vAlign w:val="center"/>
          </w:tcPr>
          <w:p w:rsidR="00000000" w:rsidDel="00000000" w:rsidP="00000000" w:rsidRDefault="00000000" w:rsidRPr="00000000" w14:paraId="00000326">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1 121</w:t>
            </w:r>
          </w:p>
        </w:tc>
        <w:tc>
          <w:tcPr>
            <w:vAlign w:val="center"/>
          </w:tcPr>
          <w:p w:rsidR="00000000" w:rsidDel="00000000" w:rsidP="00000000" w:rsidRDefault="00000000" w:rsidRPr="00000000" w14:paraId="00000327">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11,6%</w:t>
            </w:r>
          </w:p>
        </w:tc>
        <w:tc>
          <w:tcPr>
            <w:vAlign w:val="center"/>
          </w:tcPr>
          <w:p w:rsidR="00000000" w:rsidDel="00000000" w:rsidP="00000000" w:rsidRDefault="00000000" w:rsidRPr="00000000" w14:paraId="00000328">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30 542</w:t>
            </w:r>
          </w:p>
        </w:tc>
        <w:tc>
          <w:tcPr>
            <w:vAlign w:val="center"/>
          </w:tcPr>
          <w:p w:rsidR="00000000" w:rsidDel="00000000" w:rsidP="00000000" w:rsidRDefault="00000000" w:rsidRPr="00000000" w14:paraId="00000329">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19 763</w:t>
            </w:r>
          </w:p>
        </w:tc>
        <w:tc>
          <w:tcPr>
            <w:vAlign w:val="center"/>
          </w:tcPr>
          <w:p w:rsidR="00000000" w:rsidDel="00000000" w:rsidP="00000000" w:rsidRDefault="00000000" w:rsidRPr="00000000" w14:paraId="0000032A">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183,3%</w:t>
            </w:r>
          </w:p>
        </w:tc>
      </w:tr>
      <w:tr>
        <w:trPr>
          <w:trHeight w:val="278" w:hRule="atLeast"/>
        </w:trPr>
        <w:tc>
          <w:tcPr>
            <w:vAlign w:val="center"/>
          </w:tcPr>
          <w:p w:rsidR="00000000" w:rsidDel="00000000" w:rsidP="00000000" w:rsidRDefault="00000000" w:rsidRPr="00000000" w14:paraId="0000032B">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Прочие долгосрочные активы</w:t>
            </w:r>
          </w:p>
        </w:tc>
        <w:tc>
          <w:tcPr>
            <w:vAlign w:val="center"/>
          </w:tcPr>
          <w:p w:rsidR="00000000" w:rsidDel="00000000" w:rsidP="00000000" w:rsidRDefault="00000000" w:rsidRPr="00000000" w14:paraId="0000032C">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378 580</w:t>
            </w:r>
          </w:p>
        </w:tc>
        <w:tc>
          <w:tcPr>
            <w:vAlign w:val="center"/>
          </w:tcPr>
          <w:p w:rsidR="00000000" w:rsidDel="00000000" w:rsidP="00000000" w:rsidRDefault="00000000" w:rsidRPr="00000000" w14:paraId="0000032D">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437 782</w:t>
            </w:r>
          </w:p>
        </w:tc>
        <w:tc>
          <w:tcPr>
            <w:vAlign w:val="center"/>
          </w:tcPr>
          <w:p w:rsidR="00000000" w:rsidDel="00000000" w:rsidP="00000000" w:rsidRDefault="00000000" w:rsidRPr="00000000" w14:paraId="0000032E">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59 202</w:t>
            </w:r>
          </w:p>
        </w:tc>
        <w:tc>
          <w:tcPr>
            <w:vAlign w:val="center"/>
          </w:tcPr>
          <w:p w:rsidR="00000000" w:rsidDel="00000000" w:rsidP="00000000" w:rsidRDefault="00000000" w:rsidRPr="00000000" w14:paraId="0000032F">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15,6%</w:t>
            </w:r>
          </w:p>
        </w:tc>
        <w:tc>
          <w:tcPr>
            <w:vAlign w:val="center"/>
          </w:tcPr>
          <w:p w:rsidR="00000000" w:rsidDel="00000000" w:rsidP="00000000" w:rsidRDefault="00000000" w:rsidRPr="00000000" w14:paraId="00000330">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2 660 903</w:t>
            </w:r>
          </w:p>
        </w:tc>
        <w:tc>
          <w:tcPr>
            <w:vAlign w:val="center"/>
          </w:tcPr>
          <w:p w:rsidR="00000000" w:rsidDel="00000000" w:rsidP="00000000" w:rsidRDefault="00000000" w:rsidRPr="00000000" w14:paraId="00000331">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2 223 121</w:t>
            </w:r>
          </w:p>
        </w:tc>
        <w:tc>
          <w:tcPr>
            <w:vAlign w:val="center"/>
          </w:tcPr>
          <w:p w:rsidR="00000000" w:rsidDel="00000000" w:rsidP="00000000" w:rsidRDefault="00000000" w:rsidRPr="00000000" w14:paraId="00000332">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507,8%</w:t>
            </w:r>
          </w:p>
        </w:tc>
      </w:tr>
      <w:tr>
        <w:trPr>
          <w:trHeight w:val="278" w:hRule="atLeast"/>
        </w:trPr>
        <w:tc>
          <w:tcPr>
            <w:vAlign w:val="center"/>
          </w:tcPr>
          <w:p w:rsidR="00000000" w:rsidDel="00000000" w:rsidP="00000000" w:rsidRDefault="00000000" w:rsidRPr="00000000" w14:paraId="00000333">
            <w:pPr>
              <w:tabs>
                <w:tab w:val="left" w:pos="142"/>
                <w:tab w:val="left" w:pos="851"/>
              </w:tabs>
              <w:ind w:right="296"/>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ТЕКУЩИЕ АКТИВЫ:</w:t>
            </w:r>
          </w:p>
        </w:tc>
        <w:tc>
          <w:tcPr>
            <w:vAlign w:val="center"/>
          </w:tcPr>
          <w:p w:rsidR="00000000" w:rsidDel="00000000" w:rsidP="00000000" w:rsidRDefault="00000000" w:rsidRPr="00000000" w14:paraId="00000334">
            <w:pPr>
              <w:tabs>
                <w:tab w:val="left" w:pos="0"/>
                <w:tab w:val="left" w:pos="851"/>
              </w:tabs>
              <w:ind w:right="30"/>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17 739 440</w:t>
            </w:r>
          </w:p>
        </w:tc>
        <w:tc>
          <w:tcPr>
            <w:vAlign w:val="center"/>
          </w:tcPr>
          <w:p w:rsidR="00000000" w:rsidDel="00000000" w:rsidP="00000000" w:rsidRDefault="00000000" w:rsidRPr="00000000" w14:paraId="00000335">
            <w:pPr>
              <w:tabs>
                <w:tab w:val="left" w:pos="0"/>
                <w:tab w:val="left" w:pos="851"/>
              </w:tabs>
              <w:ind w:left="115" w:right="11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11 411 730</w:t>
            </w:r>
          </w:p>
        </w:tc>
        <w:tc>
          <w:tcPr>
            <w:vAlign w:val="center"/>
          </w:tcPr>
          <w:p w:rsidR="00000000" w:rsidDel="00000000" w:rsidP="00000000" w:rsidRDefault="00000000" w:rsidRPr="00000000" w14:paraId="00000336">
            <w:pPr>
              <w:tabs>
                <w:tab w:val="left" w:pos="-17"/>
                <w:tab w:val="left" w:pos="851"/>
              </w:tabs>
              <w:ind w:right="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-6 327 710</w:t>
            </w:r>
          </w:p>
        </w:tc>
        <w:tc>
          <w:tcPr>
            <w:vAlign w:val="center"/>
          </w:tcPr>
          <w:p w:rsidR="00000000" w:rsidDel="00000000" w:rsidP="00000000" w:rsidRDefault="00000000" w:rsidRPr="00000000" w14:paraId="00000337">
            <w:pPr>
              <w:tabs>
                <w:tab w:val="left" w:pos="27"/>
                <w:tab w:val="left" w:pos="1200"/>
              </w:tabs>
              <w:ind w:left="27" w:right="170"/>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-35,7%</w:t>
            </w:r>
          </w:p>
        </w:tc>
        <w:tc>
          <w:tcPr>
            <w:vAlign w:val="center"/>
          </w:tcPr>
          <w:p w:rsidR="00000000" w:rsidDel="00000000" w:rsidP="00000000" w:rsidRDefault="00000000" w:rsidRPr="00000000" w14:paraId="00000338">
            <w:pPr>
              <w:tabs>
                <w:tab w:val="left" w:pos="152"/>
              </w:tabs>
              <w:ind w:left="152" w:right="1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20 814 386</w:t>
            </w:r>
          </w:p>
        </w:tc>
        <w:tc>
          <w:tcPr>
            <w:vAlign w:val="center"/>
          </w:tcPr>
          <w:p w:rsidR="00000000" w:rsidDel="00000000" w:rsidP="00000000" w:rsidRDefault="00000000" w:rsidRPr="00000000" w14:paraId="00000339">
            <w:pPr>
              <w:tabs>
                <w:tab w:val="left" w:pos="-18"/>
                <w:tab w:val="left" w:pos="124"/>
              </w:tabs>
              <w:ind w:left="124" w:right="104"/>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9 402 656</w:t>
            </w:r>
          </w:p>
        </w:tc>
        <w:tc>
          <w:tcPr>
            <w:vAlign w:val="center"/>
          </w:tcPr>
          <w:p w:rsidR="00000000" w:rsidDel="00000000" w:rsidP="00000000" w:rsidRDefault="00000000" w:rsidRPr="00000000" w14:paraId="0000033A">
            <w:pPr>
              <w:tabs>
                <w:tab w:val="left" w:pos="0"/>
                <w:tab w:val="left" w:pos="851"/>
              </w:tabs>
              <w:ind w:left="18" w:right="111"/>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82,4%</w:t>
            </w:r>
          </w:p>
        </w:tc>
      </w:tr>
      <w:tr>
        <w:trPr>
          <w:trHeight w:val="278" w:hRule="atLeast"/>
        </w:trPr>
        <w:tc>
          <w:tcPr>
            <w:vAlign w:val="center"/>
          </w:tcPr>
          <w:p w:rsidR="00000000" w:rsidDel="00000000" w:rsidP="00000000" w:rsidRDefault="00000000" w:rsidRPr="00000000" w14:paraId="0000033B">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Товарно-материальные запасы</w:t>
            </w:r>
          </w:p>
        </w:tc>
        <w:tc>
          <w:tcPr>
            <w:vAlign w:val="center"/>
          </w:tcPr>
          <w:p w:rsidR="00000000" w:rsidDel="00000000" w:rsidP="00000000" w:rsidRDefault="00000000" w:rsidRPr="00000000" w14:paraId="0000033C">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1 244 201</w:t>
            </w:r>
          </w:p>
        </w:tc>
        <w:tc>
          <w:tcPr>
            <w:vAlign w:val="center"/>
          </w:tcPr>
          <w:p w:rsidR="00000000" w:rsidDel="00000000" w:rsidP="00000000" w:rsidRDefault="00000000" w:rsidRPr="00000000" w14:paraId="0000033D">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1 335 314</w:t>
            </w:r>
          </w:p>
        </w:tc>
        <w:tc>
          <w:tcPr>
            <w:vAlign w:val="center"/>
          </w:tcPr>
          <w:p w:rsidR="00000000" w:rsidDel="00000000" w:rsidP="00000000" w:rsidRDefault="00000000" w:rsidRPr="00000000" w14:paraId="0000033E">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91 113</w:t>
            </w:r>
          </w:p>
        </w:tc>
        <w:tc>
          <w:tcPr>
            <w:vAlign w:val="center"/>
          </w:tcPr>
          <w:p w:rsidR="00000000" w:rsidDel="00000000" w:rsidP="00000000" w:rsidRDefault="00000000" w:rsidRPr="00000000" w14:paraId="0000033F">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7,3%</w:t>
            </w:r>
          </w:p>
        </w:tc>
        <w:tc>
          <w:tcPr>
            <w:vAlign w:val="center"/>
          </w:tcPr>
          <w:p w:rsidR="00000000" w:rsidDel="00000000" w:rsidP="00000000" w:rsidRDefault="00000000" w:rsidRPr="00000000" w14:paraId="00000340">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1 392 080</w:t>
            </w:r>
          </w:p>
        </w:tc>
        <w:tc>
          <w:tcPr>
            <w:vAlign w:val="center"/>
          </w:tcPr>
          <w:p w:rsidR="00000000" w:rsidDel="00000000" w:rsidP="00000000" w:rsidRDefault="00000000" w:rsidRPr="00000000" w14:paraId="00000341">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56 766</w:t>
            </w:r>
          </w:p>
        </w:tc>
        <w:tc>
          <w:tcPr>
            <w:vAlign w:val="center"/>
          </w:tcPr>
          <w:p w:rsidR="00000000" w:rsidDel="00000000" w:rsidP="00000000" w:rsidRDefault="00000000" w:rsidRPr="00000000" w14:paraId="00000342">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4,3%</w:t>
            </w:r>
          </w:p>
        </w:tc>
      </w:tr>
      <w:tr>
        <w:trPr>
          <w:trHeight w:val="278" w:hRule="atLeast"/>
        </w:trPr>
        <w:tc>
          <w:tcPr>
            <w:vAlign w:val="center"/>
          </w:tcPr>
          <w:p w:rsidR="00000000" w:rsidDel="00000000" w:rsidP="00000000" w:rsidRDefault="00000000" w:rsidRPr="00000000" w14:paraId="00000343">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Торговая дебиторская задолженность</w:t>
            </w:r>
          </w:p>
        </w:tc>
        <w:tc>
          <w:tcPr>
            <w:vAlign w:val="center"/>
          </w:tcPr>
          <w:p w:rsidR="00000000" w:rsidDel="00000000" w:rsidP="00000000" w:rsidRDefault="00000000" w:rsidRPr="00000000" w14:paraId="00000344">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5 267 171</w:t>
            </w:r>
          </w:p>
        </w:tc>
        <w:tc>
          <w:tcPr>
            <w:vAlign w:val="center"/>
          </w:tcPr>
          <w:p w:rsidR="00000000" w:rsidDel="00000000" w:rsidP="00000000" w:rsidRDefault="00000000" w:rsidRPr="00000000" w14:paraId="00000345">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5 305 443</w:t>
            </w:r>
          </w:p>
        </w:tc>
        <w:tc>
          <w:tcPr>
            <w:vAlign w:val="center"/>
          </w:tcPr>
          <w:p w:rsidR="00000000" w:rsidDel="00000000" w:rsidP="00000000" w:rsidRDefault="00000000" w:rsidRPr="00000000" w14:paraId="00000346">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38 272</w:t>
            </w:r>
          </w:p>
        </w:tc>
        <w:tc>
          <w:tcPr>
            <w:vAlign w:val="center"/>
          </w:tcPr>
          <w:p w:rsidR="00000000" w:rsidDel="00000000" w:rsidP="00000000" w:rsidRDefault="00000000" w:rsidRPr="00000000" w14:paraId="00000347">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0,7%</w:t>
            </w:r>
          </w:p>
        </w:tc>
        <w:tc>
          <w:tcPr>
            <w:vAlign w:val="center"/>
          </w:tcPr>
          <w:p w:rsidR="00000000" w:rsidDel="00000000" w:rsidP="00000000" w:rsidRDefault="00000000" w:rsidRPr="00000000" w14:paraId="00000348">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4 138 935</w:t>
            </w:r>
          </w:p>
        </w:tc>
        <w:tc>
          <w:tcPr>
            <w:vAlign w:val="center"/>
          </w:tcPr>
          <w:p w:rsidR="00000000" w:rsidDel="00000000" w:rsidP="00000000" w:rsidRDefault="00000000" w:rsidRPr="00000000" w14:paraId="00000349">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-1 166 508</w:t>
            </w:r>
          </w:p>
        </w:tc>
        <w:tc>
          <w:tcPr>
            <w:vAlign w:val="center"/>
          </w:tcPr>
          <w:p w:rsidR="00000000" w:rsidDel="00000000" w:rsidP="00000000" w:rsidRDefault="00000000" w:rsidRPr="00000000" w14:paraId="0000034A">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-22,0%</w:t>
            </w:r>
          </w:p>
        </w:tc>
      </w:tr>
      <w:tr>
        <w:trPr>
          <w:trHeight w:val="278" w:hRule="atLeast"/>
        </w:trPr>
        <w:tc>
          <w:tcPr>
            <w:vAlign w:val="center"/>
          </w:tcPr>
          <w:p w:rsidR="00000000" w:rsidDel="00000000" w:rsidP="00000000" w:rsidRDefault="00000000" w:rsidRPr="00000000" w14:paraId="0000034B">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Налоги к возмещению</w:t>
            </w:r>
          </w:p>
        </w:tc>
        <w:tc>
          <w:tcPr>
            <w:vAlign w:val="center"/>
          </w:tcPr>
          <w:p w:rsidR="00000000" w:rsidDel="00000000" w:rsidP="00000000" w:rsidRDefault="00000000" w:rsidRPr="00000000" w14:paraId="0000034C">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2 512 552</w:t>
            </w:r>
          </w:p>
        </w:tc>
        <w:tc>
          <w:tcPr>
            <w:vAlign w:val="center"/>
          </w:tcPr>
          <w:p w:rsidR="00000000" w:rsidDel="00000000" w:rsidP="00000000" w:rsidRDefault="00000000" w:rsidRPr="00000000" w14:paraId="0000034D">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1 098 234</w:t>
            </w:r>
          </w:p>
        </w:tc>
        <w:tc>
          <w:tcPr>
            <w:vAlign w:val="center"/>
          </w:tcPr>
          <w:p w:rsidR="00000000" w:rsidDel="00000000" w:rsidP="00000000" w:rsidRDefault="00000000" w:rsidRPr="00000000" w14:paraId="0000034E">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-1 414 318</w:t>
            </w:r>
          </w:p>
        </w:tc>
        <w:tc>
          <w:tcPr>
            <w:vAlign w:val="center"/>
          </w:tcPr>
          <w:p w:rsidR="00000000" w:rsidDel="00000000" w:rsidP="00000000" w:rsidRDefault="00000000" w:rsidRPr="00000000" w14:paraId="0000034F">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-56,3%</w:t>
            </w:r>
          </w:p>
        </w:tc>
        <w:tc>
          <w:tcPr>
            <w:vAlign w:val="center"/>
          </w:tcPr>
          <w:p w:rsidR="00000000" w:rsidDel="00000000" w:rsidP="00000000" w:rsidRDefault="00000000" w:rsidRPr="00000000" w14:paraId="00000350">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51">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52">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trHeight w:val="278" w:hRule="atLeast"/>
        </w:trPr>
        <w:tc>
          <w:tcPr>
            <w:vAlign w:val="center"/>
          </w:tcPr>
          <w:p w:rsidR="00000000" w:rsidDel="00000000" w:rsidP="00000000" w:rsidRDefault="00000000" w:rsidRPr="00000000" w14:paraId="00000353">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Авансы уплаченные</w:t>
            </w:r>
          </w:p>
        </w:tc>
        <w:tc>
          <w:tcPr>
            <w:vAlign w:val="center"/>
          </w:tcPr>
          <w:p w:rsidR="00000000" w:rsidDel="00000000" w:rsidP="00000000" w:rsidRDefault="00000000" w:rsidRPr="00000000" w14:paraId="00000354">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1 175 695</w:t>
            </w:r>
          </w:p>
        </w:tc>
        <w:tc>
          <w:tcPr>
            <w:vAlign w:val="center"/>
          </w:tcPr>
          <w:p w:rsidR="00000000" w:rsidDel="00000000" w:rsidP="00000000" w:rsidRDefault="00000000" w:rsidRPr="00000000" w14:paraId="00000355">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1 505 535</w:t>
            </w:r>
          </w:p>
        </w:tc>
        <w:tc>
          <w:tcPr>
            <w:vAlign w:val="center"/>
          </w:tcPr>
          <w:p w:rsidR="00000000" w:rsidDel="00000000" w:rsidP="00000000" w:rsidRDefault="00000000" w:rsidRPr="00000000" w14:paraId="00000356">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329 840</w:t>
            </w:r>
          </w:p>
        </w:tc>
        <w:tc>
          <w:tcPr>
            <w:vAlign w:val="center"/>
          </w:tcPr>
          <w:p w:rsidR="00000000" w:rsidDel="00000000" w:rsidP="00000000" w:rsidRDefault="00000000" w:rsidRPr="00000000" w14:paraId="00000357">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28,1%</w:t>
            </w:r>
          </w:p>
        </w:tc>
        <w:tc>
          <w:tcPr>
            <w:vAlign w:val="center"/>
          </w:tcPr>
          <w:p w:rsidR="00000000" w:rsidDel="00000000" w:rsidP="00000000" w:rsidRDefault="00000000" w:rsidRPr="00000000" w14:paraId="00000358">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59">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5A">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trHeight w:val="278" w:hRule="atLeast"/>
        </w:trPr>
        <w:tc>
          <w:tcPr>
            <w:vAlign w:val="center"/>
          </w:tcPr>
          <w:p w:rsidR="00000000" w:rsidDel="00000000" w:rsidP="00000000" w:rsidRDefault="00000000" w:rsidRPr="00000000" w14:paraId="0000035B">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Прочие краткосрочные активы</w:t>
            </w:r>
          </w:p>
        </w:tc>
        <w:tc>
          <w:tcPr>
            <w:vAlign w:val="center"/>
          </w:tcPr>
          <w:p w:rsidR="00000000" w:rsidDel="00000000" w:rsidP="00000000" w:rsidRDefault="00000000" w:rsidRPr="00000000" w14:paraId="0000035C">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6 156 055</w:t>
            </w:r>
          </w:p>
        </w:tc>
        <w:tc>
          <w:tcPr>
            <w:vAlign w:val="center"/>
          </w:tcPr>
          <w:p w:rsidR="00000000" w:rsidDel="00000000" w:rsidP="00000000" w:rsidRDefault="00000000" w:rsidRPr="00000000" w14:paraId="0000035D">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1 881 331</w:t>
            </w:r>
          </w:p>
        </w:tc>
        <w:tc>
          <w:tcPr>
            <w:vAlign w:val="center"/>
          </w:tcPr>
          <w:p w:rsidR="00000000" w:rsidDel="00000000" w:rsidP="00000000" w:rsidRDefault="00000000" w:rsidRPr="00000000" w14:paraId="0000035E">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-4 274 724</w:t>
            </w:r>
          </w:p>
        </w:tc>
        <w:tc>
          <w:tcPr>
            <w:vAlign w:val="center"/>
          </w:tcPr>
          <w:p w:rsidR="00000000" w:rsidDel="00000000" w:rsidP="00000000" w:rsidRDefault="00000000" w:rsidRPr="00000000" w14:paraId="0000035F">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-69,4%</w:t>
            </w:r>
          </w:p>
        </w:tc>
        <w:tc>
          <w:tcPr>
            <w:vAlign w:val="center"/>
          </w:tcPr>
          <w:p w:rsidR="00000000" w:rsidDel="00000000" w:rsidP="00000000" w:rsidRDefault="00000000" w:rsidRPr="00000000" w14:paraId="00000360">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14 833 681</w:t>
            </w:r>
          </w:p>
        </w:tc>
        <w:tc>
          <w:tcPr>
            <w:vAlign w:val="center"/>
          </w:tcPr>
          <w:p w:rsidR="00000000" w:rsidDel="00000000" w:rsidP="00000000" w:rsidRDefault="00000000" w:rsidRPr="00000000" w14:paraId="00000361">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12 952 350</w:t>
            </w:r>
          </w:p>
        </w:tc>
        <w:tc>
          <w:tcPr>
            <w:vAlign w:val="center"/>
          </w:tcPr>
          <w:p w:rsidR="00000000" w:rsidDel="00000000" w:rsidP="00000000" w:rsidRDefault="00000000" w:rsidRPr="00000000" w14:paraId="00000362">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688,5%</w:t>
            </w:r>
          </w:p>
        </w:tc>
      </w:tr>
      <w:tr>
        <w:trPr>
          <w:trHeight w:val="278" w:hRule="atLeast"/>
        </w:trPr>
        <w:tc>
          <w:tcPr>
            <w:vAlign w:val="center"/>
          </w:tcPr>
          <w:p w:rsidR="00000000" w:rsidDel="00000000" w:rsidP="00000000" w:rsidRDefault="00000000" w:rsidRPr="00000000" w14:paraId="00000363">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Денежные средства и их эквиваленты</w:t>
            </w:r>
          </w:p>
        </w:tc>
        <w:tc>
          <w:tcPr>
            <w:vAlign w:val="center"/>
          </w:tcPr>
          <w:p w:rsidR="00000000" w:rsidDel="00000000" w:rsidP="00000000" w:rsidRDefault="00000000" w:rsidRPr="00000000" w14:paraId="00000364">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1 383 766</w:t>
            </w:r>
          </w:p>
        </w:tc>
        <w:tc>
          <w:tcPr>
            <w:vAlign w:val="center"/>
          </w:tcPr>
          <w:p w:rsidR="00000000" w:rsidDel="00000000" w:rsidP="00000000" w:rsidRDefault="00000000" w:rsidRPr="00000000" w14:paraId="00000365">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285 873</w:t>
            </w:r>
          </w:p>
        </w:tc>
        <w:tc>
          <w:tcPr>
            <w:vAlign w:val="center"/>
          </w:tcPr>
          <w:p w:rsidR="00000000" w:rsidDel="00000000" w:rsidP="00000000" w:rsidRDefault="00000000" w:rsidRPr="00000000" w14:paraId="00000366">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-1 097 893</w:t>
            </w:r>
          </w:p>
        </w:tc>
        <w:tc>
          <w:tcPr>
            <w:vAlign w:val="center"/>
          </w:tcPr>
          <w:p w:rsidR="00000000" w:rsidDel="00000000" w:rsidP="00000000" w:rsidRDefault="00000000" w:rsidRPr="00000000" w14:paraId="00000367">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-79,3%</w:t>
            </w:r>
          </w:p>
        </w:tc>
        <w:tc>
          <w:tcPr>
            <w:vAlign w:val="center"/>
          </w:tcPr>
          <w:p w:rsidR="00000000" w:rsidDel="00000000" w:rsidP="00000000" w:rsidRDefault="00000000" w:rsidRPr="00000000" w14:paraId="00000368">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449 690</w:t>
            </w:r>
          </w:p>
        </w:tc>
        <w:tc>
          <w:tcPr>
            <w:vAlign w:val="center"/>
          </w:tcPr>
          <w:p w:rsidR="00000000" w:rsidDel="00000000" w:rsidP="00000000" w:rsidRDefault="00000000" w:rsidRPr="00000000" w14:paraId="00000369">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163 817</w:t>
            </w:r>
          </w:p>
        </w:tc>
        <w:tc>
          <w:tcPr>
            <w:vAlign w:val="center"/>
          </w:tcPr>
          <w:p w:rsidR="00000000" w:rsidDel="00000000" w:rsidP="00000000" w:rsidRDefault="00000000" w:rsidRPr="00000000" w14:paraId="0000036A">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57,3%</w:t>
            </w:r>
          </w:p>
        </w:tc>
      </w:tr>
      <w:tr>
        <w:trPr>
          <w:trHeight w:val="278" w:hRule="atLeast"/>
        </w:trPr>
        <w:tc>
          <w:tcPr>
            <w:shd w:fill="d9d9d9" w:val="clear"/>
            <w:vAlign w:val="center"/>
          </w:tcPr>
          <w:p w:rsidR="00000000" w:rsidDel="00000000" w:rsidP="00000000" w:rsidRDefault="00000000" w:rsidRPr="00000000" w14:paraId="0000036B">
            <w:pPr>
              <w:tabs>
                <w:tab w:val="left" w:pos="142"/>
                <w:tab w:val="left" w:pos="851"/>
              </w:tabs>
              <w:ind w:right="296"/>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ИТОГО АКТИВЫ</w:t>
            </w:r>
          </w:p>
        </w:tc>
        <w:tc>
          <w:tcPr>
            <w:shd w:fill="d9d9d9" w:val="clear"/>
            <w:vAlign w:val="center"/>
          </w:tcPr>
          <w:p w:rsidR="00000000" w:rsidDel="00000000" w:rsidP="00000000" w:rsidRDefault="00000000" w:rsidRPr="00000000" w14:paraId="0000036C">
            <w:pPr>
              <w:tabs>
                <w:tab w:val="left" w:pos="0"/>
                <w:tab w:val="left" w:pos="851"/>
              </w:tabs>
              <w:ind w:right="30"/>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53 101 378</w:t>
            </w:r>
          </w:p>
        </w:tc>
        <w:tc>
          <w:tcPr>
            <w:shd w:fill="d9d9d9" w:val="clear"/>
            <w:vAlign w:val="center"/>
          </w:tcPr>
          <w:p w:rsidR="00000000" w:rsidDel="00000000" w:rsidP="00000000" w:rsidRDefault="00000000" w:rsidRPr="00000000" w14:paraId="0000036D">
            <w:pPr>
              <w:tabs>
                <w:tab w:val="left" w:pos="0"/>
                <w:tab w:val="left" w:pos="851"/>
              </w:tabs>
              <w:ind w:left="115" w:right="11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48 059 301</w:t>
            </w:r>
          </w:p>
        </w:tc>
        <w:tc>
          <w:tcPr>
            <w:shd w:fill="d9d9d9" w:val="clear"/>
            <w:vAlign w:val="center"/>
          </w:tcPr>
          <w:p w:rsidR="00000000" w:rsidDel="00000000" w:rsidP="00000000" w:rsidRDefault="00000000" w:rsidRPr="00000000" w14:paraId="0000036E">
            <w:pPr>
              <w:tabs>
                <w:tab w:val="left" w:pos="-17"/>
                <w:tab w:val="left" w:pos="851"/>
              </w:tabs>
              <w:ind w:right="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-5 042 077</w:t>
            </w:r>
          </w:p>
        </w:tc>
        <w:tc>
          <w:tcPr>
            <w:shd w:fill="d9d9d9" w:val="clear"/>
            <w:vAlign w:val="center"/>
          </w:tcPr>
          <w:p w:rsidR="00000000" w:rsidDel="00000000" w:rsidP="00000000" w:rsidRDefault="00000000" w:rsidRPr="00000000" w14:paraId="0000036F">
            <w:pPr>
              <w:tabs>
                <w:tab w:val="left" w:pos="27"/>
                <w:tab w:val="left" w:pos="1200"/>
              </w:tabs>
              <w:ind w:left="27" w:right="170"/>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-9,5%</w:t>
            </w:r>
          </w:p>
        </w:tc>
        <w:tc>
          <w:tcPr>
            <w:shd w:fill="d9d9d9" w:val="clear"/>
            <w:vAlign w:val="center"/>
          </w:tcPr>
          <w:p w:rsidR="00000000" w:rsidDel="00000000" w:rsidP="00000000" w:rsidRDefault="00000000" w:rsidRPr="00000000" w14:paraId="00000370">
            <w:pPr>
              <w:tabs>
                <w:tab w:val="left" w:pos="152"/>
              </w:tabs>
              <w:ind w:left="152" w:right="1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63 288 343</w:t>
            </w:r>
          </w:p>
        </w:tc>
        <w:tc>
          <w:tcPr>
            <w:shd w:fill="d9d9d9" w:val="clear"/>
            <w:vAlign w:val="center"/>
          </w:tcPr>
          <w:p w:rsidR="00000000" w:rsidDel="00000000" w:rsidP="00000000" w:rsidRDefault="00000000" w:rsidRPr="00000000" w14:paraId="00000371">
            <w:pPr>
              <w:tabs>
                <w:tab w:val="left" w:pos="-18"/>
                <w:tab w:val="left" w:pos="124"/>
              </w:tabs>
              <w:ind w:left="124" w:right="104"/>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15 229 042</w:t>
            </w:r>
          </w:p>
        </w:tc>
        <w:tc>
          <w:tcPr>
            <w:shd w:fill="d9d9d9" w:val="clear"/>
            <w:vAlign w:val="center"/>
          </w:tcPr>
          <w:p w:rsidR="00000000" w:rsidDel="00000000" w:rsidP="00000000" w:rsidRDefault="00000000" w:rsidRPr="00000000" w14:paraId="00000372">
            <w:pPr>
              <w:tabs>
                <w:tab w:val="left" w:pos="0"/>
                <w:tab w:val="left" w:pos="851"/>
              </w:tabs>
              <w:ind w:left="18" w:right="111"/>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31,7%</w:t>
            </w:r>
          </w:p>
        </w:tc>
      </w:tr>
      <w:tr>
        <w:trPr>
          <w:trHeight w:val="278" w:hRule="atLeast"/>
        </w:trPr>
        <w:tc>
          <w:tcPr>
            <w:vAlign w:val="center"/>
          </w:tcPr>
          <w:p w:rsidR="00000000" w:rsidDel="00000000" w:rsidP="00000000" w:rsidRDefault="00000000" w:rsidRPr="00000000" w14:paraId="00000373">
            <w:pPr>
              <w:tabs>
                <w:tab w:val="left" w:pos="142"/>
                <w:tab w:val="left" w:pos="851"/>
              </w:tabs>
              <w:ind w:right="296"/>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КАПИТАЛ:</w:t>
            </w:r>
          </w:p>
        </w:tc>
        <w:tc>
          <w:tcPr>
            <w:vAlign w:val="center"/>
          </w:tcPr>
          <w:p w:rsidR="00000000" w:rsidDel="00000000" w:rsidP="00000000" w:rsidRDefault="00000000" w:rsidRPr="00000000" w14:paraId="00000374">
            <w:pPr>
              <w:tabs>
                <w:tab w:val="left" w:pos="0"/>
                <w:tab w:val="left" w:pos="851"/>
              </w:tabs>
              <w:ind w:right="30"/>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29 708 395</w:t>
            </w:r>
          </w:p>
        </w:tc>
        <w:tc>
          <w:tcPr>
            <w:vAlign w:val="center"/>
          </w:tcPr>
          <w:p w:rsidR="00000000" w:rsidDel="00000000" w:rsidP="00000000" w:rsidRDefault="00000000" w:rsidRPr="00000000" w14:paraId="00000375">
            <w:pPr>
              <w:tabs>
                <w:tab w:val="left" w:pos="0"/>
                <w:tab w:val="left" w:pos="851"/>
              </w:tabs>
              <w:ind w:left="115" w:right="11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17 760 333</w:t>
            </w:r>
          </w:p>
        </w:tc>
        <w:tc>
          <w:tcPr>
            <w:vAlign w:val="center"/>
          </w:tcPr>
          <w:p w:rsidR="00000000" w:rsidDel="00000000" w:rsidP="00000000" w:rsidRDefault="00000000" w:rsidRPr="00000000" w14:paraId="00000376">
            <w:pPr>
              <w:tabs>
                <w:tab w:val="left" w:pos="-17"/>
                <w:tab w:val="left" w:pos="851"/>
              </w:tabs>
              <w:ind w:right="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-11 948 062</w:t>
            </w:r>
          </w:p>
        </w:tc>
        <w:tc>
          <w:tcPr>
            <w:vAlign w:val="center"/>
          </w:tcPr>
          <w:p w:rsidR="00000000" w:rsidDel="00000000" w:rsidP="00000000" w:rsidRDefault="00000000" w:rsidRPr="00000000" w14:paraId="00000377">
            <w:pPr>
              <w:tabs>
                <w:tab w:val="left" w:pos="27"/>
                <w:tab w:val="left" w:pos="1200"/>
              </w:tabs>
              <w:ind w:left="27" w:right="170"/>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-40,2%</w:t>
            </w:r>
          </w:p>
        </w:tc>
        <w:tc>
          <w:tcPr>
            <w:vAlign w:val="center"/>
          </w:tcPr>
          <w:p w:rsidR="00000000" w:rsidDel="00000000" w:rsidP="00000000" w:rsidRDefault="00000000" w:rsidRPr="00000000" w14:paraId="00000378">
            <w:pPr>
              <w:tabs>
                <w:tab w:val="left" w:pos="152"/>
              </w:tabs>
              <w:ind w:left="152" w:right="1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16 200 511</w:t>
            </w:r>
          </w:p>
        </w:tc>
        <w:tc>
          <w:tcPr>
            <w:vAlign w:val="center"/>
          </w:tcPr>
          <w:p w:rsidR="00000000" w:rsidDel="00000000" w:rsidP="00000000" w:rsidRDefault="00000000" w:rsidRPr="00000000" w14:paraId="00000379">
            <w:pPr>
              <w:tabs>
                <w:tab w:val="left" w:pos="-18"/>
                <w:tab w:val="left" w:pos="124"/>
              </w:tabs>
              <w:ind w:left="124" w:right="104"/>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-1 559 822</w:t>
            </w:r>
          </w:p>
        </w:tc>
        <w:tc>
          <w:tcPr>
            <w:vAlign w:val="center"/>
          </w:tcPr>
          <w:p w:rsidR="00000000" w:rsidDel="00000000" w:rsidP="00000000" w:rsidRDefault="00000000" w:rsidRPr="00000000" w14:paraId="0000037A">
            <w:pPr>
              <w:tabs>
                <w:tab w:val="left" w:pos="0"/>
                <w:tab w:val="left" w:pos="851"/>
              </w:tabs>
              <w:ind w:left="18" w:right="111"/>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-8,8%</w:t>
            </w:r>
          </w:p>
        </w:tc>
      </w:tr>
      <w:tr>
        <w:trPr>
          <w:trHeight w:val="278" w:hRule="atLeast"/>
        </w:trPr>
        <w:tc>
          <w:tcPr>
            <w:vAlign w:val="center"/>
          </w:tcPr>
          <w:p w:rsidR="00000000" w:rsidDel="00000000" w:rsidP="00000000" w:rsidRDefault="00000000" w:rsidRPr="00000000" w14:paraId="0000037B">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Акционерный капитал</w:t>
            </w:r>
          </w:p>
        </w:tc>
        <w:tc>
          <w:tcPr>
            <w:vAlign w:val="center"/>
          </w:tcPr>
          <w:p w:rsidR="00000000" w:rsidDel="00000000" w:rsidP="00000000" w:rsidRDefault="00000000" w:rsidRPr="00000000" w14:paraId="0000037C">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80 000</w:t>
            </w:r>
          </w:p>
        </w:tc>
        <w:tc>
          <w:tcPr>
            <w:vAlign w:val="center"/>
          </w:tcPr>
          <w:p w:rsidR="00000000" w:rsidDel="00000000" w:rsidP="00000000" w:rsidRDefault="00000000" w:rsidRPr="00000000" w14:paraId="0000037D">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80 000</w:t>
            </w:r>
          </w:p>
        </w:tc>
        <w:tc>
          <w:tcPr>
            <w:vAlign w:val="center"/>
          </w:tcPr>
          <w:p w:rsidR="00000000" w:rsidDel="00000000" w:rsidP="00000000" w:rsidRDefault="00000000" w:rsidRPr="00000000" w14:paraId="0000037E">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7F">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80">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80 000</w:t>
            </w:r>
          </w:p>
        </w:tc>
        <w:tc>
          <w:tcPr>
            <w:vAlign w:val="center"/>
          </w:tcPr>
          <w:p w:rsidR="00000000" w:rsidDel="00000000" w:rsidP="00000000" w:rsidRDefault="00000000" w:rsidRPr="00000000" w14:paraId="00000381">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82">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trHeight w:val="278" w:hRule="atLeast"/>
        </w:trPr>
        <w:tc>
          <w:tcPr>
            <w:vAlign w:val="center"/>
          </w:tcPr>
          <w:p w:rsidR="00000000" w:rsidDel="00000000" w:rsidP="00000000" w:rsidRDefault="00000000" w:rsidRPr="00000000" w14:paraId="00000383">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Нераспределенная прибыль</w:t>
            </w:r>
          </w:p>
        </w:tc>
        <w:tc>
          <w:tcPr>
            <w:vAlign w:val="center"/>
          </w:tcPr>
          <w:p w:rsidR="00000000" w:rsidDel="00000000" w:rsidP="00000000" w:rsidRDefault="00000000" w:rsidRPr="00000000" w14:paraId="00000384">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29 628 395</w:t>
            </w:r>
          </w:p>
        </w:tc>
        <w:tc>
          <w:tcPr>
            <w:vAlign w:val="center"/>
          </w:tcPr>
          <w:p w:rsidR="00000000" w:rsidDel="00000000" w:rsidP="00000000" w:rsidRDefault="00000000" w:rsidRPr="00000000" w14:paraId="00000385">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17 680 333</w:t>
            </w:r>
          </w:p>
        </w:tc>
        <w:tc>
          <w:tcPr>
            <w:vAlign w:val="center"/>
          </w:tcPr>
          <w:p w:rsidR="00000000" w:rsidDel="00000000" w:rsidP="00000000" w:rsidRDefault="00000000" w:rsidRPr="00000000" w14:paraId="00000386">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-11 948 062</w:t>
            </w:r>
          </w:p>
        </w:tc>
        <w:tc>
          <w:tcPr>
            <w:vAlign w:val="center"/>
          </w:tcPr>
          <w:p w:rsidR="00000000" w:rsidDel="00000000" w:rsidP="00000000" w:rsidRDefault="00000000" w:rsidRPr="00000000" w14:paraId="00000387">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-40,3%</w:t>
            </w:r>
          </w:p>
        </w:tc>
        <w:tc>
          <w:tcPr>
            <w:vAlign w:val="center"/>
          </w:tcPr>
          <w:p w:rsidR="00000000" w:rsidDel="00000000" w:rsidP="00000000" w:rsidRDefault="00000000" w:rsidRPr="00000000" w14:paraId="00000388">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16 120 511</w:t>
            </w:r>
          </w:p>
        </w:tc>
        <w:tc>
          <w:tcPr>
            <w:vAlign w:val="center"/>
          </w:tcPr>
          <w:p w:rsidR="00000000" w:rsidDel="00000000" w:rsidP="00000000" w:rsidRDefault="00000000" w:rsidRPr="00000000" w14:paraId="00000389">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-1 559 822</w:t>
            </w:r>
          </w:p>
        </w:tc>
        <w:tc>
          <w:tcPr>
            <w:vAlign w:val="center"/>
          </w:tcPr>
          <w:p w:rsidR="00000000" w:rsidDel="00000000" w:rsidP="00000000" w:rsidRDefault="00000000" w:rsidRPr="00000000" w14:paraId="0000038A">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-8,8%</w:t>
            </w:r>
          </w:p>
        </w:tc>
      </w:tr>
      <w:tr>
        <w:trPr>
          <w:trHeight w:val="278" w:hRule="atLeast"/>
        </w:trPr>
        <w:tc>
          <w:tcPr>
            <w:vAlign w:val="center"/>
          </w:tcPr>
          <w:p w:rsidR="00000000" w:rsidDel="00000000" w:rsidP="00000000" w:rsidRDefault="00000000" w:rsidRPr="00000000" w14:paraId="0000038B">
            <w:pPr>
              <w:tabs>
                <w:tab w:val="left" w:pos="142"/>
                <w:tab w:val="left" w:pos="851"/>
              </w:tabs>
              <w:ind w:right="296"/>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ДОЛГОСРОЧНЫЕ ОБЯЗАТЕЛЬСТВА:</w:t>
            </w:r>
          </w:p>
        </w:tc>
        <w:tc>
          <w:tcPr>
            <w:vAlign w:val="center"/>
          </w:tcPr>
          <w:p w:rsidR="00000000" w:rsidDel="00000000" w:rsidP="00000000" w:rsidRDefault="00000000" w:rsidRPr="00000000" w14:paraId="0000038C">
            <w:pPr>
              <w:tabs>
                <w:tab w:val="left" w:pos="0"/>
                <w:tab w:val="left" w:pos="851"/>
              </w:tabs>
              <w:ind w:right="30"/>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10 118 868</w:t>
            </w:r>
          </w:p>
        </w:tc>
        <w:tc>
          <w:tcPr>
            <w:vAlign w:val="center"/>
          </w:tcPr>
          <w:p w:rsidR="00000000" w:rsidDel="00000000" w:rsidP="00000000" w:rsidRDefault="00000000" w:rsidRPr="00000000" w14:paraId="0000038D">
            <w:pPr>
              <w:tabs>
                <w:tab w:val="left" w:pos="0"/>
                <w:tab w:val="left" w:pos="851"/>
              </w:tabs>
              <w:ind w:left="115" w:right="11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5 779 281</w:t>
            </w:r>
          </w:p>
        </w:tc>
        <w:tc>
          <w:tcPr>
            <w:vAlign w:val="center"/>
          </w:tcPr>
          <w:p w:rsidR="00000000" w:rsidDel="00000000" w:rsidP="00000000" w:rsidRDefault="00000000" w:rsidRPr="00000000" w14:paraId="0000038E">
            <w:pPr>
              <w:tabs>
                <w:tab w:val="left" w:pos="-17"/>
                <w:tab w:val="left" w:pos="851"/>
              </w:tabs>
              <w:ind w:right="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-4 339 587</w:t>
            </w:r>
          </w:p>
        </w:tc>
        <w:tc>
          <w:tcPr>
            <w:vAlign w:val="center"/>
          </w:tcPr>
          <w:p w:rsidR="00000000" w:rsidDel="00000000" w:rsidP="00000000" w:rsidRDefault="00000000" w:rsidRPr="00000000" w14:paraId="0000038F">
            <w:pPr>
              <w:tabs>
                <w:tab w:val="left" w:pos="27"/>
                <w:tab w:val="left" w:pos="1200"/>
              </w:tabs>
              <w:ind w:left="27" w:right="170"/>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-42,9%</w:t>
            </w:r>
          </w:p>
        </w:tc>
        <w:tc>
          <w:tcPr>
            <w:vAlign w:val="center"/>
          </w:tcPr>
          <w:p w:rsidR="00000000" w:rsidDel="00000000" w:rsidP="00000000" w:rsidRDefault="00000000" w:rsidRPr="00000000" w14:paraId="00000390">
            <w:pPr>
              <w:tabs>
                <w:tab w:val="left" w:pos="152"/>
              </w:tabs>
              <w:ind w:left="152" w:right="1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32 162 073</w:t>
            </w:r>
          </w:p>
        </w:tc>
        <w:tc>
          <w:tcPr>
            <w:vAlign w:val="center"/>
          </w:tcPr>
          <w:p w:rsidR="00000000" w:rsidDel="00000000" w:rsidP="00000000" w:rsidRDefault="00000000" w:rsidRPr="00000000" w14:paraId="00000391">
            <w:pPr>
              <w:tabs>
                <w:tab w:val="left" w:pos="-18"/>
                <w:tab w:val="left" w:pos="124"/>
              </w:tabs>
              <w:ind w:left="124" w:right="104"/>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26 382 792</w:t>
            </w:r>
          </w:p>
        </w:tc>
        <w:tc>
          <w:tcPr>
            <w:vAlign w:val="center"/>
          </w:tcPr>
          <w:p w:rsidR="00000000" w:rsidDel="00000000" w:rsidP="00000000" w:rsidRDefault="00000000" w:rsidRPr="00000000" w14:paraId="00000392">
            <w:pPr>
              <w:tabs>
                <w:tab w:val="left" w:pos="0"/>
                <w:tab w:val="left" w:pos="851"/>
              </w:tabs>
              <w:ind w:left="18" w:right="111"/>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456,5%</w:t>
            </w:r>
          </w:p>
        </w:tc>
      </w:tr>
      <w:tr>
        <w:trPr>
          <w:trHeight w:val="278" w:hRule="atLeast"/>
        </w:trPr>
        <w:tc>
          <w:tcPr>
            <w:vAlign w:val="center"/>
          </w:tcPr>
          <w:p w:rsidR="00000000" w:rsidDel="00000000" w:rsidP="00000000" w:rsidRDefault="00000000" w:rsidRPr="00000000" w14:paraId="00000393">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Долгосрочный банковский заем</w:t>
            </w:r>
          </w:p>
        </w:tc>
        <w:tc>
          <w:tcPr>
            <w:vAlign w:val="center"/>
          </w:tcPr>
          <w:p w:rsidR="00000000" w:rsidDel="00000000" w:rsidP="00000000" w:rsidRDefault="00000000" w:rsidRPr="00000000" w14:paraId="00000394">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3 824 406</w:t>
            </w:r>
          </w:p>
        </w:tc>
        <w:tc>
          <w:tcPr>
            <w:vAlign w:val="center"/>
          </w:tcPr>
          <w:p w:rsidR="00000000" w:rsidDel="00000000" w:rsidP="00000000" w:rsidRDefault="00000000" w:rsidRPr="00000000" w14:paraId="00000395">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96">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97">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98">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25 301 063</w:t>
            </w:r>
          </w:p>
        </w:tc>
        <w:tc>
          <w:tcPr>
            <w:vAlign w:val="center"/>
          </w:tcPr>
          <w:p w:rsidR="00000000" w:rsidDel="00000000" w:rsidP="00000000" w:rsidRDefault="00000000" w:rsidRPr="00000000" w14:paraId="00000399">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9A">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trHeight w:val="278" w:hRule="atLeast"/>
        </w:trPr>
        <w:tc>
          <w:tcPr>
            <w:vAlign w:val="center"/>
          </w:tcPr>
          <w:p w:rsidR="00000000" w:rsidDel="00000000" w:rsidP="00000000" w:rsidRDefault="00000000" w:rsidRPr="00000000" w14:paraId="0000039B">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Обязательство по ликвидации и восстановлению месторождений</w:t>
            </w:r>
          </w:p>
        </w:tc>
        <w:tc>
          <w:tcPr>
            <w:vAlign w:val="center"/>
          </w:tcPr>
          <w:p w:rsidR="00000000" w:rsidDel="00000000" w:rsidP="00000000" w:rsidRDefault="00000000" w:rsidRPr="00000000" w14:paraId="0000039C">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875 680</w:t>
            </w:r>
          </w:p>
        </w:tc>
        <w:tc>
          <w:tcPr>
            <w:vAlign w:val="center"/>
          </w:tcPr>
          <w:p w:rsidR="00000000" w:rsidDel="00000000" w:rsidP="00000000" w:rsidRDefault="00000000" w:rsidRPr="00000000" w14:paraId="0000039D">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915 965</w:t>
            </w:r>
          </w:p>
        </w:tc>
        <w:tc>
          <w:tcPr>
            <w:vAlign w:val="center"/>
          </w:tcPr>
          <w:p w:rsidR="00000000" w:rsidDel="00000000" w:rsidP="00000000" w:rsidRDefault="00000000" w:rsidRPr="00000000" w14:paraId="0000039E">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40 285</w:t>
            </w:r>
          </w:p>
        </w:tc>
        <w:tc>
          <w:tcPr>
            <w:vAlign w:val="center"/>
          </w:tcPr>
          <w:p w:rsidR="00000000" w:rsidDel="00000000" w:rsidP="00000000" w:rsidRDefault="00000000" w:rsidRPr="00000000" w14:paraId="0000039F">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4,6%</w:t>
            </w:r>
          </w:p>
        </w:tc>
        <w:tc>
          <w:tcPr>
            <w:vAlign w:val="center"/>
          </w:tcPr>
          <w:p w:rsidR="00000000" w:rsidDel="00000000" w:rsidP="00000000" w:rsidRDefault="00000000" w:rsidRPr="00000000" w14:paraId="000003A0">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A1">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A2">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trHeight w:val="278" w:hRule="atLeast"/>
        </w:trPr>
        <w:tc>
          <w:tcPr>
            <w:vAlign w:val="center"/>
          </w:tcPr>
          <w:p w:rsidR="00000000" w:rsidDel="00000000" w:rsidP="00000000" w:rsidRDefault="00000000" w:rsidRPr="00000000" w14:paraId="000003A3">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Обязательство по отложенному налогу</w:t>
            </w:r>
          </w:p>
        </w:tc>
        <w:tc>
          <w:tcPr>
            <w:vAlign w:val="center"/>
          </w:tcPr>
          <w:p w:rsidR="00000000" w:rsidDel="00000000" w:rsidP="00000000" w:rsidRDefault="00000000" w:rsidRPr="00000000" w14:paraId="000003A4">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4 728 153</w:t>
            </w:r>
          </w:p>
        </w:tc>
        <w:tc>
          <w:tcPr>
            <w:vAlign w:val="center"/>
          </w:tcPr>
          <w:p w:rsidR="00000000" w:rsidDel="00000000" w:rsidP="00000000" w:rsidRDefault="00000000" w:rsidRPr="00000000" w14:paraId="000003A5">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4 254 256</w:t>
            </w:r>
          </w:p>
        </w:tc>
        <w:tc>
          <w:tcPr>
            <w:vAlign w:val="center"/>
          </w:tcPr>
          <w:p w:rsidR="00000000" w:rsidDel="00000000" w:rsidP="00000000" w:rsidRDefault="00000000" w:rsidRPr="00000000" w14:paraId="000003A6">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-473 897</w:t>
            </w:r>
          </w:p>
        </w:tc>
        <w:tc>
          <w:tcPr>
            <w:vAlign w:val="center"/>
          </w:tcPr>
          <w:p w:rsidR="00000000" w:rsidDel="00000000" w:rsidP="00000000" w:rsidRDefault="00000000" w:rsidRPr="00000000" w14:paraId="000003A7">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-10,0%</w:t>
            </w:r>
          </w:p>
        </w:tc>
        <w:tc>
          <w:tcPr>
            <w:vAlign w:val="center"/>
          </w:tcPr>
          <w:p w:rsidR="00000000" w:rsidDel="00000000" w:rsidP="00000000" w:rsidRDefault="00000000" w:rsidRPr="00000000" w14:paraId="000003A8">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5 211 874</w:t>
            </w:r>
          </w:p>
        </w:tc>
        <w:tc>
          <w:tcPr>
            <w:vAlign w:val="center"/>
          </w:tcPr>
          <w:p w:rsidR="00000000" w:rsidDel="00000000" w:rsidP="00000000" w:rsidRDefault="00000000" w:rsidRPr="00000000" w14:paraId="000003A9">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957 618</w:t>
            </w:r>
          </w:p>
        </w:tc>
        <w:tc>
          <w:tcPr>
            <w:vAlign w:val="center"/>
          </w:tcPr>
          <w:p w:rsidR="00000000" w:rsidDel="00000000" w:rsidP="00000000" w:rsidRDefault="00000000" w:rsidRPr="00000000" w14:paraId="000003AA">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22,5%</w:t>
            </w:r>
          </w:p>
        </w:tc>
      </w:tr>
      <w:tr>
        <w:trPr>
          <w:trHeight w:val="278" w:hRule="atLeast"/>
        </w:trPr>
        <w:tc>
          <w:tcPr>
            <w:vAlign w:val="center"/>
          </w:tcPr>
          <w:p w:rsidR="00000000" w:rsidDel="00000000" w:rsidP="00000000" w:rsidRDefault="00000000" w:rsidRPr="00000000" w14:paraId="000003AB">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Прочие долгосрочные обязательства</w:t>
            </w:r>
          </w:p>
        </w:tc>
        <w:tc>
          <w:tcPr>
            <w:vAlign w:val="center"/>
          </w:tcPr>
          <w:p w:rsidR="00000000" w:rsidDel="00000000" w:rsidP="00000000" w:rsidRDefault="00000000" w:rsidRPr="00000000" w14:paraId="000003AC">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690 629</w:t>
            </w:r>
          </w:p>
        </w:tc>
        <w:tc>
          <w:tcPr>
            <w:vAlign w:val="center"/>
          </w:tcPr>
          <w:p w:rsidR="00000000" w:rsidDel="00000000" w:rsidP="00000000" w:rsidRDefault="00000000" w:rsidRPr="00000000" w14:paraId="000003AD">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609 060</w:t>
            </w:r>
          </w:p>
        </w:tc>
        <w:tc>
          <w:tcPr>
            <w:vAlign w:val="center"/>
          </w:tcPr>
          <w:p w:rsidR="00000000" w:rsidDel="00000000" w:rsidP="00000000" w:rsidRDefault="00000000" w:rsidRPr="00000000" w14:paraId="000003AE">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-81 569</w:t>
            </w:r>
          </w:p>
        </w:tc>
        <w:tc>
          <w:tcPr>
            <w:vAlign w:val="center"/>
          </w:tcPr>
          <w:p w:rsidR="00000000" w:rsidDel="00000000" w:rsidP="00000000" w:rsidRDefault="00000000" w:rsidRPr="00000000" w14:paraId="000003AF">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-11,8%</w:t>
            </w:r>
          </w:p>
        </w:tc>
        <w:tc>
          <w:tcPr>
            <w:vAlign w:val="center"/>
          </w:tcPr>
          <w:p w:rsidR="00000000" w:rsidDel="00000000" w:rsidP="00000000" w:rsidRDefault="00000000" w:rsidRPr="00000000" w14:paraId="000003B0">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1 649 136</w:t>
            </w:r>
          </w:p>
        </w:tc>
        <w:tc>
          <w:tcPr>
            <w:vAlign w:val="center"/>
          </w:tcPr>
          <w:p w:rsidR="00000000" w:rsidDel="00000000" w:rsidP="00000000" w:rsidRDefault="00000000" w:rsidRPr="00000000" w14:paraId="000003B1">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1 040 076</w:t>
            </w:r>
          </w:p>
        </w:tc>
        <w:tc>
          <w:tcPr>
            <w:vAlign w:val="center"/>
          </w:tcPr>
          <w:p w:rsidR="00000000" w:rsidDel="00000000" w:rsidP="00000000" w:rsidRDefault="00000000" w:rsidRPr="00000000" w14:paraId="000003B2">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170,8%</w:t>
            </w:r>
          </w:p>
        </w:tc>
      </w:tr>
      <w:tr>
        <w:trPr>
          <w:trHeight w:val="278" w:hRule="atLeast"/>
        </w:trPr>
        <w:tc>
          <w:tcPr>
            <w:vAlign w:val="center"/>
          </w:tcPr>
          <w:p w:rsidR="00000000" w:rsidDel="00000000" w:rsidP="00000000" w:rsidRDefault="00000000" w:rsidRPr="00000000" w14:paraId="000003B3">
            <w:pPr>
              <w:tabs>
                <w:tab w:val="left" w:pos="142"/>
                <w:tab w:val="left" w:pos="851"/>
              </w:tabs>
              <w:ind w:right="296"/>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ТЕКУЩИЕ ОБЯЗАТЕЛЬСТВА:</w:t>
            </w:r>
          </w:p>
        </w:tc>
        <w:tc>
          <w:tcPr>
            <w:vAlign w:val="center"/>
          </w:tcPr>
          <w:p w:rsidR="00000000" w:rsidDel="00000000" w:rsidP="00000000" w:rsidRDefault="00000000" w:rsidRPr="00000000" w14:paraId="000003B4">
            <w:pPr>
              <w:tabs>
                <w:tab w:val="left" w:pos="0"/>
                <w:tab w:val="left" w:pos="851"/>
              </w:tabs>
              <w:ind w:right="30"/>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13 274 115</w:t>
            </w:r>
          </w:p>
        </w:tc>
        <w:tc>
          <w:tcPr>
            <w:vAlign w:val="center"/>
          </w:tcPr>
          <w:p w:rsidR="00000000" w:rsidDel="00000000" w:rsidP="00000000" w:rsidRDefault="00000000" w:rsidRPr="00000000" w14:paraId="000003B5">
            <w:pPr>
              <w:tabs>
                <w:tab w:val="left" w:pos="0"/>
                <w:tab w:val="left" w:pos="851"/>
              </w:tabs>
              <w:ind w:left="115" w:right="11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24 519 687</w:t>
            </w:r>
          </w:p>
        </w:tc>
        <w:tc>
          <w:tcPr>
            <w:vAlign w:val="center"/>
          </w:tcPr>
          <w:p w:rsidR="00000000" w:rsidDel="00000000" w:rsidP="00000000" w:rsidRDefault="00000000" w:rsidRPr="00000000" w14:paraId="000003B6">
            <w:pPr>
              <w:tabs>
                <w:tab w:val="left" w:pos="-17"/>
                <w:tab w:val="left" w:pos="851"/>
              </w:tabs>
              <w:ind w:right="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11 245 572</w:t>
            </w:r>
          </w:p>
        </w:tc>
        <w:tc>
          <w:tcPr>
            <w:vAlign w:val="center"/>
          </w:tcPr>
          <w:p w:rsidR="00000000" w:rsidDel="00000000" w:rsidP="00000000" w:rsidRDefault="00000000" w:rsidRPr="00000000" w14:paraId="000003B7">
            <w:pPr>
              <w:tabs>
                <w:tab w:val="left" w:pos="27"/>
                <w:tab w:val="left" w:pos="1200"/>
              </w:tabs>
              <w:ind w:left="27" w:right="170"/>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84,7%</w:t>
            </w:r>
          </w:p>
        </w:tc>
        <w:tc>
          <w:tcPr>
            <w:vAlign w:val="center"/>
          </w:tcPr>
          <w:p w:rsidR="00000000" w:rsidDel="00000000" w:rsidP="00000000" w:rsidRDefault="00000000" w:rsidRPr="00000000" w14:paraId="000003B8">
            <w:pPr>
              <w:tabs>
                <w:tab w:val="left" w:pos="152"/>
              </w:tabs>
              <w:ind w:left="152" w:right="1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14 925 759</w:t>
            </w:r>
          </w:p>
        </w:tc>
        <w:tc>
          <w:tcPr>
            <w:vAlign w:val="center"/>
          </w:tcPr>
          <w:p w:rsidR="00000000" w:rsidDel="00000000" w:rsidP="00000000" w:rsidRDefault="00000000" w:rsidRPr="00000000" w14:paraId="000003B9">
            <w:pPr>
              <w:tabs>
                <w:tab w:val="left" w:pos="-18"/>
                <w:tab w:val="left" w:pos="124"/>
              </w:tabs>
              <w:ind w:left="124" w:right="104"/>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-9 593 928</w:t>
            </w:r>
          </w:p>
        </w:tc>
        <w:tc>
          <w:tcPr>
            <w:vAlign w:val="center"/>
          </w:tcPr>
          <w:p w:rsidR="00000000" w:rsidDel="00000000" w:rsidP="00000000" w:rsidRDefault="00000000" w:rsidRPr="00000000" w14:paraId="000003BA">
            <w:pPr>
              <w:tabs>
                <w:tab w:val="left" w:pos="0"/>
                <w:tab w:val="left" w:pos="851"/>
              </w:tabs>
              <w:ind w:left="18" w:right="111"/>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-39,1%</w:t>
            </w:r>
          </w:p>
        </w:tc>
      </w:tr>
      <w:tr>
        <w:trPr>
          <w:trHeight w:val="278" w:hRule="atLeast"/>
        </w:trPr>
        <w:tc>
          <w:tcPr>
            <w:vAlign w:val="center"/>
          </w:tcPr>
          <w:p w:rsidR="00000000" w:rsidDel="00000000" w:rsidP="00000000" w:rsidRDefault="00000000" w:rsidRPr="00000000" w14:paraId="000003BB">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Текущая часть долгосрочного банковского займа</w:t>
            </w:r>
          </w:p>
        </w:tc>
        <w:tc>
          <w:tcPr>
            <w:vAlign w:val="center"/>
          </w:tcPr>
          <w:p w:rsidR="00000000" w:rsidDel="00000000" w:rsidP="00000000" w:rsidRDefault="00000000" w:rsidRPr="00000000" w14:paraId="000003BC">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5 189 085</w:t>
            </w:r>
          </w:p>
        </w:tc>
        <w:tc>
          <w:tcPr>
            <w:vAlign w:val="center"/>
          </w:tcPr>
          <w:p w:rsidR="00000000" w:rsidDel="00000000" w:rsidP="00000000" w:rsidRDefault="00000000" w:rsidRPr="00000000" w14:paraId="000003BD">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3 936 655</w:t>
            </w:r>
          </w:p>
        </w:tc>
        <w:tc>
          <w:tcPr>
            <w:vAlign w:val="center"/>
          </w:tcPr>
          <w:p w:rsidR="00000000" w:rsidDel="00000000" w:rsidP="00000000" w:rsidRDefault="00000000" w:rsidRPr="00000000" w14:paraId="000003BE">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-1 252 430</w:t>
            </w:r>
          </w:p>
        </w:tc>
        <w:tc>
          <w:tcPr>
            <w:vAlign w:val="center"/>
          </w:tcPr>
          <w:p w:rsidR="00000000" w:rsidDel="00000000" w:rsidP="00000000" w:rsidRDefault="00000000" w:rsidRPr="00000000" w14:paraId="000003BF">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-24,1%</w:t>
            </w:r>
          </w:p>
        </w:tc>
        <w:tc>
          <w:tcPr>
            <w:vAlign w:val="center"/>
          </w:tcPr>
          <w:p w:rsidR="00000000" w:rsidDel="00000000" w:rsidP="00000000" w:rsidRDefault="00000000" w:rsidRPr="00000000" w14:paraId="000003C0">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8 944 754</w:t>
            </w:r>
          </w:p>
        </w:tc>
        <w:tc>
          <w:tcPr>
            <w:vAlign w:val="center"/>
          </w:tcPr>
          <w:p w:rsidR="00000000" w:rsidDel="00000000" w:rsidP="00000000" w:rsidRDefault="00000000" w:rsidRPr="00000000" w14:paraId="000003C1">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5 008 099</w:t>
            </w:r>
          </w:p>
        </w:tc>
        <w:tc>
          <w:tcPr>
            <w:vAlign w:val="center"/>
          </w:tcPr>
          <w:p w:rsidR="00000000" w:rsidDel="00000000" w:rsidP="00000000" w:rsidRDefault="00000000" w:rsidRPr="00000000" w14:paraId="000003C2">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127,2%</w:t>
            </w:r>
          </w:p>
        </w:tc>
      </w:tr>
      <w:tr>
        <w:trPr>
          <w:trHeight w:val="278" w:hRule="atLeast"/>
        </w:trPr>
        <w:tc>
          <w:tcPr>
            <w:vAlign w:val="center"/>
          </w:tcPr>
          <w:p w:rsidR="00000000" w:rsidDel="00000000" w:rsidP="00000000" w:rsidRDefault="00000000" w:rsidRPr="00000000" w14:paraId="000003C3">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Торговая кредиторская задолженность</w:t>
            </w:r>
          </w:p>
        </w:tc>
        <w:tc>
          <w:tcPr>
            <w:vAlign w:val="center"/>
          </w:tcPr>
          <w:p w:rsidR="00000000" w:rsidDel="00000000" w:rsidP="00000000" w:rsidRDefault="00000000" w:rsidRPr="00000000" w14:paraId="000003C4">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1 283 194</w:t>
            </w:r>
          </w:p>
        </w:tc>
        <w:tc>
          <w:tcPr>
            <w:vAlign w:val="center"/>
          </w:tcPr>
          <w:p w:rsidR="00000000" w:rsidDel="00000000" w:rsidP="00000000" w:rsidRDefault="00000000" w:rsidRPr="00000000" w14:paraId="000003C5">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1 550 057</w:t>
            </w:r>
          </w:p>
        </w:tc>
        <w:tc>
          <w:tcPr>
            <w:vAlign w:val="center"/>
          </w:tcPr>
          <w:p w:rsidR="00000000" w:rsidDel="00000000" w:rsidP="00000000" w:rsidRDefault="00000000" w:rsidRPr="00000000" w14:paraId="000003C6">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266 863</w:t>
            </w:r>
          </w:p>
        </w:tc>
        <w:tc>
          <w:tcPr>
            <w:vAlign w:val="center"/>
          </w:tcPr>
          <w:p w:rsidR="00000000" w:rsidDel="00000000" w:rsidP="00000000" w:rsidRDefault="00000000" w:rsidRPr="00000000" w14:paraId="000003C7">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20,8%</w:t>
            </w:r>
          </w:p>
        </w:tc>
        <w:tc>
          <w:tcPr>
            <w:vAlign w:val="center"/>
          </w:tcPr>
          <w:p w:rsidR="00000000" w:rsidDel="00000000" w:rsidP="00000000" w:rsidRDefault="00000000" w:rsidRPr="00000000" w14:paraId="000003C8">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5 360 243</w:t>
            </w:r>
          </w:p>
        </w:tc>
        <w:tc>
          <w:tcPr>
            <w:vAlign w:val="center"/>
          </w:tcPr>
          <w:p w:rsidR="00000000" w:rsidDel="00000000" w:rsidP="00000000" w:rsidRDefault="00000000" w:rsidRPr="00000000" w14:paraId="000003C9">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3 810 186</w:t>
            </w:r>
          </w:p>
        </w:tc>
        <w:tc>
          <w:tcPr>
            <w:vAlign w:val="center"/>
          </w:tcPr>
          <w:p w:rsidR="00000000" w:rsidDel="00000000" w:rsidP="00000000" w:rsidRDefault="00000000" w:rsidRPr="00000000" w14:paraId="000003CA">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245,8%</w:t>
            </w:r>
          </w:p>
        </w:tc>
      </w:tr>
      <w:tr>
        <w:trPr>
          <w:trHeight w:val="278" w:hRule="atLeast"/>
        </w:trPr>
        <w:tc>
          <w:tcPr>
            <w:vAlign w:val="center"/>
          </w:tcPr>
          <w:p w:rsidR="00000000" w:rsidDel="00000000" w:rsidP="00000000" w:rsidRDefault="00000000" w:rsidRPr="00000000" w14:paraId="000003CB">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Авансы полученные</w:t>
            </w:r>
          </w:p>
        </w:tc>
        <w:tc>
          <w:tcPr>
            <w:vAlign w:val="center"/>
          </w:tcPr>
          <w:p w:rsidR="00000000" w:rsidDel="00000000" w:rsidP="00000000" w:rsidRDefault="00000000" w:rsidRPr="00000000" w14:paraId="000003CC">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CD">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10 895 688</w:t>
            </w:r>
          </w:p>
        </w:tc>
        <w:tc>
          <w:tcPr>
            <w:vAlign w:val="center"/>
          </w:tcPr>
          <w:p w:rsidR="00000000" w:rsidDel="00000000" w:rsidP="00000000" w:rsidRDefault="00000000" w:rsidRPr="00000000" w14:paraId="000003CE">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CF">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D0">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D1">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D2">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trHeight w:val="278" w:hRule="atLeast"/>
        </w:trPr>
        <w:tc>
          <w:tcPr>
            <w:vAlign w:val="center"/>
          </w:tcPr>
          <w:p w:rsidR="00000000" w:rsidDel="00000000" w:rsidP="00000000" w:rsidRDefault="00000000" w:rsidRPr="00000000" w14:paraId="000003D3">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Корпоративный подоходный налог к уплате</w:t>
            </w:r>
          </w:p>
        </w:tc>
        <w:tc>
          <w:tcPr>
            <w:vAlign w:val="center"/>
          </w:tcPr>
          <w:p w:rsidR="00000000" w:rsidDel="00000000" w:rsidP="00000000" w:rsidRDefault="00000000" w:rsidRPr="00000000" w14:paraId="000003D4">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6 209 063</w:t>
            </w:r>
          </w:p>
        </w:tc>
        <w:tc>
          <w:tcPr>
            <w:vAlign w:val="center"/>
          </w:tcPr>
          <w:p w:rsidR="00000000" w:rsidDel="00000000" w:rsidP="00000000" w:rsidRDefault="00000000" w:rsidRPr="00000000" w14:paraId="000003D5">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6 442 138</w:t>
            </w:r>
          </w:p>
        </w:tc>
        <w:tc>
          <w:tcPr>
            <w:vAlign w:val="center"/>
          </w:tcPr>
          <w:p w:rsidR="00000000" w:rsidDel="00000000" w:rsidP="00000000" w:rsidRDefault="00000000" w:rsidRPr="00000000" w14:paraId="000003D6">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233 075</w:t>
            </w:r>
          </w:p>
        </w:tc>
        <w:tc>
          <w:tcPr>
            <w:vAlign w:val="center"/>
          </w:tcPr>
          <w:p w:rsidR="00000000" w:rsidDel="00000000" w:rsidP="00000000" w:rsidRDefault="00000000" w:rsidRPr="00000000" w14:paraId="000003D7">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3,8%</w:t>
            </w:r>
          </w:p>
        </w:tc>
        <w:tc>
          <w:tcPr>
            <w:vAlign w:val="center"/>
          </w:tcPr>
          <w:p w:rsidR="00000000" w:rsidDel="00000000" w:rsidP="00000000" w:rsidRDefault="00000000" w:rsidRPr="00000000" w14:paraId="000003D8">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355 036</w:t>
            </w:r>
          </w:p>
        </w:tc>
        <w:tc>
          <w:tcPr>
            <w:vAlign w:val="center"/>
          </w:tcPr>
          <w:p w:rsidR="00000000" w:rsidDel="00000000" w:rsidP="00000000" w:rsidRDefault="00000000" w:rsidRPr="00000000" w14:paraId="000003D9">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-6 087 102</w:t>
            </w:r>
          </w:p>
        </w:tc>
        <w:tc>
          <w:tcPr>
            <w:vAlign w:val="center"/>
          </w:tcPr>
          <w:p w:rsidR="00000000" w:rsidDel="00000000" w:rsidP="00000000" w:rsidRDefault="00000000" w:rsidRPr="00000000" w14:paraId="000003DA">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-94,5%</w:t>
            </w:r>
          </w:p>
        </w:tc>
      </w:tr>
      <w:tr>
        <w:trPr>
          <w:trHeight w:val="278" w:hRule="atLeast"/>
        </w:trPr>
        <w:tc>
          <w:tcPr>
            <w:vAlign w:val="center"/>
          </w:tcPr>
          <w:p w:rsidR="00000000" w:rsidDel="00000000" w:rsidP="00000000" w:rsidRDefault="00000000" w:rsidRPr="00000000" w14:paraId="000003DB">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Прочие налоги к уплате</w:t>
            </w:r>
          </w:p>
        </w:tc>
        <w:tc>
          <w:tcPr>
            <w:vAlign w:val="center"/>
          </w:tcPr>
          <w:p w:rsidR="00000000" w:rsidDel="00000000" w:rsidP="00000000" w:rsidRDefault="00000000" w:rsidRPr="00000000" w14:paraId="000003DC">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401 063</w:t>
            </w:r>
          </w:p>
        </w:tc>
        <w:tc>
          <w:tcPr>
            <w:vAlign w:val="center"/>
          </w:tcPr>
          <w:p w:rsidR="00000000" w:rsidDel="00000000" w:rsidP="00000000" w:rsidRDefault="00000000" w:rsidRPr="00000000" w14:paraId="000003DD">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1 362 658</w:t>
            </w:r>
          </w:p>
        </w:tc>
        <w:tc>
          <w:tcPr>
            <w:vAlign w:val="center"/>
          </w:tcPr>
          <w:p w:rsidR="00000000" w:rsidDel="00000000" w:rsidP="00000000" w:rsidRDefault="00000000" w:rsidRPr="00000000" w14:paraId="000003DE">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961 595</w:t>
            </w:r>
          </w:p>
        </w:tc>
        <w:tc>
          <w:tcPr>
            <w:vAlign w:val="center"/>
          </w:tcPr>
          <w:p w:rsidR="00000000" w:rsidDel="00000000" w:rsidP="00000000" w:rsidRDefault="00000000" w:rsidRPr="00000000" w14:paraId="000003DF">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239,8%</w:t>
            </w:r>
          </w:p>
        </w:tc>
        <w:tc>
          <w:tcPr>
            <w:vAlign w:val="center"/>
          </w:tcPr>
          <w:p w:rsidR="00000000" w:rsidDel="00000000" w:rsidP="00000000" w:rsidRDefault="00000000" w:rsidRPr="00000000" w14:paraId="000003E0">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E1">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3E2">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trHeight w:val="278" w:hRule="atLeast"/>
        </w:trPr>
        <w:tc>
          <w:tcPr>
            <w:vAlign w:val="center"/>
          </w:tcPr>
          <w:p w:rsidR="00000000" w:rsidDel="00000000" w:rsidP="00000000" w:rsidRDefault="00000000" w:rsidRPr="00000000" w14:paraId="000003E3">
            <w:pPr>
              <w:tabs>
                <w:tab w:val="left" w:pos="142"/>
                <w:tab w:val="left" w:pos="851"/>
              </w:tabs>
              <w:ind w:right="296"/>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Прочая кредиторская задолженность</w:t>
            </w:r>
          </w:p>
        </w:tc>
        <w:tc>
          <w:tcPr>
            <w:vAlign w:val="center"/>
          </w:tcPr>
          <w:p w:rsidR="00000000" w:rsidDel="00000000" w:rsidP="00000000" w:rsidRDefault="00000000" w:rsidRPr="00000000" w14:paraId="000003E4">
            <w:pPr>
              <w:tabs>
                <w:tab w:val="left" w:pos="0"/>
                <w:tab w:val="left" w:pos="851"/>
              </w:tabs>
              <w:ind w:right="3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191 710</w:t>
            </w:r>
          </w:p>
        </w:tc>
        <w:tc>
          <w:tcPr>
            <w:vAlign w:val="center"/>
          </w:tcPr>
          <w:p w:rsidR="00000000" w:rsidDel="00000000" w:rsidP="00000000" w:rsidRDefault="00000000" w:rsidRPr="00000000" w14:paraId="000003E5">
            <w:pPr>
              <w:tabs>
                <w:tab w:val="left" w:pos="0"/>
                <w:tab w:val="left" w:pos="851"/>
              </w:tabs>
              <w:ind w:left="115" w:right="11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332 491</w:t>
            </w:r>
          </w:p>
        </w:tc>
        <w:tc>
          <w:tcPr>
            <w:vAlign w:val="center"/>
          </w:tcPr>
          <w:p w:rsidR="00000000" w:rsidDel="00000000" w:rsidP="00000000" w:rsidRDefault="00000000" w:rsidRPr="00000000" w14:paraId="000003E6">
            <w:pPr>
              <w:tabs>
                <w:tab w:val="left" w:pos="-17"/>
                <w:tab w:val="left" w:pos="851"/>
              </w:tabs>
              <w:ind w:right="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140 781</w:t>
            </w:r>
          </w:p>
        </w:tc>
        <w:tc>
          <w:tcPr>
            <w:vAlign w:val="center"/>
          </w:tcPr>
          <w:p w:rsidR="00000000" w:rsidDel="00000000" w:rsidP="00000000" w:rsidRDefault="00000000" w:rsidRPr="00000000" w14:paraId="000003E7">
            <w:pPr>
              <w:tabs>
                <w:tab w:val="left" w:pos="27"/>
                <w:tab w:val="left" w:pos="1200"/>
              </w:tabs>
              <w:ind w:left="27" w:right="17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73,4%</w:t>
            </w:r>
          </w:p>
        </w:tc>
        <w:tc>
          <w:tcPr>
            <w:vAlign w:val="center"/>
          </w:tcPr>
          <w:p w:rsidR="00000000" w:rsidDel="00000000" w:rsidP="00000000" w:rsidRDefault="00000000" w:rsidRPr="00000000" w14:paraId="000003E8">
            <w:pPr>
              <w:tabs>
                <w:tab w:val="left" w:pos="152"/>
              </w:tabs>
              <w:ind w:left="152" w:right="169"/>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265 726</w:t>
            </w:r>
          </w:p>
        </w:tc>
        <w:tc>
          <w:tcPr>
            <w:vAlign w:val="center"/>
          </w:tcPr>
          <w:p w:rsidR="00000000" w:rsidDel="00000000" w:rsidP="00000000" w:rsidRDefault="00000000" w:rsidRPr="00000000" w14:paraId="000003E9">
            <w:pPr>
              <w:tabs>
                <w:tab w:val="left" w:pos="-18"/>
                <w:tab w:val="left" w:pos="124"/>
              </w:tabs>
              <w:ind w:left="124" w:right="10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-66 765</w:t>
            </w:r>
          </w:p>
        </w:tc>
        <w:tc>
          <w:tcPr>
            <w:vAlign w:val="center"/>
          </w:tcPr>
          <w:p w:rsidR="00000000" w:rsidDel="00000000" w:rsidP="00000000" w:rsidRDefault="00000000" w:rsidRPr="00000000" w14:paraId="000003EA">
            <w:pPr>
              <w:tabs>
                <w:tab w:val="left" w:pos="0"/>
                <w:tab w:val="left" w:pos="851"/>
              </w:tabs>
              <w:ind w:left="18" w:right="11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-20,1%</w:t>
            </w:r>
          </w:p>
        </w:tc>
      </w:tr>
      <w:tr>
        <w:trPr>
          <w:trHeight w:val="278" w:hRule="atLeast"/>
        </w:trPr>
        <w:tc>
          <w:tcPr>
            <w:shd w:fill="d9d9d9" w:val="clear"/>
            <w:vAlign w:val="center"/>
          </w:tcPr>
          <w:p w:rsidR="00000000" w:rsidDel="00000000" w:rsidP="00000000" w:rsidRDefault="00000000" w:rsidRPr="00000000" w14:paraId="000003EB">
            <w:pPr>
              <w:tabs>
                <w:tab w:val="left" w:pos="142"/>
                <w:tab w:val="left" w:pos="851"/>
              </w:tabs>
              <w:ind w:right="296"/>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ИТОГО КАПИТАЛ И ОБЯЗАТЕЛЬСТВА</w:t>
            </w:r>
          </w:p>
        </w:tc>
        <w:tc>
          <w:tcPr>
            <w:shd w:fill="d9d9d9" w:val="clear"/>
            <w:vAlign w:val="center"/>
          </w:tcPr>
          <w:p w:rsidR="00000000" w:rsidDel="00000000" w:rsidP="00000000" w:rsidRDefault="00000000" w:rsidRPr="00000000" w14:paraId="000003EC">
            <w:pPr>
              <w:tabs>
                <w:tab w:val="left" w:pos="0"/>
                <w:tab w:val="left" w:pos="851"/>
              </w:tabs>
              <w:ind w:right="30"/>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53 101 378</w:t>
            </w:r>
          </w:p>
        </w:tc>
        <w:tc>
          <w:tcPr>
            <w:shd w:fill="d9d9d9" w:val="clear"/>
            <w:vAlign w:val="center"/>
          </w:tcPr>
          <w:p w:rsidR="00000000" w:rsidDel="00000000" w:rsidP="00000000" w:rsidRDefault="00000000" w:rsidRPr="00000000" w14:paraId="000003ED">
            <w:pPr>
              <w:tabs>
                <w:tab w:val="left" w:pos="0"/>
                <w:tab w:val="left" w:pos="851"/>
              </w:tabs>
              <w:ind w:left="115" w:right="11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48 059 301</w:t>
            </w:r>
          </w:p>
        </w:tc>
        <w:tc>
          <w:tcPr>
            <w:shd w:fill="d9d9d9" w:val="clear"/>
            <w:vAlign w:val="center"/>
          </w:tcPr>
          <w:p w:rsidR="00000000" w:rsidDel="00000000" w:rsidP="00000000" w:rsidRDefault="00000000" w:rsidRPr="00000000" w14:paraId="000003EE">
            <w:pPr>
              <w:tabs>
                <w:tab w:val="left" w:pos="-17"/>
                <w:tab w:val="left" w:pos="851"/>
              </w:tabs>
              <w:ind w:right="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-5 042 077</w:t>
            </w:r>
          </w:p>
        </w:tc>
        <w:tc>
          <w:tcPr>
            <w:shd w:fill="d9d9d9" w:val="clear"/>
            <w:vAlign w:val="center"/>
          </w:tcPr>
          <w:p w:rsidR="00000000" w:rsidDel="00000000" w:rsidP="00000000" w:rsidRDefault="00000000" w:rsidRPr="00000000" w14:paraId="000003EF">
            <w:pPr>
              <w:tabs>
                <w:tab w:val="left" w:pos="27"/>
                <w:tab w:val="left" w:pos="1200"/>
              </w:tabs>
              <w:ind w:left="27" w:right="170"/>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-9,5%</w:t>
            </w:r>
          </w:p>
        </w:tc>
        <w:tc>
          <w:tcPr>
            <w:shd w:fill="d9d9d9" w:val="clear"/>
            <w:vAlign w:val="center"/>
          </w:tcPr>
          <w:p w:rsidR="00000000" w:rsidDel="00000000" w:rsidP="00000000" w:rsidRDefault="00000000" w:rsidRPr="00000000" w14:paraId="000003F0">
            <w:pPr>
              <w:tabs>
                <w:tab w:val="left" w:pos="152"/>
              </w:tabs>
              <w:ind w:left="152" w:right="169"/>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63 288 343</w:t>
            </w:r>
          </w:p>
        </w:tc>
        <w:tc>
          <w:tcPr>
            <w:shd w:fill="d9d9d9" w:val="clear"/>
            <w:vAlign w:val="center"/>
          </w:tcPr>
          <w:p w:rsidR="00000000" w:rsidDel="00000000" w:rsidP="00000000" w:rsidRDefault="00000000" w:rsidRPr="00000000" w14:paraId="000003F1">
            <w:pPr>
              <w:tabs>
                <w:tab w:val="left" w:pos="-18"/>
                <w:tab w:val="left" w:pos="124"/>
              </w:tabs>
              <w:ind w:left="124" w:right="104"/>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15 229 042</w:t>
            </w:r>
          </w:p>
        </w:tc>
        <w:tc>
          <w:tcPr>
            <w:shd w:fill="d9d9d9" w:val="clear"/>
            <w:vAlign w:val="center"/>
          </w:tcPr>
          <w:p w:rsidR="00000000" w:rsidDel="00000000" w:rsidP="00000000" w:rsidRDefault="00000000" w:rsidRPr="00000000" w14:paraId="000003F2">
            <w:pPr>
              <w:tabs>
                <w:tab w:val="left" w:pos="0"/>
                <w:tab w:val="left" w:pos="851"/>
              </w:tabs>
              <w:ind w:left="18" w:right="111"/>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31,7%</w:t>
            </w:r>
          </w:p>
        </w:tc>
      </w:tr>
    </w:tbl>
    <w:p w:rsidR="00000000" w:rsidDel="00000000" w:rsidP="00000000" w:rsidRDefault="00000000" w:rsidRPr="00000000" w14:paraId="000003F3">
      <w:pPr>
        <w:tabs>
          <w:tab w:val="left" w:pos="709"/>
          <w:tab w:val="left" w:pos="851"/>
        </w:tabs>
        <w:spacing w:after="0" w:line="240" w:lineRule="auto"/>
        <w:ind w:left="709" w:right="566"/>
        <w:rPr>
          <w:rFonts w:ascii="Times New Roman" w:cs="Times New Roman" w:eastAsia="Times New Roman" w:hAnsi="Times New Roman"/>
          <w:sz w:val="32"/>
          <w:szCs w:val="32"/>
        </w:rPr>
        <w:sectPr>
          <w:type w:val="nextPage"/>
          <w:pgSz w:h="16838" w:w="11906"/>
          <w:pgMar w:bottom="1134" w:top="1134" w:left="567" w:right="567" w:header="709" w:footer="709"/>
          <w:cols w:equalWidth="0"/>
        </w:sectPr>
      </w:pPr>
      <w:r w:rsidDel="00000000" w:rsidR="00000000" w:rsidRPr="00000000">
        <w:rPr>
          <w:rtl w:val="0"/>
        </w:rPr>
      </w:r>
    </w:p>
    <w:p w:rsidR="00000000" w:rsidDel="00000000" w:rsidP="00000000" w:rsidRDefault="00000000" w:rsidRPr="00000000" w14:paraId="000003F4">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Проведенный вертикальный и горизонтальный анализ бухгалтерского баланса ТОО «Бюро Веритас» за 2012-2014 годы показал, что в целом за указанный период Компания увеличила свою валюту баланса в основном за счет приобретения основных средств в кредит.</w:t>
      </w:r>
    </w:p>
    <w:p w:rsidR="00000000" w:rsidDel="00000000" w:rsidP="00000000" w:rsidRDefault="00000000" w:rsidRPr="00000000" w14:paraId="000003F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2013 году мы можем наблюдать некоторое ухудшение финансового состояния ТОО «Бюро Веритас», но с приобретением 95% голосующих акций китайской компанией «HainanZhengheIndustrialGroupCoLtd» финансовое состояние компании в 2014 году стабилизировалось.</w:t>
      </w:r>
    </w:p>
    <w:p w:rsidR="00000000" w:rsidDel="00000000" w:rsidP="00000000" w:rsidRDefault="00000000" w:rsidRPr="00000000" w14:paraId="000003F6">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На конец 2014 года основную долю в активах компании занимают «Основные средства» (62,9%) и «Прочие краткосрочные активы» (23,4%). В пассивах основную долю занимают «Долгосрочный банковский заем» (40,0%), «Нераспределенная прибыль» (25,5%) и «Текущая часть долгосрочного банковского займа» (14,1%).</w:t>
      </w:r>
    </w:p>
    <w:p w:rsidR="00000000" w:rsidDel="00000000" w:rsidP="00000000" w:rsidRDefault="00000000" w:rsidRPr="00000000" w14:paraId="000003F7">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Интересно то, что в 2014 году обороты ТОО «Бюро Веритас» снизились почти 6 раз по сравнению с предыдущим периодам (таблица 8).</w:t>
      </w:r>
    </w:p>
    <w:p w:rsidR="00000000" w:rsidDel="00000000" w:rsidP="00000000" w:rsidRDefault="00000000" w:rsidRPr="00000000" w14:paraId="000003F8">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3F9">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Таблица 8 – Отчет о прибылях и убытках</w:t>
        <w:tab/>
        <w:t xml:space="preserve"> ТОО «Бюро Веритас», тыс. тенге.</w:t>
      </w:r>
    </w:p>
    <w:tbl>
      <w:tblPr>
        <w:tblStyle w:val="Table8"/>
        <w:tblW w:w="10065.000000000002"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1701"/>
        <w:gridCol w:w="1843"/>
        <w:gridCol w:w="1701"/>
        <w:tblGridChange w:id="0">
          <w:tblGrid>
            <w:gridCol w:w="4820"/>
            <w:gridCol w:w="1701"/>
            <w:gridCol w:w="1843"/>
            <w:gridCol w:w="1701"/>
          </w:tblGrid>
        </w:tblGridChange>
      </w:tblGrid>
      <w:tr>
        <w:trPr>
          <w:trHeight w:val="1048" w:hRule="atLeast"/>
        </w:trPr>
        <w:tc>
          <w:tcPr>
            <w:vAlign w:val="center"/>
          </w:tcPr>
          <w:p w:rsidR="00000000" w:rsidDel="00000000" w:rsidP="00000000" w:rsidRDefault="00000000" w:rsidRPr="00000000" w14:paraId="000003FA">
            <w:pPr>
              <w:tabs>
                <w:tab w:val="left" w:pos="0"/>
                <w:tab w:val="left" w:pos="4882"/>
              </w:tabs>
              <w:ind w:left="142" w:right="204"/>
              <w:jc w:val="center"/>
              <w:rPr>
                <w:rFonts w:ascii="Times New Roman" w:cs="Times New Roman" w:eastAsia="Times New Roman" w:hAnsi="Times New Roman"/>
                <w:b w:val="1"/>
                <w:sz w:val="32"/>
                <w:szCs w:val="32"/>
              </w:rPr>
            </w:pPr>
            <w:r w:rsidDel="00000000" w:rsidR="00000000" w:rsidRPr="00000000">
              <w:rPr>
                <w:rtl w:val="0"/>
              </w:rPr>
            </w:r>
          </w:p>
        </w:tc>
        <w:tc>
          <w:tcPr>
            <w:vAlign w:val="center"/>
          </w:tcPr>
          <w:p w:rsidR="00000000" w:rsidDel="00000000" w:rsidP="00000000" w:rsidRDefault="00000000" w:rsidRPr="00000000" w14:paraId="000003FB">
            <w:pPr>
              <w:tabs>
                <w:tab w:val="left" w:pos="0"/>
                <w:tab w:val="left" w:pos="1139"/>
                <w:tab w:val="left" w:pos="1281"/>
              </w:tabs>
              <w:ind w:left="147" w:right="157"/>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2012 г.</w:t>
            </w:r>
          </w:p>
        </w:tc>
        <w:tc>
          <w:tcPr>
            <w:vAlign w:val="center"/>
          </w:tcPr>
          <w:p w:rsidR="00000000" w:rsidDel="00000000" w:rsidP="00000000" w:rsidRDefault="00000000" w:rsidRPr="00000000" w14:paraId="000003FC">
            <w:pPr>
              <w:tabs>
                <w:tab w:val="left" w:pos="0"/>
                <w:tab w:val="left" w:pos="1187"/>
              </w:tabs>
              <w:ind w:left="53" w:right="251"/>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2013 г.</w:t>
            </w:r>
          </w:p>
        </w:tc>
        <w:tc>
          <w:tcPr>
            <w:vAlign w:val="center"/>
          </w:tcPr>
          <w:p w:rsidR="00000000" w:rsidDel="00000000" w:rsidP="00000000" w:rsidRDefault="00000000" w:rsidRPr="00000000" w14:paraId="000003FD">
            <w:pPr>
              <w:tabs>
                <w:tab w:val="left" w:pos="0"/>
                <w:tab w:val="left" w:pos="1234"/>
              </w:tabs>
              <w:ind w:left="100" w:right="62"/>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30.09.2014 г.</w:t>
            </w:r>
          </w:p>
        </w:tc>
      </w:tr>
      <w:tr>
        <w:trPr>
          <w:trHeight w:val="397" w:hRule="atLeast"/>
        </w:trPr>
        <w:tc>
          <w:tcPr>
            <w:vAlign w:val="center"/>
          </w:tcPr>
          <w:p w:rsidR="00000000" w:rsidDel="00000000" w:rsidP="00000000" w:rsidRDefault="00000000" w:rsidRPr="00000000" w14:paraId="000003FE">
            <w:pPr>
              <w:tabs>
                <w:tab w:val="left" w:pos="0"/>
                <w:tab w:val="left" w:pos="4882"/>
              </w:tabs>
              <w:ind w:left="142"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Выручка</w:t>
            </w:r>
          </w:p>
        </w:tc>
        <w:tc>
          <w:tcPr>
            <w:vAlign w:val="center"/>
          </w:tcPr>
          <w:p w:rsidR="00000000" w:rsidDel="00000000" w:rsidP="00000000" w:rsidRDefault="00000000" w:rsidRPr="00000000" w14:paraId="000003FF">
            <w:pPr>
              <w:tabs>
                <w:tab w:val="left" w:pos="0"/>
                <w:tab w:val="left" w:pos="1139"/>
                <w:tab w:val="left" w:pos="1281"/>
              </w:tabs>
              <w:ind w:left="147" w:right="157"/>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71 375 465</w:t>
            </w:r>
          </w:p>
        </w:tc>
        <w:tc>
          <w:tcPr>
            <w:vAlign w:val="center"/>
          </w:tcPr>
          <w:p w:rsidR="00000000" w:rsidDel="00000000" w:rsidP="00000000" w:rsidRDefault="00000000" w:rsidRPr="00000000" w14:paraId="00000400">
            <w:pPr>
              <w:tabs>
                <w:tab w:val="left" w:pos="0"/>
                <w:tab w:val="left" w:pos="1187"/>
              </w:tabs>
              <w:ind w:left="53" w:right="2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62 730 178</w:t>
            </w:r>
          </w:p>
        </w:tc>
        <w:tc>
          <w:tcPr/>
          <w:p w:rsidR="00000000" w:rsidDel="00000000" w:rsidP="00000000" w:rsidRDefault="00000000" w:rsidRPr="00000000" w14:paraId="00000401">
            <w:pPr>
              <w:tabs>
                <w:tab w:val="left" w:pos="0"/>
                <w:tab w:val="left" w:pos="1234"/>
              </w:tabs>
              <w:ind w:left="100" w:right="62"/>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50 635 558</w:t>
            </w:r>
          </w:p>
        </w:tc>
      </w:tr>
      <w:tr>
        <w:trPr>
          <w:trHeight w:val="397" w:hRule="atLeast"/>
        </w:trPr>
        <w:tc>
          <w:tcPr>
            <w:vAlign w:val="center"/>
          </w:tcPr>
          <w:p w:rsidR="00000000" w:rsidDel="00000000" w:rsidP="00000000" w:rsidRDefault="00000000" w:rsidRPr="00000000" w14:paraId="00000402">
            <w:pPr>
              <w:tabs>
                <w:tab w:val="left" w:pos="0"/>
                <w:tab w:val="left" w:pos="4882"/>
              </w:tabs>
              <w:ind w:left="142"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Себестоимость реализованной продукции</w:t>
            </w:r>
          </w:p>
        </w:tc>
        <w:tc>
          <w:tcPr>
            <w:vAlign w:val="center"/>
          </w:tcPr>
          <w:p w:rsidR="00000000" w:rsidDel="00000000" w:rsidP="00000000" w:rsidRDefault="00000000" w:rsidRPr="00000000" w14:paraId="00000403">
            <w:pPr>
              <w:tabs>
                <w:tab w:val="left" w:pos="0"/>
                <w:tab w:val="left" w:pos="1139"/>
                <w:tab w:val="left" w:pos="1281"/>
              </w:tabs>
              <w:ind w:left="147" w:right="157"/>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13 005 345</w:t>
            </w:r>
          </w:p>
        </w:tc>
        <w:tc>
          <w:tcPr>
            <w:vAlign w:val="center"/>
          </w:tcPr>
          <w:p w:rsidR="00000000" w:rsidDel="00000000" w:rsidP="00000000" w:rsidRDefault="00000000" w:rsidRPr="00000000" w14:paraId="00000404">
            <w:pPr>
              <w:tabs>
                <w:tab w:val="left" w:pos="0"/>
                <w:tab w:val="left" w:pos="1187"/>
              </w:tabs>
              <w:ind w:left="53" w:right="2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12 527 472</w:t>
            </w:r>
          </w:p>
        </w:tc>
        <w:tc>
          <w:tcPr/>
          <w:p w:rsidR="00000000" w:rsidDel="00000000" w:rsidP="00000000" w:rsidRDefault="00000000" w:rsidRPr="00000000" w14:paraId="00000405">
            <w:pPr>
              <w:tabs>
                <w:tab w:val="left" w:pos="0"/>
                <w:tab w:val="left" w:pos="1234"/>
              </w:tabs>
              <w:ind w:left="100" w:right="62"/>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10 104 475</w:t>
            </w:r>
          </w:p>
        </w:tc>
      </w:tr>
      <w:tr>
        <w:trPr>
          <w:trHeight w:val="397" w:hRule="atLeast"/>
        </w:trPr>
        <w:tc>
          <w:tcPr>
            <w:vAlign w:val="center"/>
          </w:tcPr>
          <w:p w:rsidR="00000000" w:rsidDel="00000000" w:rsidP="00000000" w:rsidRDefault="00000000" w:rsidRPr="00000000" w14:paraId="00000406">
            <w:pPr>
              <w:tabs>
                <w:tab w:val="left" w:pos="0"/>
                <w:tab w:val="left" w:pos="4882"/>
              </w:tabs>
              <w:ind w:left="142" w:right="20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Валовая прибыль</w:t>
            </w:r>
          </w:p>
        </w:tc>
        <w:tc>
          <w:tcPr>
            <w:vAlign w:val="center"/>
          </w:tcPr>
          <w:p w:rsidR="00000000" w:rsidDel="00000000" w:rsidP="00000000" w:rsidRDefault="00000000" w:rsidRPr="00000000" w14:paraId="00000407">
            <w:pPr>
              <w:tabs>
                <w:tab w:val="left" w:pos="0"/>
                <w:tab w:val="left" w:pos="1139"/>
                <w:tab w:val="left" w:pos="1281"/>
              </w:tabs>
              <w:ind w:left="147" w:right="157"/>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58 370 120</w:t>
            </w:r>
          </w:p>
        </w:tc>
        <w:tc>
          <w:tcPr>
            <w:vAlign w:val="center"/>
          </w:tcPr>
          <w:p w:rsidR="00000000" w:rsidDel="00000000" w:rsidP="00000000" w:rsidRDefault="00000000" w:rsidRPr="00000000" w14:paraId="00000408">
            <w:pPr>
              <w:tabs>
                <w:tab w:val="left" w:pos="0"/>
                <w:tab w:val="left" w:pos="1187"/>
              </w:tabs>
              <w:ind w:left="53" w:right="251"/>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50 202 706</w:t>
            </w:r>
          </w:p>
        </w:tc>
        <w:tc>
          <w:tcPr/>
          <w:p w:rsidR="00000000" w:rsidDel="00000000" w:rsidP="00000000" w:rsidRDefault="00000000" w:rsidRPr="00000000" w14:paraId="00000409">
            <w:pPr>
              <w:tabs>
                <w:tab w:val="left" w:pos="0"/>
                <w:tab w:val="left" w:pos="1234"/>
              </w:tabs>
              <w:ind w:left="100" w:right="62"/>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40 531 083</w:t>
            </w:r>
          </w:p>
        </w:tc>
      </w:tr>
      <w:tr>
        <w:trPr>
          <w:trHeight w:val="397" w:hRule="atLeast"/>
        </w:trPr>
        <w:tc>
          <w:tcPr>
            <w:vAlign w:val="center"/>
          </w:tcPr>
          <w:p w:rsidR="00000000" w:rsidDel="00000000" w:rsidP="00000000" w:rsidRDefault="00000000" w:rsidRPr="00000000" w14:paraId="0000040A">
            <w:pPr>
              <w:tabs>
                <w:tab w:val="left" w:pos="0"/>
                <w:tab w:val="left" w:pos="4882"/>
              </w:tabs>
              <w:ind w:left="142"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Расходы по реализации</w:t>
            </w:r>
          </w:p>
        </w:tc>
        <w:tc>
          <w:tcPr>
            <w:vAlign w:val="center"/>
          </w:tcPr>
          <w:p w:rsidR="00000000" w:rsidDel="00000000" w:rsidP="00000000" w:rsidRDefault="00000000" w:rsidRPr="00000000" w14:paraId="0000040B">
            <w:pPr>
              <w:tabs>
                <w:tab w:val="left" w:pos="0"/>
                <w:tab w:val="left" w:pos="1139"/>
                <w:tab w:val="left" w:pos="1281"/>
              </w:tabs>
              <w:ind w:left="147" w:right="157"/>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21 759 787</w:t>
            </w:r>
          </w:p>
        </w:tc>
        <w:tc>
          <w:tcPr>
            <w:vAlign w:val="center"/>
          </w:tcPr>
          <w:p w:rsidR="00000000" w:rsidDel="00000000" w:rsidP="00000000" w:rsidRDefault="00000000" w:rsidRPr="00000000" w14:paraId="0000040C">
            <w:pPr>
              <w:tabs>
                <w:tab w:val="left" w:pos="0"/>
                <w:tab w:val="left" w:pos="1187"/>
              </w:tabs>
              <w:ind w:left="53" w:right="2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21 304 383</w:t>
            </w:r>
          </w:p>
        </w:tc>
        <w:tc>
          <w:tcPr/>
          <w:p w:rsidR="00000000" w:rsidDel="00000000" w:rsidP="00000000" w:rsidRDefault="00000000" w:rsidRPr="00000000" w14:paraId="0000040D">
            <w:pPr>
              <w:tabs>
                <w:tab w:val="left" w:pos="0"/>
                <w:tab w:val="left" w:pos="1234"/>
              </w:tabs>
              <w:ind w:left="100" w:right="62"/>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17 742 257</w:t>
            </w:r>
          </w:p>
        </w:tc>
      </w:tr>
      <w:tr>
        <w:trPr>
          <w:trHeight w:val="397" w:hRule="atLeast"/>
        </w:trPr>
        <w:tc>
          <w:tcPr>
            <w:vAlign w:val="center"/>
          </w:tcPr>
          <w:p w:rsidR="00000000" w:rsidDel="00000000" w:rsidP="00000000" w:rsidRDefault="00000000" w:rsidRPr="00000000" w14:paraId="0000040E">
            <w:pPr>
              <w:tabs>
                <w:tab w:val="left" w:pos="0"/>
                <w:tab w:val="left" w:pos="4882"/>
              </w:tabs>
              <w:ind w:left="142"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Общие и административные расходы</w:t>
            </w:r>
          </w:p>
        </w:tc>
        <w:tc>
          <w:tcPr>
            <w:vAlign w:val="center"/>
          </w:tcPr>
          <w:p w:rsidR="00000000" w:rsidDel="00000000" w:rsidP="00000000" w:rsidRDefault="00000000" w:rsidRPr="00000000" w14:paraId="0000040F">
            <w:pPr>
              <w:tabs>
                <w:tab w:val="left" w:pos="0"/>
                <w:tab w:val="left" w:pos="1139"/>
                <w:tab w:val="left" w:pos="1281"/>
              </w:tabs>
              <w:ind w:left="147" w:right="157"/>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3 905 502</w:t>
            </w:r>
          </w:p>
        </w:tc>
        <w:tc>
          <w:tcPr>
            <w:vAlign w:val="center"/>
          </w:tcPr>
          <w:p w:rsidR="00000000" w:rsidDel="00000000" w:rsidP="00000000" w:rsidRDefault="00000000" w:rsidRPr="00000000" w14:paraId="00000410">
            <w:pPr>
              <w:tabs>
                <w:tab w:val="left" w:pos="0"/>
                <w:tab w:val="left" w:pos="1187"/>
              </w:tabs>
              <w:ind w:left="53" w:right="2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4 871 350</w:t>
            </w:r>
          </w:p>
        </w:tc>
        <w:tc>
          <w:tcPr/>
          <w:p w:rsidR="00000000" w:rsidDel="00000000" w:rsidP="00000000" w:rsidRDefault="00000000" w:rsidRPr="00000000" w14:paraId="00000411">
            <w:pPr>
              <w:tabs>
                <w:tab w:val="left" w:pos="0"/>
                <w:tab w:val="left" w:pos="1234"/>
              </w:tabs>
              <w:ind w:left="100" w:right="62"/>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3 941 706</w:t>
            </w:r>
          </w:p>
        </w:tc>
      </w:tr>
      <w:tr>
        <w:trPr>
          <w:trHeight w:val="397" w:hRule="atLeast"/>
        </w:trPr>
        <w:tc>
          <w:tcPr>
            <w:vAlign w:val="center"/>
          </w:tcPr>
          <w:p w:rsidR="00000000" w:rsidDel="00000000" w:rsidP="00000000" w:rsidRDefault="00000000" w:rsidRPr="00000000" w14:paraId="00000412">
            <w:pPr>
              <w:tabs>
                <w:tab w:val="left" w:pos="0"/>
                <w:tab w:val="left" w:pos="4882"/>
              </w:tabs>
              <w:ind w:left="142"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Финансовые доходы</w:t>
            </w:r>
          </w:p>
        </w:tc>
        <w:tc>
          <w:tcPr>
            <w:vAlign w:val="center"/>
          </w:tcPr>
          <w:p w:rsidR="00000000" w:rsidDel="00000000" w:rsidP="00000000" w:rsidRDefault="00000000" w:rsidRPr="00000000" w14:paraId="00000413">
            <w:pPr>
              <w:tabs>
                <w:tab w:val="left" w:pos="0"/>
                <w:tab w:val="left" w:pos="1139"/>
                <w:tab w:val="left" w:pos="1281"/>
              </w:tabs>
              <w:ind w:left="147" w:right="157"/>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166 323</w:t>
            </w:r>
          </w:p>
        </w:tc>
        <w:tc>
          <w:tcPr>
            <w:vAlign w:val="center"/>
          </w:tcPr>
          <w:p w:rsidR="00000000" w:rsidDel="00000000" w:rsidP="00000000" w:rsidRDefault="00000000" w:rsidRPr="00000000" w14:paraId="00000414">
            <w:pPr>
              <w:tabs>
                <w:tab w:val="left" w:pos="0"/>
                <w:tab w:val="left" w:pos="1187"/>
              </w:tabs>
              <w:ind w:left="53" w:right="2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225 874</w:t>
            </w:r>
          </w:p>
        </w:tc>
        <w:tc>
          <w:tcPr/>
          <w:p w:rsidR="00000000" w:rsidDel="00000000" w:rsidP="00000000" w:rsidRDefault="00000000" w:rsidRPr="00000000" w14:paraId="00000415">
            <w:pPr>
              <w:tabs>
                <w:tab w:val="left" w:pos="0"/>
                <w:tab w:val="left" w:pos="1234"/>
              </w:tabs>
              <w:ind w:left="100" w:right="62"/>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1 522 750</w:t>
            </w:r>
          </w:p>
        </w:tc>
      </w:tr>
      <w:tr>
        <w:trPr>
          <w:trHeight w:val="397" w:hRule="atLeast"/>
        </w:trPr>
        <w:tc>
          <w:tcPr>
            <w:vAlign w:val="center"/>
          </w:tcPr>
          <w:p w:rsidR="00000000" w:rsidDel="00000000" w:rsidP="00000000" w:rsidRDefault="00000000" w:rsidRPr="00000000" w14:paraId="00000416">
            <w:pPr>
              <w:tabs>
                <w:tab w:val="left" w:pos="0"/>
                <w:tab w:val="left" w:pos="4882"/>
              </w:tabs>
              <w:ind w:left="142"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Финансовые расходы</w:t>
            </w:r>
          </w:p>
        </w:tc>
        <w:tc>
          <w:tcPr>
            <w:vAlign w:val="center"/>
          </w:tcPr>
          <w:p w:rsidR="00000000" w:rsidDel="00000000" w:rsidP="00000000" w:rsidRDefault="00000000" w:rsidRPr="00000000" w14:paraId="00000417">
            <w:pPr>
              <w:tabs>
                <w:tab w:val="left" w:pos="0"/>
                <w:tab w:val="left" w:pos="1139"/>
                <w:tab w:val="left" w:pos="1281"/>
              </w:tabs>
              <w:ind w:left="147" w:right="157"/>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792 561</w:t>
            </w:r>
          </w:p>
        </w:tc>
        <w:tc>
          <w:tcPr>
            <w:vAlign w:val="center"/>
          </w:tcPr>
          <w:p w:rsidR="00000000" w:rsidDel="00000000" w:rsidP="00000000" w:rsidRDefault="00000000" w:rsidRPr="00000000" w14:paraId="00000418">
            <w:pPr>
              <w:tabs>
                <w:tab w:val="left" w:pos="0"/>
                <w:tab w:val="left" w:pos="1187"/>
              </w:tabs>
              <w:ind w:left="53" w:right="2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515 679</w:t>
            </w:r>
          </w:p>
        </w:tc>
        <w:tc>
          <w:tcPr/>
          <w:p w:rsidR="00000000" w:rsidDel="00000000" w:rsidP="00000000" w:rsidRDefault="00000000" w:rsidRPr="00000000" w14:paraId="00000419">
            <w:pPr>
              <w:tabs>
                <w:tab w:val="left" w:pos="0"/>
                <w:tab w:val="left" w:pos="1234"/>
              </w:tabs>
              <w:ind w:left="100" w:right="62"/>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1 292 354</w:t>
            </w:r>
          </w:p>
        </w:tc>
      </w:tr>
      <w:tr>
        <w:trPr>
          <w:trHeight w:val="397" w:hRule="atLeast"/>
        </w:trPr>
        <w:tc>
          <w:tcPr>
            <w:vAlign w:val="center"/>
          </w:tcPr>
          <w:p w:rsidR="00000000" w:rsidDel="00000000" w:rsidP="00000000" w:rsidRDefault="00000000" w:rsidRPr="00000000" w14:paraId="0000041A">
            <w:pPr>
              <w:tabs>
                <w:tab w:val="left" w:pos="0"/>
                <w:tab w:val="left" w:pos="4882"/>
              </w:tabs>
              <w:ind w:left="142"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Доход от курсовой разницы, нетто</w:t>
            </w:r>
          </w:p>
        </w:tc>
        <w:tc>
          <w:tcPr>
            <w:vAlign w:val="center"/>
          </w:tcPr>
          <w:p w:rsidR="00000000" w:rsidDel="00000000" w:rsidP="00000000" w:rsidRDefault="00000000" w:rsidRPr="00000000" w14:paraId="0000041B">
            <w:pPr>
              <w:tabs>
                <w:tab w:val="left" w:pos="0"/>
                <w:tab w:val="left" w:pos="1139"/>
                <w:tab w:val="left" w:pos="1281"/>
              </w:tabs>
              <w:ind w:left="147" w:right="157"/>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212</w:t>
            </w:r>
          </w:p>
        </w:tc>
        <w:tc>
          <w:tcPr>
            <w:vAlign w:val="center"/>
          </w:tcPr>
          <w:p w:rsidR="00000000" w:rsidDel="00000000" w:rsidP="00000000" w:rsidRDefault="00000000" w:rsidRPr="00000000" w14:paraId="0000041C">
            <w:pPr>
              <w:tabs>
                <w:tab w:val="left" w:pos="0"/>
                <w:tab w:val="left" w:pos="1187"/>
              </w:tabs>
              <w:ind w:left="53" w:right="2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5 819</w:t>
            </w:r>
          </w:p>
        </w:tc>
        <w:tc>
          <w:tcPr/>
          <w:p w:rsidR="00000000" w:rsidDel="00000000" w:rsidP="00000000" w:rsidRDefault="00000000" w:rsidRPr="00000000" w14:paraId="0000041D">
            <w:pPr>
              <w:tabs>
                <w:tab w:val="left" w:pos="0"/>
                <w:tab w:val="left" w:pos="1234"/>
              </w:tabs>
              <w:ind w:left="100" w:right="62"/>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-1 193 198</w:t>
            </w:r>
          </w:p>
        </w:tc>
      </w:tr>
      <w:tr>
        <w:trPr>
          <w:trHeight w:val="397" w:hRule="atLeast"/>
        </w:trPr>
        <w:tc>
          <w:tcPr>
            <w:vAlign w:val="center"/>
          </w:tcPr>
          <w:p w:rsidR="00000000" w:rsidDel="00000000" w:rsidP="00000000" w:rsidRDefault="00000000" w:rsidRPr="00000000" w14:paraId="0000041E">
            <w:pPr>
              <w:tabs>
                <w:tab w:val="left" w:pos="0"/>
                <w:tab w:val="left" w:pos="4882"/>
              </w:tabs>
              <w:ind w:left="142"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Прочие (расходы) доходы</w:t>
            </w:r>
          </w:p>
        </w:tc>
        <w:tc>
          <w:tcPr>
            <w:vAlign w:val="center"/>
          </w:tcPr>
          <w:p w:rsidR="00000000" w:rsidDel="00000000" w:rsidP="00000000" w:rsidRDefault="00000000" w:rsidRPr="00000000" w14:paraId="0000041F">
            <w:pPr>
              <w:tabs>
                <w:tab w:val="left" w:pos="0"/>
                <w:tab w:val="left" w:pos="1139"/>
                <w:tab w:val="left" w:pos="1281"/>
              </w:tabs>
              <w:ind w:left="147" w:right="157"/>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104 055</w:t>
            </w:r>
          </w:p>
        </w:tc>
        <w:tc>
          <w:tcPr>
            <w:vAlign w:val="center"/>
          </w:tcPr>
          <w:p w:rsidR="00000000" w:rsidDel="00000000" w:rsidP="00000000" w:rsidRDefault="00000000" w:rsidRPr="00000000" w14:paraId="00000420">
            <w:pPr>
              <w:tabs>
                <w:tab w:val="left" w:pos="0"/>
                <w:tab w:val="left" w:pos="1187"/>
              </w:tabs>
              <w:ind w:left="53" w:right="2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-56 777</w:t>
            </w:r>
          </w:p>
        </w:tc>
        <w:tc>
          <w:tcPr/>
          <w:p w:rsidR="00000000" w:rsidDel="00000000" w:rsidP="00000000" w:rsidRDefault="00000000" w:rsidRPr="00000000" w14:paraId="00000421">
            <w:pPr>
              <w:tabs>
                <w:tab w:val="left" w:pos="0"/>
                <w:tab w:val="left" w:pos="1234"/>
              </w:tabs>
              <w:ind w:left="100" w:right="62"/>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125 665</w:t>
            </w:r>
          </w:p>
        </w:tc>
      </w:tr>
      <w:tr>
        <w:trPr>
          <w:trHeight w:val="397" w:hRule="atLeast"/>
        </w:trPr>
        <w:tc>
          <w:tcPr>
            <w:vAlign w:val="center"/>
          </w:tcPr>
          <w:p w:rsidR="00000000" w:rsidDel="00000000" w:rsidP="00000000" w:rsidRDefault="00000000" w:rsidRPr="00000000" w14:paraId="00000422">
            <w:pPr>
              <w:tabs>
                <w:tab w:val="left" w:pos="0"/>
                <w:tab w:val="left" w:pos="4882"/>
              </w:tabs>
              <w:ind w:left="142" w:right="20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Прибыть до налогообложения</w:t>
            </w:r>
          </w:p>
        </w:tc>
        <w:tc>
          <w:tcPr>
            <w:vAlign w:val="center"/>
          </w:tcPr>
          <w:p w:rsidR="00000000" w:rsidDel="00000000" w:rsidP="00000000" w:rsidRDefault="00000000" w:rsidRPr="00000000" w14:paraId="00000423">
            <w:pPr>
              <w:tabs>
                <w:tab w:val="left" w:pos="0"/>
                <w:tab w:val="left" w:pos="1139"/>
                <w:tab w:val="left" w:pos="1281"/>
              </w:tabs>
              <w:ind w:left="147" w:right="157"/>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32 182 860</w:t>
            </w:r>
          </w:p>
        </w:tc>
        <w:tc>
          <w:tcPr>
            <w:vAlign w:val="center"/>
          </w:tcPr>
          <w:p w:rsidR="00000000" w:rsidDel="00000000" w:rsidP="00000000" w:rsidRDefault="00000000" w:rsidRPr="00000000" w14:paraId="00000424">
            <w:pPr>
              <w:tabs>
                <w:tab w:val="left" w:pos="0"/>
                <w:tab w:val="left" w:pos="1187"/>
              </w:tabs>
              <w:ind w:left="53" w:right="251"/>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23 686 210</w:t>
            </w:r>
          </w:p>
        </w:tc>
        <w:tc>
          <w:tcPr/>
          <w:p w:rsidR="00000000" w:rsidDel="00000000" w:rsidP="00000000" w:rsidRDefault="00000000" w:rsidRPr="00000000" w14:paraId="00000425">
            <w:pPr>
              <w:tabs>
                <w:tab w:val="left" w:pos="0"/>
                <w:tab w:val="left" w:pos="1234"/>
              </w:tabs>
              <w:ind w:left="100" w:right="62"/>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18 009 983</w:t>
            </w:r>
          </w:p>
        </w:tc>
      </w:tr>
      <w:tr>
        <w:trPr>
          <w:trHeight w:val="397" w:hRule="atLeast"/>
        </w:trPr>
        <w:tc>
          <w:tcPr>
            <w:vAlign w:val="center"/>
          </w:tcPr>
          <w:p w:rsidR="00000000" w:rsidDel="00000000" w:rsidP="00000000" w:rsidRDefault="00000000" w:rsidRPr="00000000" w14:paraId="00000426">
            <w:pPr>
              <w:tabs>
                <w:tab w:val="left" w:pos="0"/>
                <w:tab w:val="left" w:pos="4882"/>
              </w:tabs>
              <w:ind w:left="142" w:right="20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Расходы по подоходному налогу</w:t>
            </w:r>
          </w:p>
        </w:tc>
        <w:tc>
          <w:tcPr>
            <w:vAlign w:val="center"/>
          </w:tcPr>
          <w:p w:rsidR="00000000" w:rsidDel="00000000" w:rsidP="00000000" w:rsidRDefault="00000000" w:rsidRPr="00000000" w14:paraId="00000427">
            <w:pPr>
              <w:tabs>
                <w:tab w:val="left" w:pos="0"/>
                <w:tab w:val="left" w:pos="1139"/>
                <w:tab w:val="left" w:pos="1281"/>
              </w:tabs>
              <w:ind w:left="147" w:right="157"/>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7 643 768</w:t>
            </w:r>
          </w:p>
        </w:tc>
        <w:tc>
          <w:tcPr>
            <w:vAlign w:val="center"/>
          </w:tcPr>
          <w:p w:rsidR="00000000" w:rsidDel="00000000" w:rsidP="00000000" w:rsidRDefault="00000000" w:rsidRPr="00000000" w14:paraId="00000428">
            <w:pPr>
              <w:tabs>
                <w:tab w:val="left" w:pos="0"/>
                <w:tab w:val="left" w:pos="1187"/>
              </w:tabs>
              <w:ind w:left="53" w:right="2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6 005 877</w:t>
            </w:r>
          </w:p>
        </w:tc>
        <w:tc>
          <w:tcPr/>
          <w:p w:rsidR="00000000" w:rsidDel="00000000" w:rsidP="00000000" w:rsidRDefault="00000000" w:rsidRPr="00000000" w14:paraId="00000429">
            <w:pPr>
              <w:tabs>
                <w:tab w:val="left" w:pos="0"/>
                <w:tab w:val="left" w:pos="1234"/>
              </w:tabs>
              <w:ind w:left="100" w:right="62"/>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3 948 724</w:t>
            </w:r>
          </w:p>
        </w:tc>
      </w:tr>
      <w:tr>
        <w:trPr>
          <w:trHeight w:val="397" w:hRule="atLeast"/>
        </w:trPr>
        <w:tc>
          <w:tcPr>
            <w:vAlign w:val="center"/>
          </w:tcPr>
          <w:p w:rsidR="00000000" w:rsidDel="00000000" w:rsidP="00000000" w:rsidRDefault="00000000" w:rsidRPr="00000000" w14:paraId="0000042A">
            <w:pPr>
              <w:tabs>
                <w:tab w:val="left" w:pos="0"/>
                <w:tab w:val="left" w:pos="4882"/>
              </w:tabs>
              <w:ind w:left="142" w:right="20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Чистая прибыль за год</w:t>
            </w:r>
          </w:p>
        </w:tc>
        <w:tc>
          <w:tcPr>
            <w:vAlign w:val="center"/>
          </w:tcPr>
          <w:p w:rsidR="00000000" w:rsidDel="00000000" w:rsidP="00000000" w:rsidRDefault="00000000" w:rsidRPr="00000000" w14:paraId="0000042B">
            <w:pPr>
              <w:tabs>
                <w:tab w:val="left" w:pos="0"/>
                <w:tab w:val="left" w:pos="1139"/>
                <w:tab w:val="left" w:pos="1281"/>
              </w:tabs>
              <w:ind w:left="147" w:right="157"/>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24 539 092</w:t>
            </w:r>
          </w:p>
        </w:tc>
        <w:tc>
          <w:tcPr>
            <w:vAlign w:val="center"/>
          </w:tcPr>
          <w:p w:rsidR="00000000" w:rsidDel="00000000" w:rsidP="00000000" w:rsidRDefault="00000000" w:rsidRPr="00000000" w14:paraId="0000042C">
            <w:pPr>
              <w:tabs>
                <w:tab w:val="left" w:pos="0"/>
                <w:tab w:val="left" w:pos="1187"/>
              </w:tabs>
              <w:ind w:left="53" w:right="251"/>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17 680 333</w:t>
            </w:r>
          </w:p>
        </w:tc>
        <w:tc>
          <w:tcPr/>
          <w:p w:rsidR="00000000" w:rsidDel="00000000" w:rsidP="00000000" w:rsidRDefault="00000000" w:rsidRPr="00000000" w14:paraId="0000042D">
            <w:pPr>
              <w:tabs>
                <w:tab w:val="left" w:pos="0"/>
                <w:tab w:val="left" w:pos="1234"/>
              </w:tabs>
              <w:ind w:left="100" w:right="62"/>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14 061 259</w:t>
            </w:r>
          </w:p>
        </w:tc>
      </w:tr>
      <w:tr>
        <w:trPr>
          <w:trHeight w:val="397" w:hRule="atLeast"/>
        </w:trPr>
        <w:tc>
          <w:tcPr>
            <w:vAlign w:val="center"/>
          </w:tcPr>
          <w:p w:rsidR="00000000" w:rsidDel="00000000" w:rsidP="00000000" w:rsidRDefault="00000000" w:rsidRPr="00000000" w14:paraId="0000042E">
            <w:pPr>
              <w:tabs>
                <w:tab w:val="left" w:pos="0"/>
                <w:tab w:val="left" w:pos="4882"/>
              </w:tabs>
              <w:ind w:left="142" w:right="20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Базовая прибыть на акцию</w:t>
            </w:r>
          </w:p>
        </w:tc>
        <w:tc>
          <w:tcPr>
            <w:vAlign w:val="center"/>
          </w:tcPr>
          <w:p w:rsidR="00000000" w:rsidDel="00000000" w:rsidP="00000000" w:rsidRDefault="00000000" w:rsidRPr="00000000" w14:paraId="0000042F">
            <w:pPr>
              <w:tabs>
                <w:tab w:val="left" w:pos="0"/>
                <w:tab w:val="left" w:pos="998"/>
                <w:tab w:val="left" w:pos="1139"/>
              </w:tabs>
              <w:ind w:left="147" w:right="15"/>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3 067</w:t>
            </w:r>
          </w:p>
        </w:tc>
        <w:tc>
          <w:tcPr>
            <w:vAlign w:val="center"/>
          </w:tcPr>
          <w:p w:rsidR="00000000" w:rsidDel="00000000" w:rsidP="00000000" w:rsidRDefault="00000000" w:rsidRPr="00000000" w14:paraId="00000430">
            <w:pPr>
              <w:tabs>
                <w:tab w:val="left" w:pos="0"/>
                <w:tab w:val="left" w:pos="1187"/>
              </w:tabs>
              <w:ind w:left="53" w:right="251"/>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2 210</w:t>
            </w:r>
          </w:p>
        </w:tc>
        <w:tc>
          <w:tcPr/>
          <w:p w:rsidR="00000000" w:rsidDel="00000000" w:rsidP="00000000" w:rsidRDefault="00000000" w:rsidRPr="00000000" w14:paraId="00000431">
            <w:pPr>
              <w:tabs>
                <w:tab w:val="left" w:pos="0"/>
                <w:tab w:val="left" w:pos="1234"/>
              </w:tabs>
              <w:ind w:left="100" w:right="62"/>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1 758</w:t>
            </w:r>
          </w:p>
        </w:tc>
      </w:tr>
    </w:tbl>
    <w:p w:rsidR="00000000" w:rsidDel="00000000" w:rsidP="00000000" w:rsidRDefault="00000000" w:rsidRPr="00000000" w14:paraId="00000432">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433">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Ожидается что выручка и чистая прибыль ТОО «Бюро Веритас» в 2014 году будет больше значений предыдущего периода (2013 г.). В 2013 году мы наблюдали значительное снижение чистой прибыли, но в 2014 году ожидается повышение более чем 1 млрд. тенге в сравнении с предыдущим периодом.</w:t>
      </w:r>
    </w:p>
    <w:p w:rsidR="00000000" w:rsidDel="00000000" w:rsidP="00000000" w:rsidRDefault="00000000" w:rsidRPr="00000000" w14:paraId="00000434">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Далее мы рассмотрим структуру отчета о прибылях и убытках постатейно ниже по тексту.  </w:t>
      </w:r>
    </w:p>
    <w:p w:rsidR="00000000" w:rsidDel="00000000" w:rsidP="00000000" w:rsidRDefault="00000000" w:rsidRPr="00000000" w14:paraId="0000043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436">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437">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Таблица 9 – Выручка ТОО «Бюро Веритас», тыс. тенге.</w:t>
      </w:r>
    </w:p>
    <w:tbl>
      <w:tblPr>
        <w:tblStyle w:val="Table9"/>
        <w:tblW w:w="1098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7"/>
        <w:gridCol w:w="2825"/>
        <w:gridCol w:w="2825"/>
        <w:gridCol w:w="2931"/>
        <w:tblGridChange w:id="0">
          <w:tblGrid>
            <w:gridCol w:w="2407"/>
            <w:gridCol w:w="2825"/>
            <w:gridCol w:w="2825"/>
            <w:gridCol w:w="2931"/>
          </w:tblGrid>
        </w:tblGridChange>
      </w:tblGrid>
      <w:tr>
        <w:trPr>
          <w:trHeight w:val="664" w:hRule="atLeast"/>
        </w:trPr>
        <w:tc>
          <w:tcPr/>
          <w:p w:rsidR="00000000" w:rsidDel="00000000" w:rsidP="00000000" w:rsidRDefault="00000000" w:rsidRPr="00000000" w14:paraId="00000438">
            <w:pPr>
              <w:tabs>
                <w:tab w:val="left" w:pos="709"/>
                <w:tab w:val="left" w:pos="851"/>
              </w:tabs>
              <w:ind w:left="709" w:right="566"/>
              <w:jc w:val="both"/>
              <w:rPr>
                <w:rFonts w:ascii="Times New Roman" w:cs="Times New Roman" w:eastAsia="Times New Roman" w:hAnsi="Times New Roman"/>
                <w:sz w:val="32"/>
                <w:szCs w:val="32"/>
              </w:rPr>
            </w:pPr>
            <w:r w:rsidDel="00000000" w:rsidR="00000000" w:rsidRPr="00000000">
              <w:rPr>
                <w:rtl w:val="0"/>
              </w:rPr>
            </w:r>
          </w:p>
        </w:tc>
        <w:tc>
          <w:tcPr>
            <w:vAlign w:val="center"/>
          </w:tcPr>
          <w:p w:rsidR="00000000" w:rsidDel="00000000" w:rsidP="00000000" w:rsidRDefault="00000000" w:rsidRPr="00000000" w14:paraId="00000439">
            <w:pPr>
              <w:tabs>
                <w:tab w:val="left" w:pos="709"/>
                <w:tab w:val="left" w:pos="851"/>
              </w:tabs>
              <w:ind w:left="709" w:right="566"/>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2012 г.</w:t>
            </w:r>
          </w:p>
        </w:tc>
        <w:tc>
          <w:tcPr>
            <w:vAlign w:val="center"/>
          </w:tcPr>
          <w:p w:rsidR="00000000" w:rsidDel="00000000" w:rsidP="00000000" w:rsidRDefault="00000000" w:rsidRPr="00000000" w14:paraId="0000043A">
            <w:pPr>
              <w:tabs>
                <w:tab w:val="left" w:pos="709"/>
                <w:tab w:val="left" w:pos="851"/>
              </w:tabs>
              <w:ind w:left="709" w:right="566"/>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2013 г.</w:t>
            </w:r>
          </w:p>
        </w:tc>
        <w:tc>
          <w:tcPr>
            <w:vAlign w:val="center"/>
          </w:tcPr>
          <w:p w:rsidR="00000000" w:rsidDel="00000000" w:rsidP="00000000" w:rsidRDefault="00000000" w:rsidRPr="00000000" w14:paraId="0000043B">
            <w:pPr>
              <w:tabs>
                <w:tab w:val="left" w:pos="709"/>
                <w:tab w:val="left" w:pos="851"/>
              </w:tabs>
              <w:ind w:left="709" w:right="566"/>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30.09.2014 г.</w:t>
            </w:r>
          </w:p>
        </w:tc>
      </w:tr>
      <w:tr>
        <w:tc>
          <w:tcPr>
            <w:vAlign w:val="center"/>
          </w:tcPr>
          <w:p w:rsidR="00000000" w:rsidDel="00000000" w:rsidP="00000000" w:rsidRDefault="00000000" w:rsidRPr="00000000" w14:paraId="0000043C">
            <w:pPr>
              <w:tabs>
                <w:tab w:val="left" w:pos="284"/>
                <w:tab w:val="left" w:pos="851"/>
              </w:tabs>
              <w:ind w:left="284" w:right="18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Экспортные продажи сырой нефти</w:t>
            </w:r>
          </w:p>
        </w:tc>
        <w:tc>
          <w:tcPr>
            <w:vAlign w:val="center"/>
          </w:tcPr>
          <w:p w:rsidR="00000000" w:rsidDel="00000000" w:rsidP="00000000" w:rsidRDefault="00000000" w:rsidRPr="00000000" w14:paraId="0000043D">
            <w:pPr>
              <w:tabs>
                <w:tab w:val="left" w:pos="709"/>
                <w:tab w:val="left" w:pos="851"/>
              </w:tabs>
              <w:ind w:left="709" w:right="56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70799962</w:t>
            </w:r>
          </w:p>
        </w:tc>
        <w:tc>
          <w:tcPr>
            <w:vAlign w:val="center"/>
          </w:tcPr>
          <w:p w:rsidR="00000000" w:rsidDel="00000000" w:rsidP="00000000" w:rsidRDefault="00000000" w:rsidRPr="00000000" w14:paraId="0000043E">
            <w:pPr>
              <w:tabs>
                <w:tab w:val="left" w:pos="709"/>
                <w:tab w:val="left" w:pos="851"/>
              </w:tabs>
              <w:ind w:left="709" w:right="56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62608034</w:t>
            </w:r>
          </w:p>
        </w:tc>
        <w:tc>
          <w:tcPr>
            <w:vAlign w:val="center"/>
          </w:tcPr>
          <w:p w:rsidR="00000000" w:rsidDel="00000000" w:rsidP="00000000" w:rsidRDefault="00000000" w:rsidRPr="00000000" w14:paraId="0000043F">
            <w:pPr>
              <w:tabs>
                <w:tab w:val="left" w:pos="709"/>
                <w:tab w:val="left" w:pos="851"/>
              </w:tabs>
              <w:ind w:left="709" w:right="56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49285311</w:t>
            </w:r>
          </w:p>
        </w:tc>
      </w:tr>
      <w:tr>
        <w:tc>
          <w:tcPr>
            <w:vAlign w:val="center"/>
          </w:tcPr>
          <w:p w:rsidR="00000000" w:rsidDel="00000000" w:rsidP="00000000" w:rsidRDefault="00000000" w:rsidRPr="00000000" w14:paraId="00000440">
            <w:pPr>
              <w:tabs>
                <w:tab w:val="left" w:pos="284"/>
                <w:tab w:val="left" w:pos="851"/>
              </w:tabs>
              <w:ind w:left="284" w:right="18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Внутренние продажи сырой нефти</w:t>
            </w:r>
          </w:p>
        </w:tc>
        <w:tc>
          <w:tcPr>
            <w:vAlign w:val="center"/>
          </w:tcPr>
          <w:p w:rsidR="00000000" w:rsidDel="00000000" w:rsidP="00000000" w:rsidRDefault="00000000" w:rsidRPr="00000000" w14:paraId="00000441">
            <w:pPr>
              <w:tabs>
                <w:tab w:val="left" w:pos="709"/>
                <w:tab w:val="left" w:pos="851"/>
              </w:tabs>
              <w:ind w:left="709" w:right="56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2762589</w:t>
            </w:r>
          </w:p>
        </w:tc>
        <w:tc>
          <w:tcPr>
            <w:vAlign w:val="center"/>
          </w:tcPr>
          <w:p w:rsidR="00000000" w:rsidDel="00000000" w:rsidP="00000000" w:rsidRDefault="00000000" w:rsidRPr="00000000" w14:paraId="00000442">
            <w:pPr>
              <w:tabs>
                <w:tab w:val="left" w:pos="709"/>
                <w:tab w:val="left" w:pos="851"/>
              </w:tabs>
              <w:ind w:left="709" w:right="56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2475347</w:t>
            </w:r>
          </w:p>
        </w:tc>
        <w:tc>
          <w:tcPr>
            <w:vAlign w:val="center"/>
          </w:tcPr>
          <w:p w:rsidR="00000000" w:rsidDel="00000000" w:rsidP="00000000" w:rsidRDefault="00000000" w:rsidRPr="00000000" w14:paraId="00000443">
            <w:pPr>
              <w:tabs>
                <w:tab w:val="left" w:pos="709"/>
                <w:tab w:val="left" w:pos="851"/>
              </w:tabs>
              <w:ind w:left="709" w:right="56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3342105</w:t>
            </w:r>
          </w:p>
        </w:tc>
      </w:tr>
      <w:tr>
        <w:tc>
          <w:tcPr>
            <w:vAlign w:val="center"/>
          </w:tcPr>
          <w:p w:rsidR="00000000" w:rsidDel="00000000" w:rsidP="00000000" w:rsidRDefault="00000000" w:rsidRPr="00000000" w14:paraId="00000444">
            <w:pPr>
              <w:tabs>
                <w:tab w:val="left" w:pos="284"/>
                <w:tab w:val="left" w:pos="851"/>
              </w:tabs>
              <w:ind w:left="284" w:right="18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Прочая выручка</w:t>
            </w:r>
          </w:p>
        </w:tc>
        <w:tc>
          <w:tcPr>
            <w:vAlign w:val="center"/>
          </w:tcPr>
          <w:p w:rsidR="00000000" w:rsidDel="00000000" w:rsidP="00000000" w:rsidRDefault="00000000" w:rsidRPr="00000000" w14:paraId="00000445">
            <w:pPr>
              <w:tabs>
                <w:tab w:val="left" w:pos="709"/>
                <w:tab w:val="left" w:pos="851"/>
              </w:tabs>
              <w:ind w:left="709" w:right="56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w:t>
            </w:r>
          </w:p>
        </w:tc>
        <w:tc>
          <w:tcPr>
            <w:vAlign w:val="center"/>
          </w:tcPr>
          <w:p w:rsidR="00000000" w:rsidDel="00000000" w:rsidP="00000000" w:rsidRDefault="00000000" w:rsidRPr="00000000" w14:paraId="00000446">
            <w:pPr>
              <w:tabs>
                <w:tab w:val="left" w:pos="709"/>
                <w:tab w:val="left" w:pos="851"/>
              </w:tabs>
              <w:ind w:left="709" w:right="56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447">
            <w:pPr>
              <w:tabs>
                <w:tab w:val="left" w:pos="709"/>
                <w:tab w:val="left" w:pos="851"/>
              </w:tabs>
              <w:ind w:left="709" w:right="56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c>
          <w:tcPr>
            <w:vAlign w:val="center"/>
          </w:tcPr>
          <w:p w:rsidR="00000000" w:rsidDel="00000000" w:rsidP="00000000" w:rsidRDefault="00000000" w:rsidRPr="00000000" w14:paraId="00000448">
            <w:pPr>
              <w:tabs>
                <w:tab w:val="left" w:pos="284"/>
                <w:tab w:val="left" w:pos="851"/>
              </w:tabs>
              <w:ind w:left="284" w:right="18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Штрафы за качество проданной сырой нефти</w:t>
            </w:r>
          </w:p>
        </w:tc>
        <w:tc>
          <w:tcPr>
            <w:vAlign w:val="center"/>
          </w:tcPr>
          <w:p w:rsidR="00000000" w:rsidDel="00000000" w:rsidP="00000000" w:rsidRDefault="00000000" w:rsidRPr="00000000" w14:paraId="00000449">
            <w:pPr>
              <w:tabs>
                <w:tab w:val="left" w:pos="709"/>
                <w:tab w:val="left" w:pos="851"/>
              </w:tabs>
              <w:ind w:left="709" w:right="56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(2187090)</w:t>
            </w:r>
          </w:p>
        </w:tc>
        <w:tc>
          <w:tcPr>
            <w:vAlign w:val="center"/>
          </w:tcPr>
          <w:p w:rsidR="00000000" w:rsidDel="00000000" w:rsidP="00000000" w:rsidRDefault="00000000" w:rsidRPr="00000000" w14:paraId="0000044A">
            <w:pPr>
              <w:tabs>
                <w:tab w:val="left" w:pos="709"/>
                <w:tab w:val="left" w:pos="851"/>
              </w:tabs>
              <w:ind w:left="709" w:right="56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(2353203)</w:t>
            </w:r>
          </w:p>
        </w:tc>
        <w:tc>
          <w:tcPr>
            <w:vAlign w:val="center"/>
          </w:tcPr>
          <w:p w:rsidR="00000000" w:rsidDel="00000000" w:rsidP="00000000" w:rsidRDefault="00000000" w:rsidRPr="00000000" w14:paraId="0000044B">
            <w:pPr>
              <w:tabs>
                <w:tab w:val="left" w:pos="709"/>
                <w:tab w:val="left" w:pos="851"/>
              </w:tabs>
              <w:ind w:left="709" w:right="56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(1991858)</w:t>
            </w:r>
          </w:p>
        </w:tc>
      </w:tr>
      <w:tr>
        <w:tc>
          <w:tcPr>
            <w:vAlign w:val="center"/>
          </w:tcPr>
          <w:p w:rsidR="00000000" w:rsidDel="00000000" w:rsidP="00000000" w:rsidRDefault="00000000" w:rsidRPr="00000000" w14:paraId="0000044C">
            <w:pPr>
              <w:tabs>
                <w:tab w:val="left" w:pos="284"/>
                <w:tab w:val="left" w:pos="851"/>
              </w:tabs>
              <w:ind w:left="284" w:right="183"/>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Итого</w:t>
            </w:r>
          </w:p>
        </w:tc>
        <w:tc>
          <w:tcPr>
            <w:vAlign w:val="center"/>
          </w:tcPr>
          <w:p w:rsidR="00000000" w:rsidDel="00000000" w:rsidP="00000000" w:rsidRDefault="00000000" w:rsidRPr="00000000" w14:paraId="0000044D">
            <w:pPr>
              <w:tabs>
                <w:tab w:val="left" w:pos="709"/>
                <w:tab w:val="left" w:pos="851"/>
              </w:tabs>
              <w:ind w:left="709" w:right="56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71375465</w:t>
            </w:r>
          </w:p>
        </w:tc>
        <w:tc>
          <w:tcPr>
            <w:vAlign w:val="center"/>
          </w:tcPr>
          <w:p w:rsidR="00000000" w:rsidDel="00000000" w:rsidP="00000000" w:rsidRDefault="00000000" w:rsidRPr="00000000" w14:paraId="0000044E">
            <w:pPr>
              <w:tabs>
                <w:tab w:val="left" w:pos="709"/>
                <w:tab w:val="left" w:pos="851"/>
              </w:tabs>
              <w:ind w:left="709" w:right="56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62730178</w:t>
            </w:r>
          </w:p>
        </w:tc>
        <w:tc>
          <w:tcPr>
            <w:vAlign w:val="center"/>
          </w:tcPr>
          <w:p w:rsidR="00000000" w:rsidDel="00000000" w:rsidP="00000000" w:rsidRDefault="00000000" w:rsidRPr="00000000" w14:paraId="0000044F">
            <w:pPr>
              <w:tabs>
                <w:tab w:val="left" w:pos="709"/>
                <w:tab w:val="left" w:pos="851"/>
              </w:tabs>
              <w:ind w:left="709" w:right="56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50635558</w:t>
            </w:r>
          </w:p>
        </w:tc>
      </w:tr>
    </w:tbl>
    <w:p w:rsidR="00000000" w:rsidDel="00000000" w:rsidP="00000000" w:rsidRDefault="00000000" w:rsidRPr="00000000" w14:paraId="00000450">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45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Добыча сырой нефти за 9 месяцев 2014 г. составила 402,439 тонны нефти, реализация составила 399,504 тонны нефти.</w:t>
      </w:r>
    </w:p>
    <w:p w:rsidR="00000000" w:rsidDel="00000000" w:rsidP="00000000" w:rsidRDefault="00000000" w:rsidRPr="00000000" w14:paraId="00000452">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453">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Таблица 10 – Себестоимость реализованной продукции ТОО «Бюро Веритас», тыс. тенге.</w:t>
      </w:r>
    </w:p>
    <w:tbl>
      <w:tblPr>
        <w:tblStyle w:val="Table10"/>
        <w:tblW w:w="9634.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39"/>
        <w:gridCol w:w="1798"/>
        <w:gridCol w:w="1798"/>
        <w:gridCol w:w="1799"/>
        <w:tblGridChange w:id="0">
          <w:tblGrid>
            <w:gridCol w:w="4239"/>
            <w:gridCol w:w="1798"/>
            <w:gridCol w:w="1798"/>
            <w:gridCol w:w="1799"/>
          </w:tblGrid>
        </w:tblGridChange>
      </w:tblGrid>
      <w:tr>
        <w:trPr>
          <w:trHeight w:val="300" w:hRule="atLeast"/>
        </w:trPr>
        <w:tc>
          <w:tcPr>
            <w:vAlign w:val="center"/>
          </w:tcPr>
          <w:p w:rsidR="00000000" w:rsidDel="00000000" w:rsidP="00000000" w:rsidRDefault="00000000" w:rsidRPr="00000000" w14:paraId="00000454">
            <w:pPr>
              <w:tabs>
                <w:tab w:val="left" w:pos="0"/>
                <w:tab w:val="left" w:pos="851"/>
              </w:tabs>
              <w:ind w:left="142" w:right="195"/>
              <w:jc w:val="center"/>
              <w:rPr>
                <w:rFonts w:ascii="Times New Roman" w:cs="Times New Roman" w:eastAsia="Times New Roman" w:hAnsi="Times New Roman"/>
                <w:b w:val="1"/>
                <w:sz w:val="32"/>
                <w:szCs w:val="32"/>
              </w:rPr>
            </w:pPr>
            <w:r w:rsidDel="00000000" w:rsidR="00000000" w:rsidRPr="00000000">
              <w:rPr>
                <w:rtl w:val="0"/>
              </w:rPr>
            </w:r>
          </w:p>
        </w:tc>
        <w:tc>
          <w:tcPr>
            <w:vAlign w:val="center"/>
          </w:tcPr>
          <w:p w:rsidR="00000000" w:rsidDel="00000000" w:rsidP="00000000" w:rsidRDefault="00000000" w:rsidRPr="00000000" w14:paraId="00000455">
            <w:pPr>
              <w:tabs>
                <w:tab w:val="left" w:pos="14"/>
                <w:tab w:val="left" w:pos="1431"/>
              </w:tabs>
              <w:ind w:left="156" w:right="151"/>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2012 г.</w:t>
            </w:r>
          </w:p>
        </w:tc>
        <w:tc>
          <w:tcPr>
            <w:vAlign w:val="center"/>
          </w:tcPr>
          <w:p w:rsidR="00000000" w:rsidDel="00000000" w:rsidP="00000000" w:rsidRDefault="00000000" w:rsidRPr="00000000" w14:paraId="00000456">
            <w:pPr>
              <w:tabs>
                <w:tab w:val="left" w:pos="0"/>
              </w:tabs>
              <w:ind w:left="200" w:right="106"/>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2013 г.</w:t>
            </w:r>
          </w:p>
        </w:tc>
        <w:tc>
          <w:tcPr>
            <w:vAlign w:val="center"/>
          </w:tcPr>
          <w:p w:rsidR="00000000" w:rsidDel="00000000" w:rsidP="00000000" w:rsidRDefault="00000000" w:rsidRPr="00000000" w14:paraId="00000457">
            <w:pPr>
              <w:tabs>
                <w:tab w:val="left" w:pos="0"/>
                <w:tab w:val="left" w:pos="1237"/>
              </w:tabs>
              <w:ind w:left="103"/>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30.09.2014 г.</w:t>
            </w:r>
          </w:p>
        </w:tc>
      </w:tr>
      <w:tr>
        <w:trPr>
          <w:trHeight w:val="300" w:hRule="atLeast"/>
        </w:trPr>
        <w:tc>
          <w:tcPr>
            <w:vAlign w:val="center"/>
          </w:tcPr>
          <w:p w:rsidR="00000000" w:rsidDel="00000000" w:rsidP="00000000" w:rsidRDefault="00000000" w:rsidRPr="00000000" w14:paraId="00000458">
            <w:pPr>
              <w:tabs>
                <w:tab w:val="left" w:pos="0"/>
                <w:tab w:val="left" w:pos="851"/>
              </w:tabs>
              <w:ind w:left="142" w:right="195"/>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Износ и амортизация</w:t>
            </w:r>
          </w:p>
        </w:tc>
        <w:tc>
          <w:tcPr>
            <w:vAlign w:val="center"/>
          </w:tcPr>
          <w:p w:rsidR="00000000" w:rsidDel="00000000" w:rsidP="00000000" w:rsidRDefault="00000000" w:rsidRPr="00000000" w14:paraId="00000459">
            <w:pPr>
              <w:tabs>
                <w:tab w:val="left" w:pos="14"/>
                <w:tab w:val="left" w:pos="1431"/>
              </w:tabs>
              <w:ind w:left="156" w:right="1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3 841 105</w:t>
            </w:r>
          </w:p>
        </w:tc>
        <w:tc>
          <w:tcPr>
            <w:vAlign w:val="center"/>
          </w:tcPr>
          <w:p w:rsidR="00000000" w:rsidDel="00000000" w:rsidP="00000000" w:rsidRDefault="00000000" w:rsidRPr="00000000" w14:paraId="0000045A">
            <w:pPr>
              <w:tabs>
                <w:tab w:val="left" w:pos="0"/>
              </w:tabs>
              <w:ind w:left="200" w:right="10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3 626 259</w:t>
            </w:r>
          </w:p>
        </w:tc>
        <w:tc>
          <w:tcPr>
            <w:vAlign w:val="center"/>
          </w:tcPr>
          <w:p w:rsidR="00000000" w:rsidDel="00000000" w:rsidP="00000000" w:rsidRDefault="00000000" w:rsidRPr="00000000" w14:paraId="0000045B">
            <w:pPr>
              <w:tabs>
                <w:tab w:val="left" w:pos="0"/>
                <w:tab w:val="left" w:pos="1237"/>
              </w:tabs>
              <w:ind w:left="103"/>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2 973 229</w:t>
            </w:r>
          </w:p>
        </w:tc>
      </w:tr>
      <w:tr>
        <w:trPr>
          <w:trHeight w:val="300" w:hRule="atLeast"/>
        </w:trPr>
        <w:tc>
          <w:tcPr>
            <w:vAlign w:val="center"/>
          </w:tcPr>
          <w:p w:rsidR="00000000" w:rsidDel="00000000" w:rsidP="00000000" w:rsidRDefault="00000000" w:rsidRPr="00000000" w14:paraId="0000045C">
            <w:pPr>
              <w:tabs>
                <w:tab w:val="left" w:pos="0"/>
                <w:tab w:val="left" w:pos="851"/>
              </w:tabs>
              <w:ind w:left="142" w:right="195"/>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Налог на добычу полезных ископаемых</w:t>
            </w:r>
          </w:p>
        </w:tc>
        <w:tc>
          <w:tcPr>
            <w:vAlign w:val="center"/>
          </w:tcPr>
          <w:p w:rsidR="00000000" w:rsidDel="00000000" w:rsidP="00000000" w:rsidRDefault="00000000" w:rsidRPr="00000000" w14:paraId="0000045D">
            <w:pPr>
              <w:tabs>
                <w:tab w:val="left" w:pos="14"/>
                <w:tab w:val="left" w:pos="1431"/>
              </w:tabs>
              <w:ind w:left="156" w:right="1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3 069 693</w:t>
            </w:r>
          </w:p>
        </w:tc>
        <w:tc>
          <w:tcPr>
            <w:vAlign w:val="center"/>
          </w:tcPr>
          <w:p w:rsidR="00000000" w:rsidDel="00000000" w:rsidP="00000000" w:rsidRDefault="00000000" w:rsidRPr="00000000" w14:paraId="0000045E">
            <w:pPr>
              <w:tabs>
                <w:tab w:val="left" w:pos="0"/>
              </w:tabs>
              <w:ind w:left="200" w:right="10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2 930 233</w:t>
            </w:r>
          </w:p>
        </w:tc>
        <w:tc>
          <w:tcPr>
            <w:vAlign w:val="center"/>
          </w:tcPr>
          <w:p w:rsidR="00000000" w:rsidDel="00000000" w:rsidP="00000000" w:rsidRDefault="00000000" w:rsidRPr="00000000" w14:paraId="0000045F">
            <w:pPr>
              <w:tabs>
                <w:tab w:val="left" w:pos="0"/>
                <w:tab w:val="left" w:pos="1237"/>
              </w:tabs>
              <w:ind w:left="103"/>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2 331 993</w:t>
            </w:r>
          </w:p>
        </w:tc>
      </w:tr>
      <w:tr>
        <w:trPr>
          <w:trHeight w:val="300" w:hRule="atLeast"/>
        </w:trPr>
        <w:tc>
          <w:tcPr>
            <w:vAlign w:val="center"/>
          </w:tcPr>
          <w:p w:rsidR="00000000" w:rsidDel="00000000" w:rsidP="00000000" w:rsidRDefault="00000000" w:rsidRPr="00000000" w14:paraId="00000460">
            <w:pPr>
              <w:tabs>
                <w:tab w:val="left" w:pos="0"/>
                <w:tab w:val="left" w:pos="851"/>
              </w:tabs>
              <w:ind w:left="142" w:right="195"/>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Страхование</w:t>
            </w:r>
          </w:p>
        </w:tc>
        <w:tc>
          <w:tcPr>
            <w:vAlign w:val="center"/>
          </w:tcPr>
          <w:p w:rsidR="00000000" w:rsidDel="00000000" w:rsidP="00000000" w:rsidRDefault="00000000" w:rsidRPr="00000000" w14:paraId="00000461">
            <w:pPr>
              <w:tabs>
                <w:tab w:val="left" w:pos="14"/>
                <w:tab w:val="left" w:pos="1431"/>
              </w:tabs>
              <w:ind w:left="156" w:right="1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1 057 529</w:t>
            </w:r>
          </w:p>
        </w:tc>
        <w:tc>
          <w:tcPr>
            <w:vAlign w:val="center"/>
          </w:tcPr>
          <w:p w:rsidR="00000000" w:rsidDel="00000000" w:rsidP="00000000" w:rsidRDefault="00000000" w:rsidRPr="00000000" w14:paraId="00000462">
            <w:pPr>
              <w:tabs>
                <w:tab w:val="left" w:pos="0"/>
              </w:tabs>
              <w:ind w:left="200" w:right="10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1 346 375</w:t>
            </w:r>
          </w:p>
        </w:tc>
        <w:tc>
          <w:tcPr>
            <w:vAlign w:val="center"/>
          </w:tcPr>
          <w:p w:rsidR="00000000" w:rsidDel="00000000" w:rsidP="00000000" w:rsidRDefault="00000000" w:rsidRPr="00000000" w14:paraId="00000463">
            <w:pPr>
              <w:tabs>
                <w:tab w:val="left" w:pos="0"/>
                <w:tab w:val="left" w:pos="1237"/>
              </w:tabs>
              <w:ind w:left="103"/>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1 308 013</w:t>
            </w:r>
          </w:p>
        </w:tc>
      </w:tr>
      <w:tr>
        <w:trPr>
          <w:trHeight w:val="300" w:hRule="atLeast"/>
        </w:trPr>
        <w:tc>
          <w:tcPr>
            <w:vAlign w:val="center"/>
          </w:tcPr>
          <w:p w:rsidR="00000000" w:rsidDel="00000000" w:rsidP="00000000" w:rsidRDefault="00000000" w:rsidRPr="00000000" w14:paraId="00000464">
            <w:pPr>
              <w:tabs>
                <w:tab w:val="left" w:pos="0"/>
                <w:tab w:val="left" w:pos="851"/>
              </w:tabs>
              <w:ind w:left="142" w:right="195"/>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Заработная плата и соответствующие налоги</w:t>
            </w:r>
          </w:p>
        </w:tc>
        <w:tc>
          <w:tcPr>
            <w:vAlign w:val="center"/>
          </w:tcPr>
          <w:p w:rsidR="00000000" w:rsidDel="00000000" w:rsidP="00000000" w:rsidRDefault="00000000" w:rsidRPr="00000000" w14:paraId="00000465">
            <w:pPr>
              <w:tabs>
                <w:tab w:val="left" w:pos="14"/>
                <w:tab w:val="left" w:pos="1431"/>
              </w:tabs>
              <w:ind w:left="156" w:right="1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1 019 386</w:t>
            </w:r>
          </w:p>
        </w:tc>
        <w:tc>
          <w:tcPr>
            <w:vAlign w:val="center"/>
          </w:tcPr>
          <w:p w:rsidR="00000000" w:rsidDel="00000000" w:rsidP="00000000" w:rsidRDefault="00000000" w:rsidRPr="00000000" w14:paraId="00000466">
            <w:pPr>
              <w:tabs>
                <w:tab w:val="left" w:pos="0"/>
              </w:tabs>
              <w:ind w:left="200" w:right="10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1 173 295</w:t>
            </w:r>
          </w:p>
        </w:tc>
        <w:tc>
          <w:tcPr>
            <w:vAlign w:val="center"/>
          </w:tcPr>
          <w:p w:rsidR="00000000" w:rsidDel="00000000" w:rsidP="00000000" w:rsidRDefault="00000000" w:rsidRPr="00000000" w14:paraId="00000467">
            <w:pPr>
              <w:tabs>
                <w:tab w:val="left" w:pos="0"/>
                <w:tab w:val="left" w:pos="1237"/>
              </w:tabs>
              <w:ind w:left="103"/>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1 071 665</w:t>
            </w:r>
          </w:p>
        </w:tc>
      </w:tr>
      <w:tr>
        <w:trPr>
          <w:trHeight w:val="300" w:hRule="atLeast"/>
        </w:trPr>
        <w:tc>
          <w:tcPr>
            <w:vAlign w:val="center"/>
          </w:tcPr>
          <w:p w:rsidR="00000000" w:rsidDel="00000000" w:rsidP="00000000" w:rsidRDefault="00000000" w:rsidRPr="00000000" w14:paraId="00000468">
            <w:pPr>
              <w:tabs>
                <w:tab w:val="left" w:pos="0"/>
                <w:tab w:val="left" w:pos="851"/>
              </w:tabs>
              <w:ind w:left="142" w:right="195"/>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Товарно-материальные запасы</w:t>
            </w:r>
          </w:p>
        </w:tc>
        <w:tc>
          <w:tcPr>
            <w:vAlign w:val="center"/>
          </w:tcPr>
          <w:p w:rsidR="00000000" w:rsidDel="00000000" w:rsidP="00000000" w:rsidRDefault="00000000" w:rsidRPr="00000000" w14:paraId="00000469">
            <w:pPr>
              <w:tabs>
                <w:tab w:val="left" w:pos="14"/>
                <w:tab w:val="left" w:pos="1431"/>
              </w:tabs>
              <w:ind w:left="156" w:right="1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869 304</w:t>
            </w:r>
          </w:p>
        </w:tc>
        <w:tc>
          <w:tcPr>
            <w:vAlign w:val="center"/>
          </w:tcPr>
          <w:p w:rsidR="00000000" w:rsidDel="00000000" w:rsidP="00000000" w:rsidRDefault="00000000" w:rsidRPr="00000000" w14:paraId="0000046A">
            <w:pPr>
              <w:tabs>
                <w:tab w:val="left" w:pos="0"/>
              </w:tabs>
              <w:ind w:left="200" w:right="10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1 019 212</w:t>
            </w:r>
          </w:p>
        </w:tc>
        <w:tc>
          <w:tcPr>
            <w:vAlign w:val="center"/>
          </w:tcPr>
          <w:p w:rsidR="00000000" w:rsidDel="00000000" w:rsidP="00000000" w:rsidRDefault="00000000" w:rsidRPr="00000000" w14:paraId="0000046B">
            <w:pPr>
              <w:tabs>
                <w:tab w:val="left" w:pos="0"/>
                <w:tab w:val="left" w:pos="1237"/>
              </w:tabs>
              <w:ind w:left="103"/>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603 685</w:t>
            </w:r>
          </w:p>
        </w:tc>
      </w:tr>
      <w:tr>
        <w:trPr>
          <w:trHeight w:val="300" w:hRule="atLeast"/>
        </w:trPr>
        <w:tc>
          <w:tcPr>
            <w:vAlign w:val="center"/>
          </w:tcPr>
          <w:p w:rsidR="00000000" w:rsidDel="00000000" w:rsidP="00000000" w:rsidRDefault="00000000" w:rsidRPr="00000000" w14:paraId="0000046C">
            <w:pPr>
              <w:tabs>
                <w:tab w:val="left" w:pos="0"/>
                <w:tab w:val="left" w:pos="851"/>
              </w:tabs>
              <w:ind w:left="142" w:right="195"/>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Электроэнергия</w:t>
            </w:r>
          </w:p>
        </w:tc>
        <w:tc>
          <w:tcPr>
            <w:vAlign w:val="center"/>
          </w:tcPr>
          <w:p w:rsidR="00000000" w:rsidDel="00000000" w:rsidP="00000000" w:rsidRDefault="00000000" w:rsidRPr="00000000" w14:paraId="0000046D">
            <w:pPr>
              <w:tabs>
                <w:tab w:val="left" w:pos="14"/>
                <w:tab w:val="left" w:pos="1431"/>
              </w:tabs>
              <w:ind w:left="156" w:right="1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446 48</w:t>
            </w:r>
          </w:p>
        </w:tc>
        <w:tc>
          <w:tcPr>
            <w:vAlign w:val="center"/>
          </w:tcPr>
          <w:p w:rsidR="00000000" w:rsidDel="00000000" w:rsidP="00000000" w:rsidRDefault="00000000" w:rsidRPr="00000000" w14:paraId="0000046E">
            <w:pPr>
              <w:tabs>
                <w:tab w:val="left" w:pos="0"/>
              </w:tabs>
              <w:ind w:left="200" w:right="10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523 947</w:t>
            </w:r>
          </w:p>
        </w:tc>
        <w:tc>
          <w:tcPr>
            <w:vAlign w:val="center"/>
          </w:tcPr>
          <w:p w:rsidR="00000000" w:rsidDel="00000000" w:rsidP="00000000" w:rsidRDefault="00000000" w:rsidRPr="00000000" w14:paraId="0000046F">
            <w:pPr>
              <w:tabs>
                <w:tab w:val="left" w:pos="0"/>
                <w:tab w:val="left" w:pos="1237"/>
              </w:tabs>
              <w:ind w:left="103"/>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428 269</w:t>
            </w:r>
          </w:p>
        </w:tc>
      </w:tr>
      <w:tr>
        <w:trPr>
          <w:trHeight w:val="300" w:hRule="atLeast"/>
        </w:trPr>
        <w:tc>
          <w:tcPr>
            <w:vAlign w:val="center"/>
          </w:tcPr>
          <w:p w:rsidR="00000000" w:rsidDel="00000000" w:rsidP="00000000" w:rsidRDefault="00000000" w:rsidRPr="00000000" w14:paraId="00000470">
            <w:pPr>
              <w:tabs>
                <w:tab w:val="left" w:pos="0"/>
                <w:tab w:val="left" w:pos="851"/>
              </w:tabs>
              <w:ind w:left="142" w:right="195"/>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Аренда и услуги охраны</w:t>
            </w:r>
          </w:p>
        </w:tc>
        <w:tc>
          <w:tcPr>
            <w:vAlign w:val="center"/>
          </w:tcPr>
          <w:p w:rsidR="00000000" w:rsidDel="00000000" w:rsidP="00000000" w:rsidRDefault="00000000" w:rsidRPr="00000000" w14:paraId="00000471">
            <w:pPr>
              <w:tabs>
                <w:tab w:val="left" w:pos="14"/>
                <w:tab w:val="left" w:pos="1431"/>
              </w:tabs>
              <w:ind w:left="156" w:right="1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75 594</w:t>
            </w:r>
          </w:p>
        </w:tc>
        <w:tc>
          <w:tcPr>
            <w:vAlign w:val="center"/>
          </w:tcPr>
          <w:p w:rsidR="00000000" w:rsidDel="00000000" w:rsidP="00000000" w:rsidRDefault="00000000" w:rsidRPr="00000000" w14:paraId="00000472">
            <w:pPr>
              <w:tabs>
                <w:tab w:val="left" w:pos="0"/>
              </w:tabs>
              <w:ind w:left="200" w:right="10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418 473</w:t>
            </w:r>
          </w:p>
        </w:tc>
        <w:tc>
          <w:tcPr>
            <w:vAlign w:val="center"/>
          </w:tcPr>
          <w:p w:rsidR="00000000" w:rsidDel="00000000" w:rsidP="00000000" w:rsidRDefault="00000000" w:rsidRPr="00000000" w14:paraId="00000473">
            <w:pPr>
              <w:tabs>
                <w:tab w:val="left" w:pos="0"/>
                <w:tab w:val="left" w:pos="1237"/>
              </w:tabs>
              <w:ind w:left="103"/>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365 305</w:t>
            </w:r>
          </w:p>
        </w:tc>
      </w:tr>
      <w:tr>
        <w:trPr>
          <w:trHeight w:val="300" w:hRule="atLeast"/>
        </w:trPr>
        <w:tc>
          <w:tcPr>
            <w:vAlign w:val="center"/>
          </w:tcPr>
          <w:p w:rsidR="00000000" w:rsidDel="00000000" w:rsidP="00000000" w:rsidRDefault="00000000" w:rsidRPr="00000000" w14:paraId="00000474">
            <w:pPr>
              <w:tabs>
                <w:tab w:val="left" w:pos="0"/>
                <w:tab w:val="left" w:pos="851"/>
              </w:tabs>
              <w:ind w:left="142" w:right="195"/>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Текущий ремонт и техобслуживание</w:t>
            </w:r>
          </w:p>
        </w:tc>
        <w:tc>
          <w:tcPr>
            <w:vAlign w:val="center"/>
          </w:tcPr>
          <w:p w:rsidR="00000000" w:rsidDel="00000000" w:rsidP="00000000" w:rsidRDefault="00000000" w:rsidRPr="00000000" w14:paraId="00000475">
            <w:pPr>
              <w:tabs>
                <w:tab w:val="left" w:pos="14"/>
                <w:tab w:val="left" w:pos="1431"/>
              </w:tabs>
              <w:ind w:left="156" w:right="1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181 535</w:t>
            </w:r>
          </w:p>
        </w:tc>
        <w:tc>
          <w:tcPr>
            <w:vAlign w:val="center"/>
          </w:tcPr>
          <w:p w:rsidR="00000000" w:rsidDel="00000000" w:rsidP="00000000" w:rsidRDefault="00000000" w:rsidRPr="00000000" w14:paraId="00000476">
            <w:pPr>
              <w:tabs>
                <w:tab w:val="left" w:pos="0"/>
              </w:tabs>
              <w:ind w:left="200" w:right="10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377 904</w:t>
            </w:r>
          </w:p>
        </w:tc>
        <w:tc>
          <w:tcPr>
            <w:vAlign w:val="center"/>
          </w:tcPr>
          <w:p w:rsidR="00000000" w:rsidDel="00000000" w:rsidP="00000000" w:rsidRDefault="00000000" w:rsidRPr="00000000" w14:paraId="00000477">
            <w:pPr>
              <w:tabs>
                <w:tab w:val="left" w:pos="0"/>
                <w:tab w:val="left" w:pos="1237"/>
              </w:tabs>
              <w:ind w:left="103"/>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144 954</w:t>
            </w:r>
          </w:p>
        </w:tc>
      </w:tr>
      <w:tr>
        <w:trPr>
          <w:trHeight w:val="300" w:hRule="atLeast"/>
        </w:trPr>
        <w:tc>
          <w:tcPr>
            <w:vAlign w:val="center"/>
          </w:tcPr>
          <w:p w:rsidR="00000000" w:rsidDel="00000000" w:rsidP="00000000" w:rsidRDefault="00000000" w:rsidRPr="00000000" w14:paraId="00000478">
            <w:pPr>
              <w:tabs>
                <w:tab w:val="left" w:pos="0"/>
                <w:tab w:val="left" w:pos="851"/>
              </w:tabs>
              <w:ind w:left="142" w:right="195"/>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Геологические и геофизические работы</w:t>
            </w:r>
          </w:p>
        </w:tc>
        <w:tc>
          <w:tcPr>
            <w:vAlign w:val="center"/>
          </w:tcPr>
          <w:p w:rsidR="00000000" w:rsidDel="00000000" w:rsidP="00000000" w:rsidRDefault="00000000" w:rsidRPr="00000000" w14:paraId="00000479">
            <w:pPr>
              <w:tabs>
                <w:tab w:val="left" w:pos="14"/>
                <w:tab w:val="left" w:pos="1431"/>
              </w:tabs>
              <w:ind w:left="156" w:right="1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152 679</w:t>
            </w:r>
          </w:p>
        </w:tc>
        <w:tc>
          <w:tcPr>
            <w:vAlign w:val="center"/>
          </w:tcPr>
          <w:p w:rsidR="00000000" w:rsidDel="00000000" w:rsidP="00000000" w:rsidRDefault="00000000" w:rsidRPr="00000000" w14:paraId="0000047A">
            <w:pPr>
              <w:tabs>
                <w:tab w:val="left" w:pos="0"/>
              </w:tabs>
              <w:ind w:left="200" w:right="10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187 833</w:t>
            </w:r>
          </w:p>
        </w:tc>
        <w:tc>
          <w:tcPr>
            <w:vAlign w:val="center"/>
          </w:tcPr>
          <w:p w:rsidR="00000000" w:rsidDel="00000000" w:rsidP="00000000" w:rsidRDefault="00000000" w:rsidRPr="00000000" w14:paraId="0000047B">
            <w:pPr>
              <w:tabs>
                <w:tab w:val="left" w:pos="0"/>
                <w:tab w:val="left" w:pos="1237"/>
              </w:tabs>
              <w:ind w:left="103"/>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153 462</w:t>
            </w:r>
          </w:p>
        </w:tc>
      </w:tr>
      <w:tr>
        <w:trPr>
          <w:trHeight w:val="300" w:hRule="atLeast"/>
        </w:trPr>
        <w:tc>
          <w:tcPr>
            <w:vAlign w:val="center"/>
          </w:tcPr>
          <w:p w:rsidR="00000000" w:rsidDel="00000000" w:rsidP="00000000" w:rsidRDefault="00000000" w:rsidRPr="00000000" w14:paraId="0000047C">
            <w:pPr>
              <w:tabs>
                <w:tab w:val="left" w:pos="0"/>
                <w:tab w:val="left" w:pos="851"/>
              </w:tabs>
              <w:ind w:left="142" w:right="195"/>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НИОКР</w:t>
            </w:r>
          </w:p>
        </w:tc>
        <w:tc>
          <w:tcPr>
            <w:vAlign w:val="center"/>
          </w:tcPr>
          <w:p w:rsidR="00000000" w:rsidDel="00000000" w:rsidP="00000000" w:rsidRDefault="00000000" w:rsidRPr="00000000" w14:paraId="0000047D">
            <w:pPr>
              <w:tabs>
                <w:tab w:val="left" w:pos="14"/>
                <w:tab w:val="left" w:pos="1431"/>
              </w:tabs>
              <w:ind w:left="156" w:right="1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47E">
            <w:pPr>
              <w:tabs>
                <w:tab w:val="left" w:pos="0"/>
              </w:tabs>
              <w:ind w:left="200" w:right="10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157</w:t>
            </w:r>
          </w:p>
        </w:tc>
        <w:tc>
          <w:tcPr>
            <w:vAlign w:val="center"/>
          </w:tcPr>
          <w:p w:rsidR="00000000" w:rsidDel="00000000" w:rsidP="00000000" w:rsidRDefault="00000000" w:rsidRPr="00000000" w14:paraId="0000047F">
            <w:pPr>
              <w:tabs>
                <w:tab w:val="left" w:pos="0"/>
                <w:tab w:val="left" w:pos="1237"/>
              </w:tabs>
              <w:ind w:left="103"/>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trHeight w:val="300" w:hRule="atLeast"/>
        </w:trPr>
        <w:tc>
          <w:tcPr>
            <w:vAlign w:val="center"/>
          </w:tcPr>
          <w:p w:rsidR="00000000" w:rsidDel="00000000" w:rsidP="00000000" w:rsidRDefault="00000000" w:rsidRPr="00000000" w14:paraId="00000480">
            <w:pPr>
              <w:tabs>
                <w:tab w:val="left" w:pos="0"/>
                <w:tab w:val="left" w:pos="851"/>
              </w:tabs>
              <w:ind w:left="142" w:right="195"/>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Питание</w:t>
            </w:r>
          </w:p>
        </w:tc>
        <w:tc>
          <w:tcPr>
            <w:vAlign w:val="center"/>
          </w:tcPr>
          <w:p w:rsidR="00000000" w:rsidDel="00000000" w:rsidP="00000000" w:rsidRDefault="00000000" w:rsidRPr="00000000" w14:paraId="00000481">
            <w:pPr>
              <w:tabs>
                <w:tab w:val="left" w:pos="14"/>
                <w:tab w:val="left" w:pos="1431"/>
              </w:tabs>
              <w:ind w:left="156" w:right="1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114 213</w:t>
            </w:r>
          </w:p>
        </w:tc>
        <w:tc>
          <w:tcPr>
            <w:vAlign w:val="center"/>
          </w:tcPr>
          <w:p w:rsidR="00000000" w:rsidDel="00000000" w:rsidP="00000000" w:rsidRDefault="00000000" w:rsidRPr="00000000" w14:paraId="00000482">
            <w:pPr>
              <w:tabs>
                <w:tab w:val="left" w:pos="0"/>
              </w:tabs>
              <w:ind w:left="200" w:right="10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143 051</w:t>
            </w:r>
          </w:p>
        </w:tc>
        <w:tc>
          <w:tcPr>
            <w:vAlign w:val="center"/>
          </w:tcPr>
          <w:p w:rsidR="00000000" w:rsidDel="00000000" w:rsidP="00000000" w:rsidRDefault="00000000" w:rsidRPr="00000000" w14:paraId="00000483">
            <w:pPr>
              <w:tabs>
                <w:tab w:val="left" w:pos="0"/>
                <w:tab w:val="left" w:pos="1237"/>
              </w:tabs>
              <w:ind w:left="103"/>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128 753</w:t>
            </w:r>
          </w:p>
        </w:tc>
      </w:tr>
      <w:tr>
        <w:trPr>
          <w:trHeight w:val="300" w:hRule="atLeast"/>
        </w:trPr>
        <w:tc>
          <w:tcPr>
            <w:vAlign w:val="center"/>
          </w:tcPr>
          <w:p w:rsidR="00000000" w:rsidDel="00000000" w:rsidP="00000000" w:rsidRDefault="00000000" w:rsidRPr="00000000" w14:paraId="00000484">
            <w:pPr>
              <w:tabs>
                <w:tab w:val="left" w:pos="0"/>
                <w:tab w:val="left" w:pos="851"/>
              </w:tabs>
              <w:ind w:left="142" w:right="195"/>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Расходы по обслуживанию скважин</w:t>
            </w:r>
          </w:p>
        </w:tc>
        <w:tc>
          <w:tcPr>
            <w:vAlign w:val="center"/>
          </w:tcPr>
          <w:p w:rsidR="00000000" w:rsidDel="00000000" w:rsidP="00000000" w:rsidRDefault="00000000" w:rsidRPr="00000000" w14:paraId="00000485">
            <w:pPr>
              <w:tabs>
                <w:tab w:val="left" w:pos="14"/>
                <w:tab w:val="left" w:pos="1431"/>
              </w:tabs>
              <w:ind w:left="156" w:right="1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104 728</w:t>
            </w:r>
          </w:p>
        </w:tc>
        <w:tc>
          <w:tcPr>
            <w:vAlign w:val="center"/>
          </w:tcPr>
          <w:p w:rsidR="00000000" w:rsidDel="00000000" w:rsidP="00000000" w:rsidRDefault="00000000" w:rsidRPr="00000000" w14:paraId="00000486">
            <w:pPr>
              <w:tabs>
                <w:tab w:val="left" w:pos="0"/>
              </w:tabs>
              <w:ind w:left="200" w:right="10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110 684</w:t>
            </w:r>
          </w:p>
        </w:tc>
        <w:tc>
          <w:tcPr>
            <w:vAlign w:val="center"/>
          </w:tcPr>
          <w:p w:rsidR="00000000" w:rsidDel="00000000" w:rsidP="00000000" w:rsidRDefault="00000000" w:rsidRPr="00000000" w14:paraId="00000487">
            <w:pPr>
              <w:tabs>
                <w:tab w:val="left" w:pos="0"/>
                <w:tab w:val="left" w:pos="1237"/>
              </w:tabs>
              <w:ind w:left="103"/>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48 75</w:t>
            </w:r>
          </w:p>
        </w:tc>
      </w:tr>
      <w:tr>
        <w:trPr>
          <w:trHeight w:val="300" w:hRule="atLeast"/>
        </w:trPr>
        <w:tc>
          <w:tcPr>
            <w:vAlign w:val="center"/>
          </w:tcPr>
          <w:p w:rsidR="00000000" w:rsidDel="00000000" w:rsidP="00000000" w:rsidRDefault="00000000" w:rsidRPr="00000000" w14:paraId="00000488">
            <w:pPr>
              <w:tabs>
                <w:tab w:val="left" w:pos="0"/>
                <w:tab w:val="left" w:pos="851"/>
              </w:tabs>
              <w:ind w:left="142" w:right="195"/>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Прочие</w:t>
            </w:r>
          </w:p>
        </w:tc>
        <w:tc>
          <w:tcPr>
            <w:vAlign w:val="center"/>
          </w:tcPr>
          <w:p w:rsidR="00000000" w:rsidDel="00000000" w:rsidP="00000000" w:rsidRDefault="00000000" w:rsidRPr="00000000" w14:paraId="00000489">
            <w:pPr>
              <w:tabs>
                <w:tab w:val="left" w:pos="14"/>
                <w:tab w:val="left" w:pos="1431"/>
              </w:tabs>
              <w:ind w:left="156" w:right="1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916 519</w:t>
            </w:r>
          </w:p>
        </w:tc>
        <w:tc>
          <w:tcPr>
            <w:vAlign w:val="center"/>
          </w:tcPr>
          <w:p w:rsidR="00000000" w:rsidDel="00000000" w:rsidP="00000000" w:rsidRDefault="00000000" w:rsidRPr="00000000" w14:paraId="0000048A">
            <w:pPr>
              <w:tabs>
                <w:tab w:val="left" w:pos="0"/>
              </w:tabs>
              <w:ind w:left="200" w:right="10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680 989</w:t>
            </w:r>
          </w:p>
        </w:tc>
        <w:tc>
          <w:tcPr>
            <w:vAlign w:val="center"/>
          </w:tcPr>
          <w:p w:rsidR="00000000" w:rsidDel="00000000" w:rsidP="00000000" w:rsidRDefault="00000000" w:rsidRPr="00000000" w14:paraId="0000048B">
            <w:pPr>
              <w:tabs>
                <w:tab w:val="left" w:pos="0"/>
                <w:tab w:val="left" w:pos="1237"/>
              </w:tabs>
              <w:ind w:left="103"/>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582 06</w:t>
            </w:r>
          </w:p>
        </w:tc>
      </w:tr>
      <w:tr>
        <w:trPr>
          <w:trHeight w:val="300" w:hRule="atLeast"/>
        </w:trPr>
        <w:tc>
          <w:tcPr>
            <w:vAlign w:val="center"/>
          </w:tcPr>
          <w:p w:rsidR="00000000" w:rsidDel="00000000" w:rsidP="00000000" w:rsidRDefault="00000000" w:rsidRPr="00000000" w14:paraId="0000048C">
            <w:pPr>
              <w:tabs>
                <w:tab w:val="left" w:pos="0"/>
                <w:tab w:val="left" w:pos="851"/>
              </w:tabs>
              <w:ind w:left="142" w:right="195"/>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Изменения в запасах сырой нефти</w:t>
            </w:r>
          </w:p>
        </w:tc>
        <w:tc>
          <w:tcPr>
            <w:vAlign w:val="center"/>
          </w:tcPr>
          <w:p w:rsidR="00000000" w:rsidDel="00000000" w:rsidP="00000000" w:rsidRDefault="00000000" w:rsidRPr="00000000" w14:paraId="0000048D">
            <w:pPr>
              <w:tabs>
                <w:tab w:val="left" w:pos="14"/>
                <w:tab w:val="left" w:pos="1431"/>
              </w:tabs>
              <w:ind w:left="156" w:right="151"/>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1 156 580</w:t>
            </w:r>
          </w:p>
        </w:tc>
        <w:tc>
          <w:tcPr>
            <w:vAlign w:val="center"/>
          </w:tcPr>
          <w:p w:rsidR="00000000" w:rsidDel="00000000" w:rsidP="00000000" w:rsidRDefault="00000000" w:rsidRPr="00000000" w14:paraId="0000048E">
            <w:pPr>
              <w:tabs>
                <w:tab w:val="left" w:pos="0"/>
              </w:tabs>
              <w:ind w:left="200" w:right="106"/>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-167 783</w:t>
            </w:r>
          </w:p>
        </w:tc>
        <w:tc>
          <w:tcPr>
            <w:vAlign w:val="center"/>
          </w:tcPr>
          <w:p w:rsidR="00000000" w:rsidDel="00000000" w:rsidP="00000000" w:rsidRDefault="00000000" w:rsidRPr="00000000" w14:paraId="0000048F">
            <w:pPr>
              <w:tabs>
                <w:tab w:val="left" w:pos="0"/>
                <w:tab w:val="left" w:pos="1237"/>
              </w:tabs>
              <w:ind w:left="103"/>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-35 663</w:t>
            </w:r>
          </w:p>
        </w:tc>
      </w:tr>
      <w:tr>
        <w:trPr>
          <w:trHeight w:val="300" w:hRule="atLeast"/>
        </w:trPr>
        <w:tc>
          <w:tcPr>
            <w:vAlign w:val="center"/>
          </w:tcPr>
          <w:p w:rsidR="00000000" w:rsidDel="00000000" w:rsidP="00000000" w:rsidRDefault="00000000" w:rsidRPr="00000000" w14:paraId="00000490">
            <w:pPr>
              <w:tabs>
                <w:tab w:val="left" w:pos="0"/>
                <w:tab w:val="left" w:pos="851"/>
              </w:tabs>
              <w:ind w:left="142" w:right="195"/>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Итого</w:t>
            </w:r>
          </w:p>
        </w:tc>
        <w:tc>
          <w:tcPr>
            <w:vAlign w:val="center"/>
          </w:tcPr>
          <w:p w:rsidR="00000000" w:rsidDel="00000000" w:rsidP="00000000" w:rsidRDefault="00000000" w:rsidRPr="00000000" w14:paraId="00000491">
            <w:pPr>
              <w:tabs>
                <w:tab w:val="left" w:pos="14"/>
                <w:tab w:val="left" w:pos="1431"/>
              </w:tabs>
              <w:ind w:left="156" w:right="151"/>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13 005 345</w:t>
            </w:r>
          </w:p>
        </w:tc>
        <w:tc>
          <w:tcPr>
            <w:vAlign w:val="center"/>
          </w:tcPr>
          <w:p w:rsidR="00000000" w:rsidDel="00000000" w:rsidP="00000000" w:rsidRDefault="00000000" w:rsidRPr="00000000" w14:paraId="00000492">
            <w:pPr>
              <w:tabs>
                <w:tab w:val="left" w:pos="0"/>
              </w:tabs>
              <w:ind w:left="200" w:right="106"/>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12 527 472</w:t>
            </w:r>
          </w:p>
        </w:tc>
        <w:tc>
          <w:tcPr>
            <w:vAlign w:val="center"/>
          </w:tcPr>
          <w:p w:rsidR="00000000" w:rsidDel="00000000" w:rsidP="00000000" w:rsidRDefault="00000000" w:rsidRPr="00000000" w14:paraId="00000493">
            <w:pPr>
              <w:tabs>
                <w:tab w:val="left" w:pos="0"/>
                <w:tab w:val="left" w:pos="1237"/>
              </w:tabs>
              <w:ind w:left="103"/>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10 104 475</w:t>
            </w:r>
          </w:p>
        </w:tc>
      </w:tr>
    </w:tbl>
    <w:p w:rsidR="00000000" w:rsidDel="00000000" w:rsidP="00000000" w:rsidRDefault="00000000" w:rsidRPr="00000000" w14:paraId="00000494">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495">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Таблица 11 – Расходы по реализации ТОО «Бюро Веритас», тыс. тенге.</w:t>
      </w:r>
    </w:p>
    <w:tbl>
      <w:tblPr>
        <w:tblStyle w:val="Table11"/>
        <w:tblW w:w="10348.000000000002"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1530"/>
        <w:gridCol w:w="1701"/>
        <w:gridCol w:w="1735"/>
        <w:tblGridChange w:id="0">
          <w:tblGrid>
            <w:gridCol w:w="5382"/>
            <w:gridCol w:w="1530"/>
            <w:gridCol w:w="1701"/>
            <w:gridCol w:w="1735"/>
          </w:tblGrid>
        </w:tblGridChange>
      </w:tblGrid>
      <w:tr>
        <w:trPr>
          <w:trHeight w:val="300" w:hRule="atLeast"/>
        </w:trPr>
        <w:tc>
          <w:tcPr>
            <w:vAlign w:val="center"/>
          </w:tcPr>
          <w:p w:rsidR="00000000" w:rsidDel="00000000" w:rsidP="00000000" w:rsidRDefault="00000000" w:rsidRPr="00000000" w14:paraId="00000496">
            <w:pPr>
              <w:tabs>
                <w:tab w:val="left" w:pos="0"/>
              </w:tabs>
              <w:ind w:left="142" w:right="566"/>
              <w:jc w:val="center"/>
              <w:rPr>
                <w:rFonts w:ascii="Times New Roman" w:cs="Times New Roman" w:eastAsia="Times New Roman" w:hAnsi="Times New Roman"/>
                <w:b w:val="1"/>
                <w:sz w:val="32"/>
                <w:szCs w:val="32"/>
              </w:rPr>
            </w:pPr>
            <w:r w:rsidDel="00000000" w:rsidR="00000000" w:rsidRPr="00000000">
              <w:rPr>
                <w:rtl w:val="0"/>
              </w:rPr>
            </w:r>
          </w:p>
        </w:tc>
        <w:tc>
          <w:tcPr>
            <w:vAlign w:val="center"/>
          </w:tcPr>
          <w:p w:rsidR="00000000" w:rsidDel="00000000" w:rsidP="00000000" w:rsidRDefault="00000000" w:rsidRPr="00000000" w14:paraId="00000497">
            <w:pPr>
              <w:tabs>
                <w:tab w:val="left" w:pos="0"/>
                <w:tab w:val="left" w:pos="1139"/>
              </w:tabs>
              <w:ind w:left="5" w:right="175"/>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2012 г.</w:t>
            </w:r>
          </w:p>
        </w:tc>
        <w:tc>
          <w:tcPr>
            <w:vAlign w:val="center"/>
          </w:tcPr>
          <w:p w:rsidR="00000000" w:rsidDel="00000000" w:rsidP="00000000" w:rsidRDefault="00000000" w:rsidRPr="00000000" w14:paraId="00000498">
            <w:pPr>
              <w:tabs>
                <w:tab w:val="left" w:pos="34"/>
                <w:tab w:val="left" w:pos="1485"/>
              </w:tabs>
              <w:ind w:left="176" w:right="175"/>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2013 г.</w:t>
            </w:r>
          </w:p>
        </w:tc>
        <w:tc>
          <w:tcPr>
            <w:vAlign w:val="center"/>
          </w:tcPr>
          <w:p w:rsidR="00000000" w:rsidDel="00000000" w:rsidP="00000000" w:rsidRDefault="00000000" w:rsidRPr="00000000" w14:paraId="00000499">
            <w:pPr>
              <w:tabs>
                <w:tab w:val="left" w:pos="34"/>
                <w:tab w:val="left" w:pos="851"/>
              </w:tabs>
              <w:ind w:left="176" w:right="3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30.09.2014 г.</w:t>
            </w:r>
          </w:p>
        </w:tc>
      </w:tr>
      <w:tr>
        <w:trPr>
          <w:trHeight w:val="300" w:hRule="atLeast"/>
        </w:trPr>
        <w:tc>
          <w:tcPr>
            <w:vAlign w:val="center"/>
          </w:tcPr>
          <w:p w:rsidR="00000000" w:rsidDel="00000000" w:rsidP="00000000" w:rsidRDefault="00000000" w:rsidRPr="00000000" w14:paraId="0000049A">
            <w:pPr>
              <w:tabs>
                <w:tab w:val="left" w:pos="0"/>
              </w:tabs>
              <w:ind w:left="142" w:right="56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Рентный налог</w:t>
            </w:r>
          </w:p>
        </w:tc>
        <w:tc>
          <w:tcPr>
            <w:vAlign w:val="center"/>
          </w:tcPr>
          <w:p w:rsidR="00000000" w:rsidDel="00000000" w:rsidP="00000000" w:rsidRDefault="00000000" w:rsidRPr="00000000" w14:paraId="0000049B">
            <w:pPr>
              <w:tabs>
                <w:tab w:val="left" w:pos="0"/>
                <w:tab w:val="left" w:pos="1139"/>
              </w:tabs>
              <w:ind w:left="5" w:right="17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13 785 889</w:t>
            </w:r>
          </w:p>
        </w:tc>
        <w:tc>
          <w:tcPr>
            <w:vAlign w:val="center"/>
          </w:tcPr>
          <w:p w:rsidR="00000000" w:rsidDel="00000000" w:rsidP="00000000" w:rsidRDefault="00000000" w:rsidRPr="00000000" w14:paraId="0000049C">
            <w:pPr>
              <w:tabs>
                <w:tab w:val="left" w:pos="34"/>
                <w:tab w:val="left" w:pos="1485"/>
              </w:tabs>
              <w:ind w:left="176" w:right="17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13 065 323</w:t>
            </w:r>
          </w:p>
        </w:tc>
        <w:tc>
          <w:tcPr>
            <w:vAlign w:val="center"/>
          </w:tcPr>
          <w:p w:rsidR="00000000" w:rsidDel="00000000" w:rsidP="00000000" w:rsidRDefault="00000000" w:rsidRPr="00000000" w14:paraId="0000049D">
            <w:pPr>
              <w:tabs>
                <w:tab w:val="left" w:pos="34"/>
                <w:tab w:val="left" w:pos="851"/>
              </w:tabs>
              <w:ind w:left="176" w:right="3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9 991 777</w:t>
            </w:r>
          </w:p>
        </w:tc>
      </w:tr>
      <w:tr>
        <w:trPr>
          <w:trHeight w:val="300" w:hRule="atLeast"/>
        </w:trPr>
        <w:tc>
          <w:tcPr>
            <w:vAlign w:val="center"/>
          </w:tcPr>
          <w:p w:rsidR="00000000" w:rsidDel="00000000" w:rsidP="00000000" w:rsidRDefault="00000000" w:rsidRPr="00000000" w14:paraId="0000049E">
            <w:pPr>
              <w:tabs>
                <w:tab w:val="left" w:pos="0"/>
              </w:tabs>
              <w:ind w:left="142" w:right="56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Подготовка и транспортировка нефти</w:t>
            </w:r>
          </w:p>
        </w:tc>
        <w:tc>
          <w:tcPr>
            <w:vAlign w:val="center"/>
          </w:tcPr>
          <w:p w:rsidR="00000000" w:rsidDel="00000000" w:rsidP="00000000" w:rsidRDefault="00000000" w:rsidRPr="00000000" w14:paraId="0000049F">
            <w:pPr>
              <w:tabs>
                <w:tab w:val="left" w:pos="0"/>
                <w:tab w:val="left" w:pos="1139"/>
              </w:tabs>
              <w:ind w:left="5" w:right="17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4 499 982,00</w:t>
            </w:r>
          </w:p>
        </w:tc>
        <w:tc>
          <w:tcPr>
            <w:vAlign w:val="center"/>
          </w:tcPr>
          <w:p w:rsidR="00000000" w:rsidDel="00000000" w:rsidP="00000000" w:rsidRDefault="00000000" w:rsidRPr="00000000" w14:paraId="000004A0">
            <w:pPr>
              <w:tabs>
                <w:tab w:val="left" w:pos="34"/>
                <w:tab w:val="left" w:pos="1485"/>
              </w:tabs>
              <w:ind w:left="176" w:right="17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4 202 670</w:t>
            </w:r>
          </w:p>
        </w:tc>
        <w:tc>
          <w:tcPr>
            <w:vAlign w:val="center"/>
          </w:tcPr>
          <w:p w:rsidR="00000000" w:rsidDel="00000000" w:rsidP="00000000" w:rsidRDefault="00000000" w:rsidRPr="00000000" w14:paraId="000004A1">
            <w:pPr>
              <w:tabs>
                <w:tab w:val="left" w:pos="34"/>
                <w:tab w:val="left" w:pos="851"/>
              </w:tabs>
              <w:ind w:left="176" w:right="3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3 363 137</w:t>
            </w:r>
          </w:p>
        </w:tc>
      </w:tr>
      <w:tr>
        <w:trPr>
          <w:trHeight w:val="300" w:hRule="atLeast"/>
        </w:trPr>
        <w:tc>
          <w:tcPr>
            <w:vAlign w:val="center"/>
          </w:tcPr>
          <w:p w:rsidR="00000000" w:rsidDel="00000000" w:rsidP="00000000" w:rsidRDefault="00000000" w:rsidRPr="00000000" w14:paraId="000004A2">
            <w:pPr>
              <w:tabs>
                <w:tab w:val="left" w:pos="0"/>
              </w:tabs>
              <w:ind w:left="142" w:right="56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Таможенные процедуры</w:t>
            </w:r>
          </w:p>
        </w:tc>
        <w:tc>
          <w:tcPr>
            <w:vAlign w:val="center"/>
          </w:tcPr>
          <w:p w:rsidR="00000000" w:rsidDel="00000000" w:rsidP="00000000" w:rsidRDefault="00000000" w:rsidRPr="00000000" w14:paraId="000004A3">
            <w:pPr>
              <w:tabs>
                <w:tab w:val="left" w:pos="0"/>
                <w:tab w:val="left" w:pos="1139"/>
              </w:tabs>
              <w:ind w:left="5" w:right="17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3 105 224</w:t>
            </w:r>
          </w:p>
        </w:tc>
        <w:tc>
          <w:tcPr>
            <w:vAlign w:val="center"/>
          </w:tcPr>
          <w:p w:rsidR="00000000" w:rsidDel="00000000" w:rsidP="00000000" w:rsidRDefault="00000000" w:rsidRPr="00000000" w14:paraId="000004A4">
            <w:pPr>
              <w:tabs>
                <w:tab w:val="left" w:pos="34"/>
                <w:tab w:val="left" w:pos="1485"/>
              </w:tabs>
              <w:ind w:left="176" w:right="17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3 915 410</w:t>
            </w:r>
          </w:p>
        </w:tc>
        <w:tc>
          <w:tcPr>
            <w:vAlign w:val="center"/>
          </w:tcPr>
          <w:p w:rsidR="00000000" w:rsidDel="00000000" w:rsidP="00000000" w:rsidRDefault="00000000" w:rsidRPr="00000000" w14:paraId="000004A5">
            <w:pPr>
              <w:tabs>
                <w:tab w:val="left" w:pos="34"/>
                <w:tab w:val="left" w:pos="851"/>
              </w:tabs>
              <w:ind w:left="176" w:right="3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4 328 704</w:t>
            </w:r>
          </w:p>
        </w:tc>
      </w:tr>
      <w:tr>
        <w:trPr>
          <w:trHeight w:val="300" w:hRule="atLeast"/>
        </w:trPr>
        <w:tc>
          <w:tcPr>
            <w:vAlign w:val="center"/>
          </w:tcPr>
          <w:p w:rsidR="00000000" w:rsidDel="00000000" w:rsidP="00000000" w:rsidRDefault="00000000" w:rsidRPr="00000000" w14:paraId="000004A6">
            <w:pPr>
              <w:tabs>
                <w:tab w:val="left" w:pos="0"/>
              </w:tabs>
              <w:ind w:left="142" w:right="56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Демередж</w:t>
            </w:r>
          </w:p>
        </w:tc>
        <w:tc>
          <w:tcPr>
            <w:vAlign w:val="center"/>
          </w:tcPr>
          <w:p w:rsidR="00000000" w:rsidDel="00000000" w:rsidP="00000000" w:rsidRDefault="00000000" w:rsidRPr="00000000" w14:paraId="000004A7">
            <w:pPr>
              <w:tabs>
                <w:tab w:val="left" w:pos="0"/>
                <w:tab w:val="left" w:pos="1139"/>
              </w:tabs>
              <w:ind w:left="5" w:right="17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107 956</w:t>
            </w:r>
          </w:p>
        </w:tc>
        <w:tc>
          <w:tcPr>
            <w:vAlign w:val="center"/>
          </w:tcPr>
          <w:p w:rsidR="00000000" w:rsidDel="00000000" w:rsidP="00000000" w:rsidRDefault="00000000" w:rsidRPr="00000000" w14:paraId="000004A8">
            <w:pPr>
              <w:tabs>
                <w:tab w:val="left" w:pos="34"/>
                <w:tab w:val="left" w:pos="1485"/>
              </w:tabs>
              <w:ind w:left="176" w:right="17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58 989</w:t>
            </w:r>
          </w:p>
        </w:tc>
        <w:tc>
          <w:tcPr>
            <w:vAlign w:val="center"/>
          </w:tcPr>
          <w:p w:rsidR="00000000" w:rsidDel="00000000" w:rsidP="00000000" w:rsidRDefault="00000000" w:rsidRPr="00000000" w14:paraId="000004A9">
            <w:pPr>
              <w:tabs>
                <w:tab w:val="left" w:pos="34"/>
                <w:tab w:val="left" w:pos="851"/>
              </w:tabs>
              <w:ind w:left="176" w:right="3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6 712</w:t>
            </w:r>
          </w:p>
        </w:tc>
      </w:tr>
      <w:tr>
        <w:trPr>
          <w:trHeight w:val="300" w:hRule="atLeast"/>
        </w:trPr>
        <w:tc>
          <w:tcPr>
            <w:vAlign w:val="center"/>
          </w:tcPr>
          <w:p w:rsidR="00000000" w:rsidDel="00000000" w:rsidP="00000000" w:rsidRDefault="00000000" w:rsidRPr="00000000" w14:paraId="000004AA">
            <w:pPr>
              <w:tabs>
                <w:tab w:val="left" w:pos="0"/>
              </w:tabs>
              <w:ind w:left="142" w:right="56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Технические потерн при транспортировке нефти</w:t>
            </w:r>
          </w:p>
        </w:tc>
        <w:tc>
          <w:tcPr>
            <w:vAlign w:val="center"/>
          </w:tcPr>
          <w:p w:rsidR="00000000" w:rsidDel="00000000" w:rsidP="00000000" w:rsidRDefault="00000000" w:rsidRPr="00000000" w14:paraId="000004AB">
            <w:pPr>
              <w:tabs>
                <w:tab w:val="left" w:pos="0"/>
                <w:tab w:val="left" w:pos="1139"/>
              </w:tabs>
              <w:ind w:left="5" w:right="17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15 486</w:t>
            </w:r>
          </w:p>
        </w:tc>
        <w:tc>
          <w:tcPr>
            <w:vAlign w:val="center"/>
          </w:tcPr>
          <w:p w:rsidR="00000000" w:rsidDel="00000000" w:rsidP="00000000" w:rsidRDefault="00000000" w:rsidRPr="00000000" w14:paraId="000004AC">
            <w:pPr>
              <w:tabs>
                <w:tab w:val="left" w:pos="34"/>
                <w:tab w:val="left" w:pos="1485"/>
              </w:tabs>
              <w:ind w:left="176" w:right="17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16 791</w:t>
            </w:r>
          </w:p>
        </w:tc>
        <w:tc>
          <w:tcPr>
            <w:vAlign w:val="center"/>
          </w:tcPr>
          <w:p w:rsidR="00000000" w:rsidDel="00000000" w:rsidP="00000000" w:rsidRDefault="00000000" w:rsidRPr="00000000" w14:paraId="000004AD">
            <w:pPr>
              <w:tabs>
                <w:tab w:val="left" w:pos="34"/>
                <w:tab w:val="left" w:pos="851"/>
              </w:tabs>
              <w:ind w:left="176" w:right="3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13 729</w:t>
            </w:r>
          </w:p>
        </w:tc>
      </w:tr>
      <w:tr>
        <w:trPr>
          <w:trHeight w:val="300" w:hRule="atLeast"/>
        </w:trPr>
        <w:tc>
          <w:tcPr>
            <w:vAlign w:val="center"/>
          </w:tcPr>
          <w:p w:rsidR="00000000" w:rsidDel="00000000" w:rsidP="00000000" w:rsidRDefault="00000000" w:rsidRPr="00000000" w14:paraId="000004AE">
            <w:pPr>
              <w:tabs>
                <w:tab w:val="left" w:pos="0"/>
              </w:tabs>
              <w:ind w:left="142" w:right="56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Износ и амортизация</w:t>
            </w:r>
          </w:p>
        </w:tc>
        <w:tc>
          <w:tcPr>
            <w:vAlign w:val="center"/>
          </w:tcPr>
          <w:p w:rsidR="00000000" w:rsidDel="00000000" w:rsidP="00000000" w:rsidRDefault="00000000" w:rsidRPr="00000000" w14:paraId="000004AF">
            <w:pPr>
              <w:tabs>
                <w:tab w:val="left" w:pos="0"/>
                <w:tab w:val="left" w:pos="1139"/>
              </w:tabs>
              <w:ind w:left="5" w:right="17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10 327</w:t>
            </w:r>
          </w:p>
        </w:tc>
        <w:tc>
          <w:tcPr>
            <w:vAlign w:val="center"/>
          </w:tcPr>
          <w:p w:rsidR="00000000" w:rsidDel="00000000" w:rsidP="00000000" w:rsidRDefault="00000000" w:rsidRPr="00000000" w14:paraId="000004B0">
            <w:pPr>
              <w:tabs>
                <w:tab w:val="left" w:pos="34"/>
                <w:tab w:val="left" w:pos="1485"/>
              </w:tabs>
              <w:ind w:left="176" w:right="17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7 732</w:t>
            </w:r>
          </w:p>
        </w:tc>
        <w:tc>
          <w:tcPr>
            <w:vAlign w:val="center"/>
          </w:tcPr>
          <w:p w:rsidR="00000000" w:rsidDel="00000000" w:rsidP="00000000" w:rsidRDefault="00000000" w:rsidRPr="00000000" w14:paraId="000004B1">
            <w:pPr>
              <w:tabs>
                <w:tab w:val="left" w:pos="34"/>
                <w:tab w:val="left" w:pos="851"/>
              </w:tabs>
              <w:ind w:left="176" w:right="3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5 842</w:t>
            </w:r>
          </w:p>
        </w:tc>
      </w:tr>
      <w:tr>
        <w:trPr>
          <w:trHeight w:val="300" w:hRule="atLeast"/>
        </w:trPr>
        <w:tc>
          <w:tcPr>
            <w:vAlign w:val="center"/>
          </w:tcPr>
          <w:p w:rsidR="00000000" w:rsidDel="00000000" w:rsidP="00000000" w:rsidRDefault="00000000" w:rsidRPr="00000000" w14:paraId="000004B2">
            <w:pPr>
              <w:tabs>
                <w:tab w:val="left" w:pos="0"/>
              </w:tabs>
              <w:ind w:left="142" w:right="56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Страхование</w:t>
            </w:r>
          </w:p>
        </w:tc>
        <w:tc>
          <w:tcPr>
            <w:vAlign w:val="center"/>
          </w:tcPr>
          <w:p w:rsidR="00000000" w:rsidDel="00000000" w:rsidP="00000000" w:rsidRDefault="00000000" w:rsidRPr="00000000" w14:paraId="000004B3">
            <w:pPr>
              <w:tabs>
                <w:tab w:val="left" w:pos="0"/>
                <w:tab w:val="left" w:pos="1139"/>
              </w:tabs>
              <w:ind w:left="5" w:right="17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195 121</w:t>
            </w:r>
          </w:p>
        </w:tc>
        <w:tc>
          <w:tcPr>
            <w:vAlign w:val="center"/>
          </w:tcPr>
          <w:p w:rsidR="00000000" w:rsidDel="00000000" w:rsidP="00000000" w:rsidRDefault="00000000" w:rsidRPr="00000000" w14:paraId="000004B4">
            <w:pPr>
              <w:tabs>
                <w:tab w:val="left" w:pos="34"/>
                <w:tab w:val="left" w:pos="1485"/>
              </w:tabs>
              <w:ind w:left="176" w:right="17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c>
          <w:tcPr>
            <w:vAlign w:val="center"/>
          </w:tcPr>
          <w:p w:rsidR="00000000" w:rsidDel="00000000" w:rsidP="00000000" w:rsidRDefault="00000000" w:rsidRPr="00000000" w14:paraId="000004B5">
            <w:pPr>
              <w:tabs>
                <w:tab w:val="left" w:pos="34"/>
                <w:tab w:val="left" w:pos="851"/>
              </w:tabs>
              <w:ind w:left="176" w:right="34"/>
              <w:jc w:val="right"/>
              <w:rPr>
                <w:rFonts w:ascii="Times New Roman" w:cs="Times New Roman" w:eastAsia="Times New Roman" w:hAnsi="Times New Roman"/>
                <w:sz w:val="32"/>
                <w:szCs w:val="32"/>
              </w:rPr>
            </w:pPr>
            <w:r w:rsidDel="00000000" w:rsidR="00000000" w:rsidRPr="00000000">
              <w:rPr>
                <w:rtl w:val="0"/>
              </w:rPr>
            </w:r>
          </w:p>
        </w:tc>
      </w:tr>
      <w:tr>
        <w:trPr>
          <w:trHeight w:val="300" w:hRule="atLeast"/>
        </w:trPr>
        <w:tc>
          <w:tcPr>
            <w:vAlign w:val="center"/>
          </w:tcPr>
          <w:p w:rsidR="00000000" w:rsidDel="00000000" w:rsidP="00000000" w:rsidRDefault="00000000" w:rsidRPr="00000000" w14:paraId="000004B6">
            <w:pPr>
              <w:tabs>
                <w:tab w:val="left" w:pos="0"/>
              </w:tabs>
              <w:ind w:left="142" w:right="56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Прочие</w:t>
            </w:r>
          </w:p>
        </w:tc>
        <w:tc>
          <w:tcPr>
            <w:vAlign w:val="center"/>
          </w:tcPr>
          <w:p w:rsidR="00000000" w:rsidDel="00000000" w:rsidP="00000000" w:rsidRDefault="00000000" w:rsidRPr="00000000" w14:paraId="000004B7">
            <w:pPr>
              <w:tabs>
                <w:tab w:val="left" w:pos="0"/>
                <w:tab w:val="left" w:pos="1139"/>
              </w:tabs>
              <w:ind w:left="5" w:right="17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39 802</w:t>
            </w:r>
          </w:p>
        </w:tc>
        <w:tc>
          <w:tcPr>
            <w:vAlign w:val="center"/>
          </w:tcPr>
          <w:p w:rsidR="00000000" w:rsidDel="00000000" w:rsidP="00000000" w:rsidRDefault="00000000" w:rsidRPr="00000000" w14:paraId="000004B8">
            <w:pPr>
              <w:tabs>
                <w:tab w:val="left" w:pos="34"/>
                <w:tab w:val="left" w:pos="1485"/>
              </w:tabs>
              <w:ind w:left="176" w:right="175"/>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37 468</w:t>
            </w:r>
          </w:p>
        </w:tc>
        <w:tc>
          <w:tcPr>
            <w:vAlign w:val="center"/>
          </w:tcPr>
          <w:p w:rsidR="00000000" w:rsidDel="00000000" w:rsidP="00000000" w:rsidRDefault="00000000" w:rsidRPr="00000000" w14:paraId="000004B9">
            <w:pPr>
              <w:tabs>
                <w:tab w:val="left" w:pos="34"/>
                <w:tab w:val="left" w:pos="851"/>
              </w:tabs>
              <w:ind w:left="176" w:right="34"/>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32 356</w:t>
            </w:r>
          </w:p>
        </w:tc>
      </w:tr>
      <w:tr>
        <w:trPr>
          <w:trHeight w:val="300" w:hRule="atLeast"/>
        </w:trPr>
        <w:tc>
          <w:tcPr>
            <w:vAlign w:val="center"/>
          </w:tcPr>
          <w:p w:rsidR="00000000" w:rsidDel="00000000" w:rsidP="00000000" w:rsidRDefault="00000000" w:rsidRPr="00000000" w14:paraId="000004BA">
            <w:pPr>
              <w:tabs>
                <w:tab w:val="left" w:pos="0"/>
              </w:tabs>
              <w:ind w:left="142" w:right="566"/>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Итого</w:t>
            </w:r>
          </w:p>
        </w:tc>
        <w:tc>
          <w:tcPr>
            <w:vAlign w:val="center"/>
          </w:tcPr>
          <w:p w:rsidR="00000000" w:rsidDel="00000000" w:rsidP="00000000" w:rsidRDefault="00000000" w:rsidRPr="00000000" w14:paraId="000004BB">
            <w:pPr>
              <w:tabs>
                <w:tab w:val="left" w:pos="0"/>
                <w:tab w:val="left" w:pos="1139"/>
              </w:tabs>
              <w:ind w:left="5" w:right="175"/>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21 759 787</w:t>
            </w:r>
          </w:p>
        </w:tc>
        <w:tc>
          <w:tcPr>
            <w:vAlign w:val="center"/>
          </w:tcPr>
          <w:p w:rsidR="00000000" w:rsidDel="00000000" w:rsidP="00000000" w:rsidRDefault="00000000" w:rsidRPr="00000000" w14:paraId="000004BC">
            <w:pPr>
              <w:tabs>
                <w:tab w:val="left" w:pos="34"/>
                <w:tab w:val="left" w:pos="1485"/>
              </w:tabs>
              <w:ind w:left="176" w:right="175"/>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21 304 383</w:t>
            </w:r>
          </w:p>
        </w:tc>
        <w:tc>
          <w:tcPr>
            <w:vAlign w:val="center"/>
          </w:tcPr>
          <w:p w:rsidR="00000000" w:rsidDel="00000000" w:rsidP="00000000" w:rsidRDefault="00000000" w:rsidRPr="00000000" w14:paraId="000004BD">
            <w:pPr>
              <w:tabs>
                <w:tab w:val="left" w:pos="34"/>
                <w:tab w:val="left" w:pos="851"/>
              </w:tabs>
              <w:ind w:left="176" w:right="34"/>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17 742 257</w:t>
            </w:r>
          </w:p>
        </w:tc>
      </w:tr>
    </w:tbl>
    <w:p w:rsidR="00000000" w:rsidDel="00000000" w:rsidP="00000000" w:rsidRDefault="00000000" w:rsidRPr="00000000" w14:paraId="000004BE">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4BF">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Проделанный анализ финансового состояния ТОО «Бюро Веритас» не дает нам конкретных выводов о современном состоянии финансового положения компания. Поэтому необходимо рассчитать финансовые коэффициенты.</w:t>
      </w:r>
    </w:p>
    <w:p w:rsidR="00000000" w:rsidDel="00000000" w:rsidP="00000000" w:rsidRDefault="00000000" w:rsidRPr="00000000" w14:paraId="000004C0">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Экспресс-анализ финансового состояния предприятия (АФСП) позволяет на основе ряда оценочных относительных показателей – коэффициентов – определить «болевые точки» в работе компании. Широкое распространение получил анализ четырех групп таких показателей: ликвидности, рентабельности, финансовой устойчивости или же структуры капитала, а также деловой активности (оборачиваемости).</w:t>
      </w:r>
    </w:p>
    <w:p w:rsidR="00000000" w:rsidDel="00000000" w:rsidP="00000000" w:rsidRDefault="00000000" w:rsidRPr="00000000" w14:paraId="000004C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основе расчета показателей лежат данные баланса и отчета о прибылях и убытках. Существуют два подхода к расчету показателей – моментная, когда расчет производится на основе данных баланса на конец периода и расчет по средним за анализируемый период значениям. Второй вариант предпочтительнее, если, например, в конце месяца компания осуществляет значительные платежи. Использование средних за период значений расчетного счета позволяет устранить возникающее в связи с этим искажение показателя ликвидности.</w:t>
      </w:r>
    </w:p>
    <w:p w:rsidR="00000000" w:rsidDel="00000000" w:rsidP="00000000" w:rsidRDefault="00000000" w:rsidRPr="00000000" w14:paraId="000004C2">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Основными критериями оценки финансового состояния организации являются ее платежеспособность и ликвидность. При этом понятие платежеспособность шире понятия ликвидность. Так, под платежеспособностью понимают способность компании полностью выполнять свои обязательства по платежам, а также наличие у нее денежных средств, необходимых и достаточных для выполнения этих обязательств. Термин ликвидность означает легкость реализации, продаж, превращения материальных ценностей в денежные средства.</w:t>
      </w:r>
    </w:p>
    <w:p w:rsidR="00000000" w:rsidDel="00000000" w:rsidP="00000000" w:rsidRDefault="00000000" w:rsidRPr="00000000" w14:paraId="000004C3">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Одной из основных задач анализа показателей ликвидности и платежеспособности компании является оценка степени близости организации к банкротству. Отметим, что показатели ликвидности не связаны с оценкой потенциала роста компании и отражают преимущественно сиюминутную ситуацию. Если же компания работает на перспективу, значимость показателей ликвидности существенно падает. Соответственно, оценку финансового состояния компании целесообразно начинать с анализа ее платежеспособности.</w:t>
      </w:r>
    </w:p>
    <w:p w:rsidR="00000000" w:rsidDel="00000000" w:rsidP="00000000" w:rsidRDefault="00000000" w:rsidRPr="00000000" w14:paraId="000004C4">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таблице 13 приводятся финансовые коэффициенты Компании.</w:t>
      </w:r>
    </w:p>
    <w:p w:rsidR="00000000" w:rsidDel="00000000" w:rsidP="00000000" w:rsidRDefault="00000000" w:rsidRPr="00000000" w14:paraId="000004C5">
      <w:pPr>
        <w:tabs>
          <w:tab w:val="left" w:pos="709"/>
          <w:tab w:val="left" w:pos="851"/>
        </w:tabs>
        <w:spacing w:after="0" w:line="240" w:lineRule="auto"/>
        <w:ind w:left="709" w:right="56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Таблица 13 – Финансовые коэффициенты ТОО «Бюро Веритас».</w:t>
      </w:r>
    </w:p>
    <w:tbl>
      <w:tblPr>
        <w:tblStyle w:val="Table12"/>
        <w:tblW w:w="9747.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5440"/>
        <w:gridCol w:w="2039"/>
        <w:tblGridChange w:id="0">
          <w:tblGrid>
            <w:gridCol w:w="2268"/>
            <w:gridCol w:w="5440"/>
            <w:gridCol w:w="2039"/>
          </w:tblGrid>
        </w:tblGridChange>
      </w:tblGrid>
      <w:tr>
        <w:trPr>
          <w:trHeight w:val="1224" w:hRule="atLeast"/>
        </w:trPr>
        <w:tc>
          <w:tcPr>
            <w:vAlign w:val="center"/>
          </w:tcPr>
          <w:p w:rsidR="00000000" w:rsidDel="00000000" w:rsidP="00000000" w:rsidRDefault="00000000" w:rsidRPr="00000000" w14:paraId="000004C6">
            <w:pPr>
              <w:tabs>
                <w:tab w:val="left" w:pos="-142"/>
                <w:tab w:val="left" w:pos="851"/>
              </w:tabs>
              <w:ind w:right="182"/>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Наименование</w:t>
            </w:r>
          </w:p>
          <w:p w:rsidR="00000000" w:rsidDel="00000000" w:rsidP="00000000" w:rsidRDefault="00000000" w:rsidRPr="00000000" w14:paraId="000004C7">
            <w:pPr>
              <w:tabs>
                <w:tab w:val="left" w:pos="-142"/>
                <w:tab w:val="left" w:pos="851"/>
              </w:tabs>
              <w:ind w:right="182"/>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коэффициента</w:t>
            </w:r>
          </w:p>
        </w:tc>
        <w:tc>
          <w:tcPr>
            <w:vAlign w:val="center"/>
          </w:tcPr>
          <w:p w:rsidR="00000000" w:rsidDel="00000000" w:rsidP="00000000" w:rsidRDefault="00000000" w:rsidRPr="00000000" w14:paraId="000004C8">
            <w:pPr>
              <w:tabs>
                <w:tab w:val="left" w:pos="169"/>
                <w:tab w:val="left" w:pos="851"/>
              </w:tabs>
              <w:ind w:left="169" w:right="262"/>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Определение</w:t>
            </w:r>
          </w:p>
        </w:tc>
        <w:tc>
          <w:tcPr>
            <w:vAlign w:val="center"/>
          </w:tcPr>
          <w:p w:rsidR="00000000" w:rsidDel="00000000" w:rsidP="00000000" w:rsidRDefault="00000000" w:rsidRPr="00000000" w14:paraId="000004C9">
            <w:pPr>
              <w:tabs>
                <w:tab w:val="left" w:pos="89"/>
                <w:tab w:val="left" w:pos="851"/>
              </w:tabs>
              <w:ind w:left="89" w:right="12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Значение по финансовой отчетности на 30.09. 2014 г.</w:t>
            </w:r>
          </w:p>
        </w:tc>
      </w:tr>
      <w:tr>
        <w:trPr>
          <w:trHeight w:val="850" w:hRule="atLeast"/>
        </w:trPr>
        <w:tc>
          <w:tcPr>
            <w:vAlign w:val="center"/>
          </w:tcPr>
          <w:p w:rsidR="00000000" w:rsidDel="00000000" w:rsidP="00000000" w:rsidRDefault="00000000" w:rsidRPr="00000000" w14:paraId="000004CA">
            <w:pPr>
              <w:tabs>
                <w:tab w:val="left" w:pos="-142"/>
                <w:tab w:val="left" w:pos="851"/>
              </w:tabs>
              <w:ind w:right="18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Коэффициент текущей ликвидности</w:t>
            </w:r>
          </w:p>
        </w:tc>
        <w:tc>
          <w:tcPr>
            <w:vAlign w:val="center"/>
          </w:tcPr>
          <w:p w:rsidR="00000000" w:rsidDel="00000000" w:rsidP="00000000" w:rsidRDefault="00000000" w:rsidRPr="00000000" w14:paraId="000004CB">
            <w:pPr>
              <w:tabs>
                <w:tab w:val="left" w:pos="169"/>
                <w:tab w:val="left" w:pos="851"/>
              </w:tabs>
              <w:ind w:left="169" w:right="26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Дает общую оценку ликвидности активов, показывая, сколько тенге текущих активов предприятия приходится на один тенге текущих обязательств.</w:t>
            </w:r>
          </w:p>
        </w:tc>
        <w:tc>
          <w:tcPr>
            <w:vAlign w:val="center"/>
          </w:tcPr>
          <w:p w:rsidR="00000000" w:rsidDel="00000000" w:rsidP="00000000" w:rsidRDefault="00000000" w:rsidRPr="00000000" w14:paraId="000004CC">
            <w:pPr>
              <w:tabs>
                <w:tab w:val="left" w:pos="89"/>
                <w:tab w:val="left" w:pos="851"/>
              </w:tabs>
              <w:ind w:left="89" w:right="12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1,14</w:t>
            </w:r>
          </w:p>
        </w:tc>
      </w:tr>
      <w:tr>
        <w:trPr>
          <w:trHeight w:val="1396" w:hRule="atLeast"/>
        </w:trPr>
        <w:tc>
          <w:tcPr>
            <w:vAlign w:val="center"/>
          </w:tcPr>
          <w:p w:rsidR="00000000" w:rsidDel="00000000" w:rsidP="00000000" w:rsidRDefault="00000000" w:rsidRPr="00000000" w14:paraId="000004CD">
            <w:pPr>
              <w:tabs>
                <w:tab w:val="left" w:pos="-142"/>
                <w:tab w:val="left" w:pos="851"/>
              </w:tabs>
              <w:ind w:right="18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Коэффициент</w:t>
            </w:r>
          </w:p>
          <w:p w:rsidR="00000000" w:rsidDel="00000000" w:rsidP="00000000" w:rsidRDefault="00000000" w:rsidRPr="00000000" w14:paraId="000004CE">
            <w:pPr>
              <w:tabs>
                <w:tab w:val="left" w:pos="-142"/>
                <w:tab w:val="left" w:pos="851"/>
              </w:tabs>
              <w:ind w:right="18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абсолютной</w:t>
            </w:r>
          </w:p>
          <w:p w:rsidR="00000000" w:rsidDel="00000000" w:rsidP="00000000" w:rsidRDefault="00000000" w:rsidRPr="00000000" w14:paraId="000004CF">
            <w:pPr>
              <w:tabs>
                <w:tab w:val="left" w:pos="-142"/>
                <w:tab w:val="left" w:pos="851"/>
              </w:tabs>
              <w:ind w:right="18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ликвидности</w:t>
            </w:r>
          </w:p>
        </w:tc>
        <w:tc>
          <w:tcPr>
            <w:vAlign w:val="center"/>
          </w:tcPr>
          <w:p w:rsidR="00000000" w:rsidDel="00000000" w:rsidP="00000000" w:rsidRDefault="00000000" w:rsidRPr="00000000" w14:paraId="000004D0">
            <w:pPr>
              <w:tabs>
                <w:tab w:val="left" w:pos="169"/>
                <w:tab w:val="left" w:pos="851"/>
              </w:tabs>
              <w:ind w:left="169" w:right="26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Является наиболее жестким критерием ликвидности предприятия. Показывает, какая часть краткосрочных заемных обязательств может быть при необходимости погашена немедленно. Рассчитывается как отношение суммы денежных средств к краткосрочным обязательствам.</w:t>
            </w:r>
          </w:p>
        </w:tc>
        <w:tc>
          <w:tcPr>
            <w:vAlign w:val="center"/>
          </w:tcPr>
          <w:p w:rsidR="00000000" w:rsidDel="00000000" w:rsidP="00000000" w:rsidRDefault="00000000" w:rsidRPr="00000000" w14:paraId="000004D1">
            <w:pPr>
              <w:tabs>
                <w:tab w:val="left" w:pos="89"/>
                <w:tab w:val="left" w:pos="851"/>
              </w:tabs>
              <w:ind w:left="89" w:right="12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0,06</w:t>
            </w:r>
          </w:p>
        </w:tc>
      </w:tr>
      <w:tr>
        <w:trPr>
          <w:trHeight w:val="1399" w:hRule="atLeast"/>
        </w:trPr>
        <w:tc>
          <w:tcPr>
            <w:vAlign w:val="center"/>
          </w:tcPr>
          <w:p w:rsidR="00000000" w:rsidDel="00000000" w:rsidP="00000000" w:rsidRDefault="00000000" w:rsidRPr="00000000" w14:paraId="000004D2">
            <w:pPr>
              <w:tabs>
                <w:tab w:val="left" w:pos="-142"/>
                <w:tab w:val="left" w:pos="851"/>
              </w:tabs>
              <w:ind w:right="18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Коэффициент</w:t>
            </w:r>
          </w:p>
          <w:p w:rsidR="00000000" w:rsidDel="00000000" w:rsidP="00000000" w:rsidRDefault="00000000" w:rsidRPr="00000000" w14:paraId="000004D3">
            <w:pPr>
              <w:tabs>
                <w:tab w:val="left" w:pos="-142"/>
                <w:tab w:val="left" w:pos="851"/>
              </w:tabs>
              <w:ind w:right="18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финансовой</w:t>
            </w:r>
          </w:p>
          <w:p w:rsidR="00000000" w:rsidDel="00000000" w:rsidP="00000000" w:rsidRDefault="00000000" w:rsidRPr="00000000" w14:paraId="000004D4">
            <w:pPr>
              <w:tabs>
                <w:tab w:val="left" w:pos="-142"/>
                <w:tab w:val="left" w:pos="851"/>
              </w:tabs>
              <w:ind w:right="18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зависимости</w:t>
            </w:r>
          </w:p>
        </w:tc>
        <w:tc>
          <w:tcPr>
            <w:vAlign w:val="center"/>
          </w:tcPr>
          <w:p w:rsidR="00000000" w:rsidDel="00000000" w:rsidP="00000000" w:rsidRDefault="00000000" w:rsidRPr="00000000" w14:paraId="000004D5">
            <w:pPr>
              <w:tabs>
                <w:tab w:val="left" w:pos="169"/>
                <w:tab w:val="left" w:pos="851"/>
              </w:tabs>
              <w:ind w:left="169" w:right="26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Коэффициент финансовой зависимости относится к группе коэффициентов финансовой устойчивости и показывает на сколько активы предприятия финансируются за счет заемных средств. Данный коэффициент рассчитывается как отношение валюты баланса к собственному капиталу.</w:t>
            </w:r>
          </w:p>
        </w:tc>
        <w:tc>
          <w:tcPr>
            <w:vAlign w:val="center"/>
          </w:tcPr>
          <w:p w:rsidR="00000000" w:rsidDel="00000000" w:rsidP="00000000" w:rsidRDefault="00000000" w:rsidRPr="00000000" w14:paraId="000004D6">
            <w:pPr>
              <w:tabs>
                <w:tab w:val="left" w:pos="89"/>
                <w:tab w:val="left" w:pos="851"/>
              </w:tabs>
              <w:ind w:left="89" w:right="12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2,34</w:t>
            </w:r>
          </w:p>
        </w:tc>
      </w:tr>
      <w:tr>
        <w:trPr>
          <w:trHeight w:val="2948" w:hRule="atLeast"/>
        </w:trPr>
        <w:tc>
          <w:tcPr>
            <w:vAlign w:val="center"/>
          </w:tcPr>
          <w:p w:rsidR="00000000" w:rsidDel="00000000" w:rsidP="00000000" w:rsidRDefault="00000000" w:rsidRPr="00000000" w14:paraId="000004D7">
            <w:pPr>
              <w:tabs>
                <w:tab w:val="left" w:pos="-142"/>
                <w:tab w:val="left" w:pos="851"/>
              </w:tabs>
              <w:ind w:right="18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Коэффициент долгосрочного привлечения заемных средств</w:t>
            </w:r>
          </w:p>
        </w:tc>
        <w:tc>
          <w:tcPr>
            <w:vAlign w:val="center"/>
          </w:tcPr>
          <w:p w:rsidR="00000000" w:rsidDel="00000000" w:rsidP="00000000" w:rsidRDefault="00000000" w:rsidRPr="00000000" w14:paraId="000004D8">
            <w:pPr>
              <w:tabs>
                <w:tab w:val="left" w:pos="169"/>
                <w:tab w:val="left" w:pos="851"/>
              </w:tabs>
              <w:ind w:left="169" w:right="26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Коэффициент долгосрочного привлечения заемных средств показывает, какая часть в источниках формирования вне оборотных активов на отчетную дату приходится на собственный капитал, а какая на долгосрочные заемные средства. Особо высокое значение этого показателя свидетельствует о сильной зависимости от привлеченного капитала, о необходимости выплачивать в перспективе значительные суммы денежных средств в виде процентов за пользование кредитами и т. п. Коэффициент рассчитывается как отношение долгосрочных пассивов к сумме долгосрочных пассивов и собственного капитала.</w:t>
            </w:r>
          </w:p>
        </w:tc>
        <w:tc>
          <w:tcPr>
            <w:vAlign w:val="center"/>
          </w:tcPr>
          <w:p w:rsidR="00000000" w:rsidDel="00000000" w:rsidP="00000000" w:rsidRDefault="00000000" w:rsidRPr="00000000" w14:paraId="000004D9">
            <w:pPr>
              <w:tabs>
                <w:tab w:val="left" w:pos="89"/>
                <w:tab w:val="left" w:pos="851"/>
              </w:tabs>
              <w:ind w:left="89" w:right="12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0,42</w:t>
            </w:r>
          </w:p>
        </w:tc>
      </w:tr>
      <w:tr>
        <w:trPr>
          <w:trHeight w:val="1133" w:hRule="atLeast"/>
        </w:trPr>
        <w:tc>
          <w:tcPr>
            <w:vAlign w:val="center"/>
          </w:tcPr>
          <w:p w:rsidR="00000000" w:rsidDel="00000000" w:rsidP="00000000" w:rsidRDefault="00000000" w:rsidRPr="00000000" w14:paraId="000004DA">
            <w:pPr>
              <w:tabs>
                <w:tab w:val="left" w:pos="-142"/>
                <w:tab w:val="left" w:pos="851"/>
              </w:tabs>
              <w:ind w:right="18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Коэффициент рентабельности продаж (ROS)</w:t>
            </w:r>
          </w:p>
        </w:tc>
        <w:tc>
          <w:tcPr>
            <w:vAlign w:val="center"/>
          </w:tcPr>
          <w:p w:rsidR="00000000" w:rsidDel="00000000" w:rsidP="00000000" w:rsidRDefault="00000000" w:rsidRPr="00000000" w14:paraId="000004DB">
            <w:pPr>
              <w:tabs>
                <w:tab w:val="left" w:pos="169"/>
                <w:tab w:val="left" w:pos="851"/>
              </w:tabs>
              <w:ind w:left="169" w:right="26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Коэффициент рентабельности продаж представляет отношение чистой прибыли компании к ее выручке и показывает долю прибыли в каждой денежной единице продаж.</w:t>
            </w:r>
          </w:p>
        </w:tc>
        <w:tc>
          <w:tcPr>
            <w:vAlign w:val="center"/>
          </w:tcPr>
          <w:p w:rsidR="00000000" w:rsidDel="00000000" w:rsidP="00000000" w:rsidRDefault="00000000" w:rsidRPr="00000000" w14:paraId="000004DC">
            <w:pPr>
              <w:tabs>
                <w:tab w:val="left" w:pos="89"/>
                <w:tab w:val="left" w:pos="851"/>
              </w:tabs>
              <w:ind w:left="89" w:right="12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0,30</w:t>
            </w:r>
          </w:p>
        </w:tc>
      </w:tr>
      <w:tr>
        <w:trPr>
          <w:trHeight w:val="1702" w:hRule="atLeast"/>
        </w:trPr>
        <w:tc>
          <w:tcPr>
            <w:vAlign w:val="center"/>
          </w:tcPr>
          <w:p w:rsidR="00000000" w:rsidDel="00000000" w:rsidP="00000000" w:rsidRDefault="00000000" w:rsidRPr="00000000" w14:paraId="000004DD">
            <w:pPr>
              <w:tabs>
                <w:tab w:val="left" w:pos="-142"/>
                <w:tab w:val="left" w:pos="851"/>
              </w:tabs>
              <w:ind w:right="18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Коэффициент оборачиваемости оборотного капитала</w:t>
            </w:r>
          </w:p>
        </w:tc>
        <w:tc>
          <w:tcPr>
            <w:vAlign w:val="center"/>
          </w:tcPr>
          <w:p w:rsidR="00000000" w:rsidDel="00000000" w:rsidP="00000000" w:rsidRDefault="00000000" w:rsidRPr="00000000" w14:paraId="000004DE">
            <w:pPr>
              <w:tabs>
                <w:tab w:val="left" w:pos="169"/>
                <w:tab w:val="left" w:pos="851"/>
              </w:tabs>
              <w:ind w:left="169" w:right="262"/>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Коэффициент оборачиваемости оборотного капитала относится к коэффициентам деловой активности. Данный коэффициент показывает скорость оборота материальных и денежных ресурсов компании за период. Рассчитывается как соотношение выручки от реализации к среднему за период значению оборотных активов.</w:t>
            </w:r>
          </w:p>
        </w:tc>
        <w:tc>
          <w:tcPr>
            <w:vAlign w:val="center"/>
          </w:tcPr>
          <w:p w:rsidR="00000000" w:rsidDel="00000000" w:rsidP="00000000" w:rsidRDefault="00000000" w:rsidRPr="00000000" w14:paraId="000004DF">
            <w:pPr>
              <w:tabs>
                <w:tab w:val="left" w:pos="89"/>
                <w:tab w:val="left" w:pos="851"/>
              </w:tabs>
              <w:ind w:left="89" w:right="126"/>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2,25</w:t>
            </w:r>
          </w:p>
        </w:tc>
      </w:tr>
    </w:tbl>
    <w:p w:rsidR="00000000" w:rsidDel="00000000" w:rsidP="00000000" w:rsidRDefault="00000000" w:rsidRPr="00000000" w14:paraId="000004E0">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1">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2">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3">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4">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5">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6">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7">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8">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9">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A">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B">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C">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D">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E">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F">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F0">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F1">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F2">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F3">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F4">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F5">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F6">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F7">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F8">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F9">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FA">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FB">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FC">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FD">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Заключение</w:t>
      </w:r>
    </w:p>
    <w:p w:rsidR="00000000" w:rsidDel="00000000" w:rsidP="00000000" w:rsidRDefault="00000000" w:rsidRPr="00000000" w14:paraId="000004FE">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4FF">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ходе прохождения практики были рассмотрены основные аспекты организации бухгалтерского учета предприятия. При этом приведены предложения по совершенствованию учетной политики предприятия и некоторых моментов ведения бухгалтерского учета. </w:t>
      </w:r>
    </w:p>
    <w:p w:rsidR="00000000" w:rsidDel="00000000" w:rsidP="00000000" w:rsidRDefault="00000000" w:rsidRPr="00000000" w14:paraId="00000500">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Предприятие использует линейный способ начисления амортизации. Сравнив его с другими способами можно выявить значительные преимущества данного способа, что подтверждает правильность решения управления предприятия при выборе метода начисления амортизации основных средств.</w:t>
      </w:r>
    </w:p>
    <w:p w:rsidR="00000000" w:rsidDel="00000000" w:rsidP="00000000" w:rsidRDefault="00000000" w:rsidRPr="00000000" w14:paraId="0000050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Учетная политика на 2015 год должна способствовать бухгалтерии и в организации более рационального налогового и раздельного учета. Т.е. обязательно должны оговариваться все необходимые моменты, касающиеся организации данных видов учета. Так обязательно должен найти отражение в учетной политике классификатор кодов по видам деятельности предприятия, позволяющий организовать раздельный учет; перечень необходимой документации для налогового учета.</w:t>
      </w:r>
    </w:p>
    <w:p w:rsidR="00000000" w:rsidDel="00000000" w:rsidP="00000000" w:rsidRDefault="00000000" w:rsidRPr="00000000" w14:paraId="00000502">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План счетов предприятия разработан с учетом внесенных работниками бухгалтерии предложений и замечаний. Классификатор субсчетов является удобным для применения в соответствующих  компьютерных программах</w:t>
      </w:r>
    </w:p>
    <w:p w:rsidR="00000000" w:rsidDel="00000000" w:rsidP="00000000" w:rsidRDefault="00000000" w:rsidRPr="00000000" w14:paraId="00000503">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Учет затрат на предприятии в основном ведется в соответствии с действующими нормативными документами. Однако можно сделать рекомендации:</w:t>
      </w:r>
    </w:p>
    <w:p w:rsidR="00000000" w:rsidDel="00000000" w:rsidP="00000000" w:rsidRDefault="00000000" w:rsidRPr="00000000" w14:paraId="00000504">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Следует автоматизировать учет затрат по видам продукции и последующую калькуляцию себестоимости. Данная работа в настоящее время уже ведется.</w:t>
      </w:r>
    </w:p>
    <w:p w:rsidR="00000000" w:rsidDel="00000000" w:rsidP="00000000" w:rsidRDefault="00000000" w:rsidRPr="00000000" w14:paraId="0000050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 Разработать форму отчетности, которая бы предусматривала списание материалов в разрезе подразделений и учет рабочего времени по направлениям работы.</w:t>
      </w:r>
    </w:p>
    <w:p w:rsidR="00000000" w:rsidDel="00000000" w:rsidP="00000000" w:rsidRDefault="00000000" w:rsidRPr="00000000" w14:paraId="00000506">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Тогда сумму материальных затрат и начисленную заработную плату можно будет относить к прямому признаку, а все прочие расходы – пропорционально заработной плате производственных рабочих.</w:t>
      </w:r>
    </w:p>
    <w:p w:rsidR="00000000" w:rsidDel="00000000" w:rsidP="00000000" w:rsidRDefault="00000000" w:rsidRPr="00000000" w14:paraId="00000507">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заключение хотелось бы остановиться на наиболее интересных моментах практики и сделать следующие выводы и предложения.</w:t>
      </w:r>
    </w:p>
    <w:p w:rsidR="00000000" w:rsidDel="00000000" w:rsidP="00000000" w:rsidRDefault="00000000" w:rsidRPr="00000000" w14:paraId="00000508">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целом, можно утверждать, что ТОО «Бюро Веритас» большое предприятие. Слаженная организационная структура ТОО «Бюро Веритас» позволяет работать наиболее продуктивно. </w:t>
      </w:r>
    </w:p>
    <w:p w:rsidR="00000000" w:rsidDel="00000000" w:rsidP="00000000" w:rsidRDefault="00000000" w:rsidRPr="00000000" w14:paraId="00000509">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Проведя финансовый анализ предприятия, можно предложить следующее: </w:t>
      </w:r>
    </w:p>
    <w:p w:rsidR="00000000" w:rsidDel="00000000" w:rsidP="00000000" w:rsidRDefault="00000000" w:rsidRPr="00000000" w14:paraId="0000050A">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Для финансового оздоровления предприятие должно придерживаться целей, которые ставились внешним управлением.</w:t>
      </w:r>
    </w:p>
    <w:p w:rsidR="00000000" w:rsidDel="00000000" w:rsidP="00000000" w:rsidRDefault="00000000" w:rsidRPr="00000000" w14:paraId="0000050B">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Следует восстановить платежеспособность, т.к. по результатам анализа предпосылки к этому есть.</w:t>
      </w:r>
    </w:p>
    <w:p w:rsidR="00000000" w:rsidDel="00000000" w:rsidP="00000000" w:rsidRDefault="00000000" w:rsidRPr="00000000" w14:paraId="0000050C">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Единственно приемлемым средством восстановления платежеспособности, является наращивание текущих активов предприятия за счет результатов хозяйственной деятельности с одновременным увеличением пассивной статьи «Прибыль». Таким образом, критерием восстановления платежеспособности является получение в прогнозируемом периоде прибыли в размере, необходимом для обеспечения двукратного превышения текущих активов над текущими обязательствами.</w:t>
      </w:r>
    </w:p>
    <w:p w:rsidR="00000000" w:rsidDel="00000000" w:rsidP="00000000" w:rsidRDefault="00000000" w:rsidRPr="00000000" w14:paraId="0000050D">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0E">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0F">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10">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1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12">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13">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14">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1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16">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17">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18">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19">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1A">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1B">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1C">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1D">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1E">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1F">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20">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2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22">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23">
      <w:pPr>
        <w:tabs>
          <w:tab w:val="left" w:pos="709"/>
          <w:tab w:val="left" w:pos="851"/>
        </w:tabs>
        <w:spacing w:after="0" w:line="240" w:lineRule="auto"/>
        <w:ind w:left="709" w:right="566" w:firstLine="709"/>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Список материалов собранных за время прохождения практики:</w:t>
      </w:r>
    </w:p>
    <w:p w:rsidR="00000000" w:rsidDel="00000000" w:rsidP="00000000" w:rsidRDefault="00000000" w:rsidRPr="00000000" w14:paraId="00000524">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25">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567"/>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Устав компании, зарегистрированный 27 августа 2014 года (Приложение А);</w:t>
      </w:r>
    </w:p>
    <w:p w:rsidR="00000000" w:rsidDel="00000000" w:rsidP="00000000" w:rsidRDefault="00000000" w:rsidRPr="00000000" w14:paraId="00000526">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567"/>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Справка о государственной регистрации юридического лица от 03 сентября 2010 года (Приложение Б);</w:t>
      </w:r>
    </w:p>
    <w:p w:rsidR="00000000" w:rsidDel="00000000" w:rsidP="00000000" w:rsidRDefault="00000000" w:rsidRPr="00000000" w14:paraId="00000527">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567"/>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Кодекс корпоративного управления (Приложение В);</w:t>
      </w:r>
    </w:p>
    <w:p w:rsidR="00000000" w:rsidDel="00000000" w:rsidP="00000000" w:rsidRDefault="00000000" w:rsidRPr="00000000" w14:paraId="00000528">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567"/>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Сведения об аффилиированных лицах по состоянию на 01 января 2015 года (Приложение Г);</w:t>
        <w:tab/>
      </w:r>
    </w:p>
    <w:p w:rsidR="00000000" w:rsidDel="00000000" w:rsidP="00000000" w:rsidRDefault="00000000" w:rsidRPr="00000000" w14:paraId="00000529">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567"/>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Пояснительная записка к финансовой отчетности за январь–сентябрь 2014 года (Приложение Д);</w:t>
      </w:r>
    </w:p>
    <w:p w:rsidR="00000000" w:rsidDel="00000000" w:rsidP="00000000" w:rsidRDefault="00000000" w:rsidRPr="00000000" w14:paraId="0000052A">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Бухгалтерский баланс на 30.09.2014 г. (Приложение Е);</w:t>
      </w:r>
    </w:p>
    <w:p w:rsidR="00000000" w:rsidDel="00000000" w:rsidP="00000000" w:rsidRDefault="00000000" w:rsidRPr="00000000" w14:paraId="0000052B">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ОПиУ на 30.09.2014 г. (Приложение Ж)</w:t>
      </w:r>
    </w:p>
    <w:p w:rsidR="00000000" w:rsidDel="00000000" w:rsidP="00000000" w:rsidRDefault="00000000" w:rsidRPr="00000000" w14:paraId="0000052C">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567"/>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Неполная финансовая отчетность за январь–декабрь 2014 года для размещения на интернет-ресурсе ДФО и KASE (Приложение 3);</w:t>
      </w:r>
    </w:p>
    <w:p w:rsidR="00000000" w:rsidDel="00000000" w:rsidP="00000000" w:rsidRDefault="00000000" w:rsidRPr="00000000" w14:paraId="0000052D">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567"/>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Заключение о возможности включения простых акций (MATN) в официальный список KASE по третьей категории (Приложение И);</w:t>
      </w:r>
    </w:p>
    <w:p w:rsidR="00000000" w:rsidDel="00000000" w:rsidP="00000000" w:rsidRDefault="00000000" w:rsidRPr="00000000" w14:paraId="0000052E">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567"/>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Изменения и дополнения в проспект выпуска акций, зарегистрированные 21 июля 2014 года (Приложение И);</w:t>
      </w:r>
    </w:p>
    <w:p w:rsidR="00000000" w:rsidDel="00000000" w:rsidP="00000000" w:rsidRDefault="00000000" w:rsidRPr="00000000" w14:paraId="0000052F">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567"/>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Календарь корпоративных событий на 2015 год (Приложение Л);</w:t>
      </w:r>
    </w:p>
    <w:p w:rsidR="00000000" w:rsidDel="00000000" w:rsidP="00000000" w:rsidRDefault="00000000" w:rsidRPr="00000000" w14:paraId="00000530">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09" w:right="566" w:hanging="567"/>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Протокол внеочередного общего собрания акционеров от 07 августа 2014 года (Приложение М).</w:t>
      </w:r>
    </w:p>
    <w:p w:rsidR="00000000" w:rsidDel="00000000" w:rsidP="00000000" w:rsidRDefault="00000000" w:rsidRPr="00000000" w14:paraId="00000531">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32">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33">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34">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35">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36">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37">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38">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39">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3A">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3B">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3C">
      <w:pPr>
        <w:tabs>
          <w:tab w:val="left" w:pos="709"/>
          <w:tab w:val="left" w:pos="851"/>
        </w:tabs>
        <w:spacing w:after="0" w:line="240" w:lineRule="auto"/>
        <w:ind w:left="709" w:right="566" w:firstLine="709"/>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53D">
      <w:pPr>
        <w:tabs>
          <w:tab w:val="left" w:pos="709"/>
          <w:tab w:val="left" w:pos="851"/>
        </w:tabs>
        <w:spacing w:after="0" w:line="240" w:lineRule="auto"/>
        <w:ind w:left="709" w:right="56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E">
      <w:pPr>
        <w:tabs>
          <w:tab w:val="left" w:pos="709"/>
          <w:tab w:val="left" w:pos="851"/>
        </w:tabs>
        <w:spacing w:after="0" w:line="240" w:lineRule="auto"/>
        <w:ind w:left="709" w:right="56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F">
      <w:pPr>
        <w:tabs>
          <w:tab w:val="left" w:pos="709"/>
          <w:tab w:val="left" w:pos="851"/>
        </w:tabs>
        <w:spacing w:after="0" w:line="240" w:lineRule="auto"/>
        <w:ind w:left="709" w:right="566"/>
        <w:jc w:val="both"/>
        <w:rPr>
          <w:rFonts w:ascii="Times New Roman" w:cs="Times New Roman" w:eastAsia="Times New Roman" w:hAnsi="Times New Roman"/>
          <w:sz w:val="28"/>
          <w:szCs w:val="28"/>
        </w:rPr>
      </w:pPr>
      <w:r w:rsidDel="00000000" w:rsidR="00000000" w:rsidRPr="00000000">
        <w:rPr>
          <w:rtl w:val="0"/>
        </w:rPr>
      </w:r>
    </w:p>
    <w:sectPr>
      <w:type w:val="nextPage"/>
      <w:pgSz w:h="16838" w:w="11906"/>
      <w:pgMar w:bottom="1134" w:top="851" w:left="567" w:right="567" w:header="709" w:footer="709"/>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4">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5">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6">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7">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8">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9">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0">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4">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5">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6">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9.png"/><Relationship Id="rId13" Type="http://schemas.openxmlformats.org/officeDocument/2006/relationships/footer" Target="foot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5.pn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6.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