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 </w:t>
      </w:r>
      <w:r w:rsidDel="00000000" w:rsidR="00000000" w:rsidRPr="00000000">
        <w:rPr>
          <w:sz w:val="21"/>
          <w:szCs w:val="21"/>
          <w:rtl w:val="0"/>
        </w:rPr>
        <w:t xml:space="preserve">проходила педагогическую практику в 7 «А» классе. В первую неделю практики студенткой были посещены все уроки, проводимые по учебному расписанию в данном классе. Практикант проявила интерес к организации школьной жизни учащихся, изучила их индивидуальные особенности и возможности в процессе наблюдения за классом на уроках всех учебных предметов. В этот же период </w:t>
      </w: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</w:t>
      </w:r>
      <w:r w:rsidDel="00000000" w:rsidR="00000000" w:rsidRPr="00000000">
        <w:rPr>
          <w:sz w:val="21"/>
          <w:szCs w:val="21"/>
          <w:rtl w:val="0"/>
        </w:rPr>
        <w:t xml:space="preserve"> были изучены следующие методические материалы: учебно-методический комплекс, используемый в данном классе; календарно-тематическое планирование уроков русского языка и литературы, на основе которого были разработаны собственный календарно-тематический план и поурочные конспекты.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общей сложности за период прохождения практики студенткой дано 10 уроков по русскому языку и 6 уроков по литературе. </w:t>
      </w: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 </w:t>
      </w:r>
      <w:r w:rsidDel="00000000" w:rsidR="00000000" w:rsidRPr="00000000">
        <w:rPr>
          <w:sz w:val="21"/>
          <w:szCs w:val="21"/>
          <w:rtl w:val="0"/>
        </w:rPr>
        <w:t xml:space="preserve">показала хорошее знание фактического материала, программы курса русского языка в 7 классе, методические умения и навыки. Следует отметить хорошие знания студентки, касающиеся структуры современного урока, приемов составления плана-конспекта.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</w:t>
      </w:r>
      <w:r w:rsidDel="00000000" w:rsidR="00000000" w:rsidRPr="00000000">
        <w:rPr>
          <w:sz w:val="21"/>
          <w:szCs w:val="21"/>
          <w:rtl w:val="0"/>
        </w:rPr>
        <w:t xml:space="preserve"> проводила уроки различных типов: урок объяснения нового материала, урок закрепления изученного, урок обобщения и систематизации знаний перед проведением контрольной работы, урок развития речи. За время педагогической практики студентка продемонстрировала уверенное владение приемами организации работы с детьми на уроке, использовала разнообразные формы и методы преподавания предмета, широко применяла на уроках наглядность. </w:t>
      </w: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</w:t>
      </w:r>
      <w:r w:rsidDel="00000000" w:rsidR="00000000" w:rsidRPr="00000000">
        <w:rPr>
          <w:sz w:val="21"/>
          <w:szCs w:val="21"/>
          <w:rtl w:val="0"/>
        </w:rPr>
        <w:t xml:space="preserve"> стремилась в своей работе использовать индивидуальный подход к детям, развивать творческие и познавательные способности учащихся. Благодаря этому поддерживался живой интерес детей к преподаваемым ею предметам.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</w:t>
      </w:r>
      <w:r w:rsidDel="00000000" w:rsidR="00000000" w:rsidRPr="00000000">
        <w:rPr>
          <w:sz w:val="21"/>
          <w:szCs w:val="21"/>
          <w:rtl w:val="0"/>
        </w:rPr>
        <w:t xml:space="preserve"> стремилась на уроках русского языка и литературы широко использовать воспитательные моменты. С этой целью много внимания уделялось организации коммуникативного подхода к детям. Живой диалог – одна из активно используемых данной студенткой форм работы с детьми. </w:t>
      </w:r>
      <w:r w:rsidDel="00000000" w:rsidR="00000000" w:rsidRPr="00000000">
        <w:rPr>
          <w:b w:val="1"/>
          <w:sz w:val="21"/>
          <w:szCs w:val="21"/>
          <w:rtl w:val="0"/>
        </w:rPr>
        <w:t xml:space="preserve">{ФИО студентки}</w:t>
      </w:r>
      <w:r w:rsidDel="00000000" w:rsidR="00000000" w:rsidRPr="00000000">
        <w:rPr>
          <w:sz w:val="21"/>
          <w:szCs w:val="21"/>
          <w:rtl w:val="0"/>
        </w:rPr>
        <w:t xml:space="preserve"> присущи высокое чувство ответственности, внутренняя культура, стремление наилучшим образом выполнить каждое порученное дело, любовь к детям и желание каждому из них предать свои знания.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 наш взгляд, студентка за прохождение педагогической практики заслуживает оценки «4» (хорошо).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