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1B" w:rsidRPr="008E4140" w:rsidRDefault="008A3CF0" w:rsidP="008E4140">
      <w:pPr>
        <w:spacing w:line="360" w:lineRule="auto"/>
        <w:jc w:val="center"/>
        <w:rPr>
          <w:sz w:val="28"/>
          <w:szCs w:val="28"/>
        </w:rPr>
      </w:pPr>
      <w:r w:rsidRPr="008E4140">
        <w:rPr>
          <w:sz w:val="28"/>
          <w:szCs w:val="28"/>
        </w:rPr>
        <w:t>Государственное образовательное учреждение</w:t>
      </w:r>
    </w:p>
    <w:p w:rsidR="008A3CF0" w:rsidRPr="008E4140" w:rsidRDefault="008A3CF0" w:rsidP="008E4140">
      <w:pPr>
        <w:spacing w:line="360" w:lineRule="auto"/>
        <w:jc w:val="center"/>
        <w:rPr>
          <w:sz w:val="28"/>
          <w:szCs w:val="28"/>
        </w:rPr>
      </w:pPr>
      <w:r w:rsidRPr="008E4140">
        <w:rPr>
          <w:sz w:val="28"/>
          <w:szCs w:val="28"/>
        </w:rPr>
        <w:t>Среднего профессионального образования</w:t>
      </w:r>
    </w:p>
    <w:p w:rsidR="008A3CF0" w:rsidRPr="008E4140" w:rsidRDefault="008A3CF0" w:rsidP="008E4140">
      <w:pPr>
        <w:spacing w:line="360" w:lineRule="auto"/>
        <w:jc w:val="center"/>
        <w:rPr>
          <w:sz w:val="28"/>
          <w:szCs w:val="28"/>
        </w:rPr>
      </w:pPr>
      <w:r w:rsidRPr="008E4140">
        <w:rPr>
          <w:sz w:val="28"/>
          <w:szCs w:val="28"/>
        </w:rPr>
        <w:t>САМАРСКИЙ МЕДИЦИНСКИЙ КОЛЛЕДЖ ИМ. Н. ЛЯПИНОЙ</w:t>
      </w:r>
    </w:p>
    <w:p w:rsidR="008A3CF0" w:rsidRPr="008E4140" w:rsidRDefault="008A3CF0" w:rsidP="008E4140">
      <w:pPr>
        <w:spacing w:line="360" w:lineRule="auto"/>
        <w:jc w:val="center"/>
        <w:rPr>
          <w:sz w:val="28"/>
          <w:szCs w:val="28"/>
        </w:rPr>
      </w:pPr>
    </w:p>
    <w:p w:rsidR="008A3CF0" w:rsidRPr="008E4140" w:rsidRDefault="008A3CF0" w:rsidP="008E4140">
      <w:pPr>
        <w:spacing w:line="360" w:lineRule="auto"/>
        <w:jc w:val="center"/>
        <w:rPr>
          <w:sz w:val="28"/>
          <w:szCs w:val="28"/>
        </w:rPr>
      </w:pPr>
    </w:p>
    <w:p w:rsidR="008A3CF0" w:rsidRPr="008E4140" w:rsidRDefault="008A3CF0" w:rsidP="008E4140">
      <w:pPr>
        <w:spacing w:line="360" w:lineRule="auto"/>
        <w:jc w:val="center"/>
        <w:rPr>
          <w:sz w:val="28"/>
          <w:szCs w:val="28"/>
        </w:rPr>
      </w:pPr>
    </w:p>
    <w:p w:rsidR="008A3CF0" w:rsidRPr="008E4140" w:rsidRDefault="008A3CF0" w:rsidP="008E4140">
      <w:pPr>
        <w:spacing w:line="360" w:lineRule="auto"/>
        <w:jc w:val="center"/>
        <w:rPr>
          <w:sz w:val="28"/>
          <w:szCs w:val="28"/>
        </w:rPr>
      </w:pPr>
    </w:p>
    <w:p w:rsidR="008A3CF0" w:rsidRDefault="008A3CF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Pr="008E4140" w:rsidRDefault="008E4140" w:rsidP="008E4140">
      <w:pPr>
        <w:spacing w:line="360" w:lineRule="auto"/>
        <w:jc w:val="center"/>
        <w:rPr>
          <w:sz w:val="28"/>
          <w:szCs w:val="28"/>
        </w:rPr>
      </w:pPr>
    </w:p>
    <w:p w:rsidR="008A3CF0" w:rsidRPr="008E4140" w:rsidRDefault="00BB3F79" w:rsidP="008E4140">
      <w:pPr>
        <w:spacing w:line="360" w:lineRule="auto"/>
        <w:jc w:val="center"/>
        <w:rPr>
          <w:b/>
          <w:sz w:val="28"/>
          <w:szCs w:val="28"/>
        </w:rPr>
      </w:pPr>
      <w:r w:rsidRPr="008E4140">
        <w:rPr>
          <w:b/>
          <w:sz w:val="28"/>
          <w:szCs w:val="28"/>
        </w:rPr>
        <w:t>ДНЕВНИК</w:t>
      </w:r>
    </w:p>
    <w:p w:rsidR="00BB3F79" w:rsidRPr="008E4140" w:rsidRDefault="000435D0" w:rsidP="008E4140">
      <w:pPr>
        <w:spacing w:line="360" w:lineRule="auto"/>
        <w:jc w:val="center"/>
        <w:rPr>
          <w:b/>
          <w:sz w:val="28"/>
          <w:szCs w:val="28"/>
        </w:rPr>
      </w:pPr>
      <w:r w:rsidRPr="008E4140">
        <w:rPr>
          <w:b/>
          <w:sz w:val="28"/>
          <w:szCs w:val="28"/>
        </w:rPr>
        <w:t>СТАЖИРОВКИ</w:t>
      </w:r>
      <w:r w:rsidR="008E4140">
        <w:rPr>
          <w:b/>
          <w:sz w:val="28"/>
          <w:szCs w:val="28"/>
        </w:rPr>
        <w:t xml:space="preserve"> </w:t>
      </w:r>
      <w:r w:rsidRPr="008E4140">
        <w:rPr>
          <w:b/>
          <w:sz w:val="28"/>
          <w:szCs w:val="28"/>
        </w:rPr>
        <w:t>(КВАЛИФИКАЦИОННОЙ ПРАКТИКИ)</w:t>
      </w:r>
    </w:p>
    <w:p w:rsidR="000435D0" w:rsidRPr="008E4140" w:rsidRDefault="000435D0" w:rsidP="008E4140">
      <w:pPr>
        <w:spacing w:line="360" w:lineRule="auto"/>
        <w:jc w:val="center"/>
        <w:rPr>
          <w:sz w:val="28"/>
          <w:szCs w:val="28"/>
        </w:rPr>
      </w:pPr>
      <w:r w:rsidRPr="008E4140">
        <w:rPr>
          <w:sz w:val="28"/>
          <w:szCs w:val="28"/>
        </w:rPr>
        <w:t>ПП.</w:t>
      </w:r>
      <w:r w:rsidR="000A2C2C" w:rsidRPr="008E4140">
        <w:rPr>
          <w:sz w:val="28"/>
          <w:szCs w:val="28"/>
        </w:rPr>
        <w:t>03.</w:t>
      </w:r>
      <w:r w:rsidRPr="008E4140">
        <w:rPr>
          <w:sz w:val="28"/>
          <w:szCs w:val="28"/>
        </w:rPr>
        <w:t>по специальности 060108 «Фармация»</w:t>
      </w:r>
    </w:p>
    <w:p w:rsidR="00BB3F79" w:rsidRPr="008E4140" w:rsidRDefault="00BE7F57" w:rsidP="008E4140">
      <w:pPr>
        <w:spacing w:line="360" w:lineRule="auto"/>
        <w:jc w:val="center"/>
        <w:rPr>
          <w:sz w:val="28"/>
          <w:szCs w:val="28"/>
        </w:rPr>
      </w:pPr>
      <w:r w:rsidRPr="008E4140">
        <w:rPr>
          <w:sz w:val="28"/>
          <w:szCs w:val="28"/>
        </w:rPr>
        <w:t>с</w:t>
      </w:r>
      <w:r w:rsidR="000435D0" w:rsidRPr="008E4140">
        <w:rPr>
          <w:sz w:val="28"/>
          <w:szCs w:val="28"/>
        </w:rPr>
        <w:t>тудентки</w:t>
      </w:r>
      <w:r w:rsidR="008E4140">
        <w:rPr>
          <w:sz w:val="28"/>
          <w:szCs w:val="28"/>
        </w:rPr>
        <w:t xml:space="preserve"> </w:t>
      </w:r>
      <w:r w:rsidR="000435D0" w:rsidRPr="008E4140">
        <w:rPr>
          <w:sz w:val="28"/>
          <w:szCs w:val="28"/>
        </w:rPr>
        <w:t>407 группы специальности «Фармация»</w:t>
      </w:r>
    </w:p>
    <w:p w:rsidR="000435D0" w:rsidRPr="008E4140" w:rsidRDefault="000435D0" w:rsidP="008E4140">
      <w:pPr>
        <w:spacing w:line="360" w:lineRule="auto"/>
        <w:jc w:val="center"/>
        <w:rPr>
          <w:sz w:val="28"/>
          <w:szCs w:val="28"/>
        </w:rPr>
      </w:pPr>
      <w:r w:rsidRPr="008E4140">
        <w:rPr>
          <w:sz w:val="28"/>
          <w:szCs w:val="28"/>
        </w:rPr>
        <w:t>(2-е образование на базе СПО)</w:t>
      </w:r>
    </w:p>
    <w:p w:rsidR="00BE7F57" w:rsidRDefault="00BE7F57"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8E4140" w:rsidRDefault="008E4140" w:rsidP="008E4140">
      <w:pPr>
        <w:spacing w:line="360" w:lineRule="auto"/>
        <w:jc w:val="center"/>
        <w:rPr>
          <w:sz w:val="28"/>
          <w:szCs w:val="28"/>
        </w:rPr>
      </w:pPr>
    </w:p>
    <w:p w:rsidR="00D82BC0" w:rsidRDefault="00D82BC0" w:rsidP="008E4140">
      <w:pPr>
        <w:spacing w:line="360" w:lineRule="auto"/>
        <w:jc w:val="center"/>
        <w:rPr>
          <w:sz w:val="28"/>
          <w:szCs w:val="28"/>
        </w:rPr>
      </w:pPr>
    </w:p>
    <w:p w:rsidR="00BB3F79" w:rsidRDefault="00BB3F79" w:rsidP="008E4140">
      <w:pPr>
        <w:spacing w:line="360" w:lineRule="auto"/>
        <w:jc w:val="center"/>
        <w:rPr>
          <w:sz w:val="28"/>
          <w:szCs w:val="28"/>
        </w:rPr>
      </w:pPr>
      <w:r w:rsidRPr="008E4140">
        <w:rPr>
          <w:sz w:val="28"/>
          <w:szCs w:val="28"/>
        </w:rPr>
        <w:t>Самара 20</w:t>
      </w:r>
      <w:r w:rsidR="00BE7F57" w:rsidRPr="008E4140">
        <w:rPr>
          <w:sz w:val="28"/>
          <w:szCs w:val="28"/>
        </w:rPr>
        <w:t>10</w:t>
      </w:r>
      <w:r w:rsidRPr="008E4140">
        <w:rPr>
          <w:sz w:val="28"/>
          <w:szCs w:val="28"/>
        </w:rPr>
        <w:t>г</w:t>
      </w:r>
      <w:r w:rsidR="00BE7F57" w:rsidRPr="008E4140">
        <w:rPr>
          <w:sz w:val="28"/>
          <w:szCs w:val="28"/>
        </w:rPr>
        <w:t>.</w:t>
      </w:r>
    </w:p>
    <w:p w:rsidR="008E4140" w:rsidRDefault="008E4140" w:rsidP="008E4140">
      <w:pPr>
        <w:spacing w:line="360" w:lineRule="auto"/>
        <w:jc w:val="center"/>
        <w:rPr>
          <w:b/>
          <w:sz w:val="28"/>
          <w:szCs w:val="28"/>
        </w:rPr>
      </w:pPr>
      <w:r>
        <w:rPr>
          <w:sz w:val="28"/>
          <w:szCs w:val="28"/>
        </w:rPr>
        <w:br w:type="page"/>
      </w:r>
      <w:r w:rsidRPr="008E4140">
        <w:rPr>
          <w:b/>
          <w:sz w:val="28"/>
          <w:szCs w:val="28"/>
        </w:rPr>
        <w:t>Знакомство с деятельностью аптечного предприятия</w:t>
      </w:r>
    </w:p>
    <w:p w:rsidR="008E4140" w:rsidRPr="008E4140" w:rsidRDefault="008E4140" w:rsidP="008E4140">
      <w:pPr>
        <w:spacing w:line="360" w:lineRule="auto"/>
        <w:jc w:val="center"/>
        <w:rPr>
          <w:b/>
          <w:sz w:val="28"/>
          <w:szCs w:val="28"/>
        </w:rPr>
      </w:pPr>
    </w:p>
    <w:p w:rsidR="008E4140" w:rsidRPr="008E4140" w:rsidRDefault="008E4140" w:rsidP="008E4140">
      <w:pPr>
        <w:spacing w:line="360" w:lineRule="auto"/>
        <w:ind w:firstLine="709"/>
        <w:jc w:val="both"/>
        <w:rPr>
          <w:sz w:val="28"/>
          <w:szCs w:val="28"/>
        </w:rPr>
      </w:pPr>
      <w:r w:rsidRPr="008E4140">
        <w:rPr>
          <w:sz w:val="28"/>
          <w:szCs w:val="28"/>
        </w:rPr>
        <w:t>(С 1 по 13 день)</w:t>
      </w:r>
      <w:r>
        <w:rPr>
          <w:sz w:val="28"/>
          <w:szCs w:val="28"/>
        </w:rPr>
        <w:t xml:space="preserve"> </w:t>
      </w:r>
      <w:r w:rsidRPr="008E4140">
        <w:rPr>
          <w:sz w:val="28"/>
          <w:szCs w:val="28"/>
        </w:rPr>
        <w:t>Характеристика аптечной организации:</w:t>
      </w:r>
    </w:p>
    <w:p w:rsidR="008E4140" w:rsidRPr="008E4140" w:rsidRDefault="008E4140" w:rsidP="008E4140">
      <w:pPr>
        <w:spacing w:line="360" w:lineRule="auto"/>
        <w:ind w:firstLine="709"/>
        <w:jc w:val="both"/>
        <w:rPr>
          <w:sz w:val="28"/>
          <w:szCs w:val="28"/>
        </w:rPr>
      </w:pPr>
      <w:r w:rsidRPr="008E4140">
        <w:rPr>
          <w:sz w:val="28"/>
          <w:szCs w:val="28"/>
        </w:rPr>
        <w:t>- по характеру деятельности (отраслевой стандарт от 04.03.2003 №80 пункт 2.4.)</w:t>
      </w:r>
    </w:p>
    <w:p w:rsidR="008E4140" w:rsidRPr="008E4140" w:rsidRDefault="008E4140" w:rsidP="008E4140">
      <w:pPr>
        <w:spacing w:line="360" w:lineRule="auto"/>
        <w:ind w:firstLine="709"/>
        <w:jc w:val="both"/>
        <w:rPr>
          <w:sz w:val="28"/>
          <w:szCs w:val="28"/>
        </w:rPr>
      </w:pPr>
      <w:r w:rsidRPr="008E4140">
        <w:rPr>
          <w:sz w:val="28"/>
          <w:szCs w:val="28"/>
        </w:rPr>
        <w:t>- вид аптечной организации (аптека, аптечный пункт, аптечный киоск, аптечный магазин)</w:t>
      </w:r>
    </w:p>
    <w:p w:rsidR="008E4140" w:rsidRPr="008E4140" w:rsidRDefault="008E4140" w:rsidP="008E4140">
      <w:pPr>
        <w:spacing w:line="360" w:lineRule="auto"/>
        <w:ind w:firstLine="709"/>
        <w:jc w:val="both"/>
        <w:rPr>
          <w:sz w:val="28"/>
          <w:szCs w:val="28"/>
        </w:rPr>
      </w:pPr>
      <w:r w:rsidRPr="008E4140">
        <w:rPr>
          <w:sz w:val="28"/>
          <w:szCs w:val="28"/>
        </w:rPr>
        <w:t>- функции аптечной организации (отраслевой стандарт от 04.03.2003 №80 пункт 2.5.)</w:t>
      </w:r>
    </w:p>
    <w:p w:rsidR="008E4140" w:rsidRPr="008E4140" w:rsidRDefault="008E4140" w:rsidP="008E4140">
      <w:pPr>
        <w:spacing w:line="360" w:lineRule="auto"/>
        <w:ind w:firstLine="709"/>
        <w:jc w:val="both"/>
        <w:rPr>
          <w:sz w:val="28"/>
          <w:szCs w:val="28"/>
        </w:rPr>
      </w:pPr>
      <w:r w:rsidRPr="008E4140">
        <w:rPr>
          <w:sz w:val="28"/>
          <w:szCs w:val="28"/>
        </w:rPr>
        <w:t>- организационно-правовые формы аптечной организации.</w:t>
      </w:r>
    </w:p>
    <w:p w:rsidR="008E4140" w:rsidRPr="008E4140" w:rsidRDefault="008E4140" w:rsidP="008E4140">
      <w:pPr>
        <w:spacing w:line="360" w:lineRule="auto"/>
        <w:ind w:firstLine="709"/>
        <w:jc w:val="both"/>
        <w:rPr>
          <w:sz w:val="28"/>
          <w:szCs w:val="28"/>
        </w:rPr>
      </w:pPr>
      <w:r w:rsidRPr="008E4140">
        <w:rPr>
          <w:sz w:val="28"/>
          <w:szCs w:val="28"/>
        </w:rPr>
        <w:t>К аптечным организациям относятся аптеки, аптечные пункты, аптечные магазины, аптечные киоски. Они различаются между собой масштабом, объемом работы, ассортиментом и функциями.</w:t>
      </w:r>
    </w:p>
    <w:p w:rsidR="008E4140" w:rsidRPr="008E4140" w:rsidRDefault="008E4140" w:rsidP="008E4140">
      <w:pPr>
        <w:spacing w:line="360" w:lineRule="auto"/>
        <w:ind w:firstLine="709"/>
        <w:jc w:val="both"/>
        <w:rPr>
          <w:sz w:val="28"/>
          <w:szCs w:val="28"/>
        </w:rPr>
      </w:pPr>
      <w:r w:rsidRPr="008E4140">
        <w:rPr>
          <w:sz w:val="28"/>
          <w:szCs w:val="28"/>
        </w:rPr>
        <w:t xml:space="preserve">По </w:t>
      </w:r>
      <w:r w:rsidRPr="008E4140">
        <w:rPr>
          <w:b/>
          <w:sz w:val="28"/>
          <w:szCs w:val="28"/>
        </w:rPr>
        <w:t>характеру производственной деятельности</w:t>
      </w:r>
      <w:r w:rsidRPr="008E4140">
        <w:rPr>
          <w:sz w:val="28"/>
          <w:szCs w:val="28"/>
        </w:rPr>
        <w:t xml:space="preserve"> аптеки подразделяются:</w:t>
      </w:r>
    </w:p>
    <w:p w:rsidR="008E4140" w:rsidRPr="008E4140" w:rsidRDefault="008E4140" w:rsidP="008E4140">
      <w:pPr>
        <w:spacing w:line="360" w:lineRule="auto"/>
        <w:ind w:firstLine="709"/>
        <w:jc w:val="both"/>
        <w:rPr>
          <w:sz w:val="28"/>
          <w:szCs w:val="28"/>
        </w:rPr>
      </w:pPr>
      <w:r w:rsidRPr="008E4140">
        <w:rPr>
          <w:sz w:val="28"/>
          <w:szCs w:val="28"/>
        </w:rPr>
        <w:t>- на производственные, изготовляющие ЛС по рецептам врачей и требованиям лечебно-профилактических учреждений, и осуществляющие реализацию ЛС;</w:t>
      </w:r>
    </w:p>
    <w:p w:rsidR="008E4140" w:rsidRPr="008E4140" w:rsidRDefault="008E4140" w:rsidP="008E4140">
      <w:pPr>
        <w:spacing w:line="360" w:lineRule="auto"/>
        <w:ind w:firstLine="709"/>
        <w:jc w:val="both"/>
        <w:rPr>
          <w:sz w:val="28"/>
          <w:szCs w:val="28"/>
        </w:rPr>
      </w:pPr>
      <w:r w:rsidRPr="008E4140">
        <w:rPr>
          <w:sz w:val="28"/>
          <w:szCs w:val="28"/>
        </w:rPr>
        <w:t>- готовых форм, осуществляющие реализацию готовых ЛС населению и лечебно-профилактическим учреждениям.</w:t>
      </w:r>
    </w:p>
    <w:p w:rsidR="008E4140" w:rsidRPr="008E4140" w:rsidRDefault="008E4140" w:rsidP="008E4140">
      <w:pPr>
        <w:spacing w:line="360" w:lineRule="auto"/>
        <w:ind w:firstLine="709"/>
        <w:jc w:val="both"/>
        <w:rPr>
          <w:sz w:val="28"/>
          <w:szCs w:val="28"/>
        </w:rPr>
      </w:pPr>
      <w:r w:rsidRPr="008E4140">
        <w:rPr>
          <w:sz w:val="28"/>
          <w:szCs w:val="28"/>
        </w:rPr>
        <w:t>Для оказания лекарственной помощи населению организовываются аптечные пункты, аптечные киоски и аптечные магазины. Они составляют в совокупности мелкорозничную сеть и организуются юридическими или физическими лицами.</w:t>
      </w:r>
    </w:p>
    <w:p w:rsidR="008E4140" w:rsidRPr="008E4140" w:rsidRDefault="008E4140" w:rsidP="008E4140">
      <w:pPr>
        <w:spacing w:line="360" w:lineRule="auto"/>
        <w:ind w:firstLine="709"/>
        <w:jc w:val="both"/>
        <w:rPr>
          <w:sz w:val="28"/>
          <w:szCs w:val="28"/>
        </w:rPr>
      </w:pPr>
      <w:r w:rsidRPr="008E4140">
        <w:rPr>
          <w:b/>
          <w:sz w:val="28"/>
          <w:szCs w:val="28"/>
        </w:rPr>
        <w:t>Аптеки</w:t>
      </w:r>
      <w:r w:rsidRPr="008E4140">
        <w:rPr>
          <w:sz w:val="28"/>
          <w:szCs w:val="28"/>
        </w:rPr>
        <w:t xml:space="preserve"> организуются в отдельно стоящем здании или в структуре здания, где она должна представлять собой изолированный блок помещений с отдельным входом. Требования к оформлению аптеки: зеленый крест, вывеска с названием, адреса и телефоны близлежащих аптек, информацию о дополнительных услугах аптеки, информацию об оказании первой доврачебной помощи. минимальная площадь аптеки – 90 кв.м и должна соответствовать объему выполняемой работы.</w:t>
      </w:r>
    </w:p>
    <w:p w:rsidR="008E4140" w:rsidRPr="008E4140" w:rsidRDefault="008E4140" w:rsidP="008E4140">
      <w:pPr>
        <w:spacing w:line="360" w:lineRule="auto"/>
        <w:ind w:firstLine="709"/>
        <w:jc w:val="both"/>
        <w:rPr>
          <w:sz w:val="28"/>
          <w:szCs w:val="28"/>
        </w:rPr>
      </w:pPr>
      <w:r w:rsidRPr="008E4140">
        <w:rPr>
          <w:sz w:val="28"/>
          <w:szCs w:val="28"/>
        </w:rPr>
        <w:t>Необходимые помещения: торговый зал, помещения для приготовления ЛС, получения воды очищенной, хранения товаров, моечную, кабинет директора, комнату персонала, гардеробную, туалет. Оснащение аптеки должно соответствовать Примерным нормам технического и хозяйственного оснащения аптек и аптечных пунктов: специальная аптечная мебель, набор производственного оборудования, приборы и реактивы.</w:t>
      </w:r>
    </w:p>
    <w:p w:rsidR="008E4140" w:rsidRPr="008E4140" w:rsidRDefault="008E4140" w:rsidP="008E4140">
      <w:pPr>
        <w:spacing w:line="360" w:lineRule="auto"/>
        <w:ind w:firstLine="709"/>
        <w:jc w:val="both"/>
        <w:rPr>
          <w:sz w:val="28"/>
          <w:szCs w:val="28"/>
        </w:rPr>
      </w:pPr>
      <w:r w:rsidRPr="008E4140">
        <w:rPr>
          <w:sz w:val="28"/>
          <w:szCs w:val="28"/>
        </w:rPr>
        <w:t>Штат аптеки делится на четыре группы: руководящие работники, специалисты, производственный персонал. Численность персонала определяется аптекой и зависит от типа аптеки и объема ее работы.</w:t>
      </w:r>
    </w:p>
    <w:p w:rsidR="008E4140" w:rsidRPr="008E4140" w:rsidRDefault="008E4140" w:rsidP="008E4140">
      <w:pPr>
        <w:spacing w:line="360" w:lineRule="auto"/>
        <w:ind w:firstLine="709"/>
        <w:jc w:val="both"/>
        <w:rPr>
          <w:sz w:val="28"/>
          <w:szCs w:val="28"/>
        </w:rPr>
      </w:pPr>
      <w:r w:rsidRPr="008E4140">
        <w:rPr>
          <w:b/>
          <w:sz w:val="28"/>
          <w:szCs w:val="28"/>
        </w:rPr>
        <w:t>Аптечный пункт</w:t>
      </w:r>
      <w:r w:rsidRPr="008E4140">
        <w:rPr>
          <w:sz w:val="28"/>
          <w:szCs w:val="28"/>
        </w:rPr>
        <w:t xml:space="preserve"> организуется при лечебно- профилактических учреждениях, врачебных участках, научно-исследовательских медицинских институтах, фельдшерско-акушерских, на фабриках и заводах, где есть учреждения здравоохранения, и осуществляет отпуск лекарств по рецептам и без рецепта. Аптечный пункт может быть организован, как самостоятельная аптечная организация с правами юридического лица.</w:t>
      </w:r>
    </w:p>
    <w:p w:rsidR="008E4140" w:rsidRPr="008E4140" w:rsidRDefault="008E4140" w:rsidP="008E4140">
      <w:pPr>
        <w:spacing w:line="360" w:lineRule="auto"/>
        <w:ind w:firstLine="709"/>
        <w:jc w:val="both"/>
        <w:rPr>
          <w:sz w:val="28"/>
          <w:szCs w:val="28"/>
        </w:rPr>
      </w:pPr>
      <w:r w:rsidRPr="008E4140">
        <w:rPr>
          <w:sz w:val="28"/>
          <w:szCs w:val="28"/>
        </w:rPr>
        <w:t>Существуют аптечные пункты 1-ой категории (с правом изготовления ЛС и 2-ой категории (без права изготовления ЛС). Вторые организуются как филиал аптеки на фельдшерско-акушерских пунктах. Аптечный пункт должен быть оснащен соответствующим образом: аптечной мебелью, оборудованием и инвентарем, обеспечены условия для хранения товарно-материальных ценностей, условия безопасной работы. Работу аптечного киоска возглавляет заведующий, имеющий фармацевтическое образование.</w:t>
      </w:r>
    </w:p>
    <w:p w:rsidR="008E4140" w:rsidRPr="008E4140" w:rsidRDefault="008E4140" w:rsidP="008E4140">
      <w:pPr>
        <w:spacing w:line="360" w:lineRule="auto"/>
        <w:ind w:firstLine="709"/>
        <w:jc w:val="both"/>
        <w:rPr>
          <w:sz w:val="28"/>
          <w:szCs w:val="28"/>
        </w:rPr>
      </w:pPr>
      <w:r w:rsidRPr="008E4140">
        <w:rPr>
          <w:b/>
          <w:sz w:val="28"/>
          <w:szCs w:val="28"/>
        </w:rPr>
        <w:t>Аптечный киоск</w:t>
      </w:r>
      <w:r w:rsidRPr="008E4140">
        <w:rPr>
          <w:sz w:val="28"/>
          <w:szCs w:val="28"/>
        </w:rPr>
        <w:t xml:space="preserve"> организуется в местах большого сосредоточения людей в зданиях лечебно- профилактического профиля, в магазинах, метро или в отдельно стоящем здании. Он имеет статус юридического лица или быть подразделением аптеки. Внешнее оформление киоска такое же, как в аптечном пункте: вывеска с названием, режим работы, адреса и телефоны близлежащих аптек. Необходим устав, печать и штамп, расчетный счет, лицензия.</w:t>
      </w:r>
    </w:p>
    <w:p w:rsidR="008E4140" w:rsidRPr="008E4140" w:rsidRDefault="008E4140" w:rsidP="008E4140">
      <w:pPr>
        <w:spacing w:line="360" w:lineRule="auto"/>
        <w:ind w:firstLine="709"/>
        <w:jc w:val="both"/>
        <w:rPr>
          <w:sz w:val="28"/>
          <w:szCs w:val="28"/>
        </w:rPr>
      </w:pPr>
      <w:r w:rsidRPr="008E4140">
        <w:rPr>
          <w:sz w:val="28"/>
          <w:szCs w:val="28"/>
        </w:rPr>
        <w:t>Аптечный киоск отпускает ЛС без рецепта, предметы гигиены, торгует предметам ветеринарного назначения, косметическими средствами. В киоске обязательно наличие электричества, кассового аппарата, шкафов для хранения ЛС ИМН, холодильника для термолабильных лекарств. Должность заведующего исполняет лицо с фармацевтическим образованием.</w:t>
      </w:r>
    </w:p>
    <w:p w:rsidR="008E4140" w:rsidRPr="008E4140" w:rsidRDefault="008E4140" w:rsidP="008E4140">
      <w:pPr>
        <w:spacing w:line="360" w:lineRule="auto"/>
        <w:ind w:firstLine="709"/>
        <w:jc w:val="both"/>
        <w:rPr>
          <w:sz w:val="28"/>
          <w:szCs w:val="28"/>
        </w:rPr>
      </w:pPr>
      <w:r w:rsidRPr="008E4140">
        <w:rPr>
          <w:b/>
          <w:sz w:val="28"/>
          <w:szCs w:val="28"/>
        </w:rPr>
        <w:t xml:space="preserve">Аптечный магазин </w:t>
      </w:r>
      <w:r w:rsidRPr="008E4140">
        <w:rPr>
          <w:sz w:val="28"/>
          <w:szCs w:val="28"/>
        </w:rPr>
        <w:t>имеет более широкий ассортимент и большую площадь. Часто в них распространено самообслуживание, в торговом зале находится продавец-консультант. Также здесь существует торговля через прилавок.</w:t>
      </w:r>
    </w:p>
    <w:p w:rsidR="008E4140" w:rsidRPr="008E4140" w:rsidRDefault="008E4140" w:rsidP="008E4140">
      <w:pPr>
        <w:spacing w:line="360" w:lineRule="auto"/>
        <w:ind w:firstLine="709"/>
        <w:jc w:val="both"/>
        <w:rPr>
          <w:sz w:val="28"/>
          <w:szCs w:val="28"/>
        </w:rPr>
      </w:pPr>
      <w:r w:rsidRPr="008E4140">
        <w:rPr>
          <w:sz w:val="28"/>
          <w:szCs w:val="28"/>
        </w:rPr>
        <w:t>Особенность аптечного магазина – пропаганда ЗОЖ и продажа соответствующих товаров (витамины, БАДы, лечебные напитки и менеральные воды, продукты детского питания и т.д.).</w:t>
      </w:r>
    </w:p>
    <w:p w:rsidR="008E4140" w:rsidRPr="008E4140" w:rsidRDefault="008E4140" w:rsidP="008E4140">
      <w:pPr>
        <w:spacing w:line="360" w:lineRule="auto"/>
        <w:ind w:firstLine="709"/>
        <w:jc w:val="both"/>
        <w:rPr>
          <w:b/>
          <w:sz w:val="28"/>
          <w:szCs w:val="28"/>
        </w:rPr>
      </w:pPr>
      <w:r w:rsidRPr="008E4140">
        <w:rPr>
          <w:b/>
          <w:sz w:val="28"/>
          <w:szCs w:val="28"/>
        </w:rPr>
        <w:t>Функции аптечной организации:</w:t>
      </w:r>
    </w:p>
    <w:p w:rsidR="008E4140" w:rsidRPr="008E4140" w:rsidRDefault="008E4140" w:rsidP="008E4140">
      <w:pPr>
        <w:spacing w:line="360" w:lineRule="auto"/>
        <w:ind w:firstLine="709"/>
        <w:jc w:val="both"/>
        <w:rPr>
          <w:sz w:val="28"/>
          <w:szCs w:val="28"/>
        </w:rPr>
      </w:pPr>
      <w:r w:rsidRPr="008E4140">
        <w:rPr>
          <w:sz w:val="28"/>
          <w:szCs w:val="28"/>
        </w:rPr>
        <w:t>- логистическая (прием, хранение, управление товарными запасами);</w:t>
      </w:r>
    </w:p>
    <w:p w:rsidR="008E4140" w:rsidRPr="008E4140" w:rsidRDefault="008E4140" w:rsidP="008E4140">
      <w:pPr>
        <w:spacing w:line="360" w:lineRule="auto"/>
        <w:ind w:firstLine="709"/>
        <w:jc w:val="both"/>
        <w:rPr>
          <w:sz w:val="28"/>
          <w:szCs w:val="28"/>
        </w:rPr>
      </w:pPr>
      <w:r w:rsidRPr="008E4140">
        <w:rPr>
          <w:sz w:val="28"/>
          <w:szCs w:val="28"/>
        </w:rPr>
        <w:t>- производственная (прием рецептов, изготовление, контроль и отпуск ЛС по рецептам);</w:t>
      </w:r>
    </w:p>
    <w:p w:rsidR="008E4140" w:rsidRPr="008E4140" w:rsidRDefault="008E4140" w:rsidP="008E4140">
      <w:pPr>
        <w:spacing w:line="360" w:lineRule="auto"/>
        <w:ind w:firstLine="709"/>
        <w:jc w:val="both"/>
        <w:rPr>
          <w:sz w:val="28"/>
          <w:szCs w:val="28"/>
        </w:rPr>
      </w:pPr>
      <w:r w:rsidRPr="008E4140">
        <w:rPr>
          <w:sz w:val="28"/>
          <w:szCs w:val="28"/>
        </w:rPr>
        <w:t>- информационная (обеспечение населения и врачей ЛПУ информацией о ЛС);</w:t>
      </w:r>
    </w:p>
    <w:p w:rsidR="008E4140" w:rsidRPr="008E4140" w:rsidRDefault="008E4140" w:rsidP="008E4140">
      <w:pPr>
        <w:spacing w:line="360" w:lineRule="auto"/>
        <w:ind w:firstLine="709"/>
        <w:jc w:val="both"/>
        <w:rPr>
          <w:sz w:val="28"/>
          <w:szCs w:val="28"/>
        </w:rPr>
      </w:pPr>
      <w:r w:rsidRPr="008E4140">
        <w:rPr>
          <w:sz w:val="28"/>
          <w:szCs w:val="28"/>
        </w:rPr>
        <w:t>- маркетинговая (формирование и осуществление ассортиментной и ценовой политики);</w:t>
      </w:r>
    </w:p>
    <w:p w:rsidR="008E4140" w:rsidRPr="008E4140" w:rsidRDefault="008E4140" w:rsidP="008E4140">
      <w:pPr>
        <w:spacing w:line="360" w:lineRule="auto"/>
        <w:ind w:firstLine="709"/>
        <w:jc w:val="both"/>
        <w:rPr>
          <w:sz w:val="28"/>
          <w:szCs w:val="28"/>
        </w:rPr>
      </w:pPr>
      <w:r w:rsidRPr="008E4140">
        <w:rPr>
          <w:sz w:val="28"/>
          <w:szCs w:val="28"/>
        </w:rPr>
        <w:t>- медицинская (оказание первой доврачебной помощи при необходимости).</w:t>
      </w:r>
    </w:p>
    <w:p w:rsidR="008E4140" w:rsidRPr="008E4140" w:rsidRDefault="008E4140" w:rsidP="008E4140">
      <w:pPr>
        <w:spacing w:line="360" w:lineRule="auto"/>
        <w:ind w:firstLine="709"/>
        <w:jc w:val="both"/>
        <w:rPr>
          <w:sz w:val="28"/>
          <w:szCs w:val="28"/>
        </w:rPr>
      </w:pPr>
      <w:r w:rsidRPr="008E4140">
        <w:rPr>
          <w:b/>
          <w:sz w:val="28"/>
          <w:szCs w:val="28"/>
        </w:rPr>
        <w:t xml:space="preserve">Организационно-правовые формы аптечной деятельности – </w:t>
      </w:r>
      <w:r w:rsidRPr="008E4140">
        <w:rPr>
          <w:sz w:val="28"/>
          <w:szCs w:val="28"/>
        </w:rPr>
        <w:t xml:space="preserve">это комплекс юридических, правовых, хозяйственных норм, определяющих характер, условия, способы формирования отношений между собственниками предприятия, а также между предприятием и другими хозяйствующими субъектами и органами государственной власти. Юридические лица, являющиеся </w:t>
      </w:r>
      <w:r w:rsidRPr="008E4140">
        <w:rPr>
          <w:b/>
          <w:sz w:val="28"/>
          <w:szCs w:val="28"/>
        </w:rPr>
        <w:t>коммерческими организациями</w:t>
      </w:r>
      <w:r w:rsidRPr="008E4140">
        <w:rPr>
          <w:sz w:val="28"/>
          <w:szCs w:val="28"/>
        </w:rPr>
        <w:t>,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8E4140" w:rsidRPr="008E4140" w:rsidRDefault="008E4140" w:rsidP="008E4140">
      <w:pPr>
        <w:spacing w:line="360" w:lineRule="auto"/>
        <w:ind w:firstLine="709"/>
        <w:jc w:val="both"/>
        <w:rPr>
          <w:sz w:val="28"/>
          <w:szCs w:val="28"/>
        </w:rPr>
      </w:pPr>
      <w:r w:rsidRPr="008E4140">
        <w:rPr>
          <w:b/>
          <w:sz w:val="28"/>
          <w:szCs w:val="28"/>
        </w:rPr>
        <w:t>Хозяйственные товарищества и общества.</w:t>
      </w:r>
      <w:r w:rsidRPr="008E4140">
        <w:rPr>
          <w:sz w:val="28"/>
          <w:szCs w:val="28"/>
        </w:rPr>
        <w:t xml:space="preserve"> Это организации с разделенным на доли учредителей уставным капиталом. Имущество, созданное за счет вкладов учредителей и приобретенное товариществом, является собственностью товарищества или общества.</w:t>
      </w:r>
    </w:p>
    <w:p w:rsidR="008E4140" w:rsidRPr="008E4140" w:rsidRDefault="008E4140" w:rsidP="008E4140">
      <w:pPr>
        <w:spacing w:line="360" w:lineRule="auto"/>
        <w:ind w:firstLine="709"/>
        <w:jc w:val="both"/>
        <w:rPr>
          <w:sz w:val="28"/>
          <w:szCs w:val="28"/>
        </w:rPr>
      </w:pPr>
      <w:r w:rsidRPr="008E4140">
        <w:rPr>
          <w:sz w:val="28"/>
          <w:szCs w:val="28"/>
        </w:rPr>
        <w:t>Хозяйственные товарищества создаются в форме полного товарищества и товарищества на вере. В первом случае все участники товарищества занимаются предпринимательской деятельностью и несут ответственность по его обязательствам. Во втором – наряду с участниками, осуществляющим предпринимательскую деятельность есть один или несколько вкладчиков, несущих риск убытков в пределах сумм внесенных ими вкладом. Они не принимают участие</w:t>
      </w:r>
      <w:r>
        <w:rPr>
          <w:sz w:val="28"/>
          <w:szCs w:val="28"/>
        </w:rPr>
        <w:t xml:space="preserve"> </w:t>
      </w:r>
      <w:r w:rsidRPr="008E4140">
        <w:rPr>
          <w:sz w:val="28"/>
          <w:szCs w:val="28"/>
        </w:rPr>
        <w:t>в предпринимательской деятельности.</w:t>
      </w:r>
    </w:p>
    <w:p w:rsidR="008E4140" w:rsidRPr="008E4140" w:rsidRDefault="008E4140" w:rsidP="008E4140">
      <w:pPr>
        <w:spacing w:line="360" w:lineRule="auto"/>
        <w:ind w:firstLine="709"/>
        <w:jc w:val="both"/>
        <w:rPr>
          <w:sz w:val="28"/>
          <w:szCs w:val="28"/>
        </w:rPr>
      </w:pPr>
      <w:r w:rsidRPr="008E4140">
        <w:rPr>
          <w:sz w:val="28"/>
          <w:szCs w:val="28"/>
        </w:rPr>
        <w:t>Хозяйственные общества могут создаваться в форме акционерного общества, общества с ограниченной или дополнительной ответственностью.</w:t>
      </w:r>
    </w:p>
    <w:p w:rsidR="008E4140" w:rsidRPr="008E4140" w:rsidRDefault="008E4140" w:rsidP="008E4140">
      <w:pPr>
        <w:spacing w:line="360" w:lineRule="auto"/>
        <w:ind w:firstLine="709"/>
        <w:jc w:val="both"/>
        <w:rPr>
          <w:sz w:val="28"/>
          <w:szCs w:val="28"/>
        </w:rPr>
      </w:pPr>
      <w:r w:rsidRPr="008E4140">
        <w:rPr>
          <w:sz w:val="28"/>
          <w:szCs w:val="28"/>
        </w:rPr>
        <w:t>Общество с ограниченной ответственностью (ООО).</w:t>
      </w:r>
      <w:r w:rsidRPr="008E4140">
        <w:rPr>
          <w:b/>
          <w:sz w:val="28"/>
          <w:szCs w:val="28"/>
        </w:rPr>
        <w:t xml:space="preserve"> </w:t>
      </w:r>
      <w:r w:rsidRPr="008E4140">
        <w:rPr>
          <w:sz w:val="28"/>
          <w:szCs w:val="28"/>
        </w:rPr>
        <w:t>Организация учреждена одним или несколькими лицами, уставной капитал разделен на доли. Участники не отвечают по обязательствам общества и несут риск убытков в пределах стоимости внесенных им вкладов. Число участников должно быть не более 50, уставной капитал</w:t>
      </w:r>
      <w:r>
        <w:rPr>
          <w:sz w:val="28"/>
          <w:szCs w:val="28"/>
        </w:rPr>
        <w:t xml:space="preserve"> </w:t>
      </w:r>
      <w:r w:rsidRPr="008E4140">
        <w:rPr>
          <w:sz w:val="28"/>
          <w:szCs w:val="28"/>
        </w:rPr>
        <w:t>- не менее 100-кратной величины МРОТ.</w:t>
      </w:r>
    </w:p>
    <w:p w:rsidR="008E4140" w:rsidRPr="008E4140" w:rsidRDefault="008E4140" w:rsidP="008E4140">
      <w:pPr>
        <w:spacing w:line="360" w:lineRule="auto"/>
        <w:ind w:firstLine="709"/>
        <w:jc w:val="both"/>
        <w:rPr>
          <w:sz w:val="28"/>
          <w:szCs w:val="28"/>
        </w:rPr>
      </w:pPr>
      <w:r w:rsidRPr="008E4140">
        <w:rPr>
          <w:sz w:val="28"/>
          <w:szCs w:val="28"/>
        </w:rPr>
        <w:t>Общество с дополнительной ответственностью</w:t>
      </w:r>
      <w:r w:rsidRPr="008E4140">
        <w:rPr>
          <w:b/>
          <w:sz w:val="28"/>
          <w:szCs w:val="28"/>
        </w:rPr>
        <w:t>.</w:t>
      </w:r>
      <w:r>
        <w:rPr>
          <w:b/>
          <w:sz w:val="28"/>
          <w:szCs w:val="28"/>
        </w:rPr>
        <w:t xml:space="preserve"> </w:t>
      </w:r>
      <w:r w:rsidRPr="008E4140">
        <w:rPr>
          <w:sz w:val="28"/>
          <w:szCs w:val="28"/>
        </w:rPr>
        <w:t>Отличием от ООО является ответственность по обязательствам общества своим имуществом в равном для всех кратном размере к стоимости их вкладов.</w:t>
      </w:r>
    </w:p>
    <w:p w:rsidR="008E4140" w:rsidRPr="008E4140" w:rsidRDefault="008E4140" w:rsidP="008E4140">
      <w:pPr>
        <w:spacing w:line="360" w:lineRule="auto"/>
        <w:ind w:firstLine="709"/>
        <w:jc w:val="both"/>
        <w:rPr>
          <w:sz w:val="28"/>
          <w:szCs w:val="28"/>
        </w:rPr>
      </w:pPr>
      <w:r w:rsidRPr="008E4140">
        <w:rPr>
          <w:sz w:val="28"/>
          <w:szCs w:val="28"/>
        </w:rPr>
        <w:t>Акционерное общество (АО). Уставной капитал разделен на определенное количество акций. Акционеры не отвечают по его обязательствам и несут риск убытков в пределах стоимости принадлежащих им акций.</w:t>
      </w:r>
    </w:p>
    <w:p w:rsidR="008E4140" w:rsidRPr="008E4140" w:rsidRDefault="008E4140" w:rsidP="008E4140">
      <w:pPr>
        <w:spacing w:line="360" w:lineRule="auto"/>
        <w:ind w:firstLine="709"/>
        <w:jc w:val="both"/>
        <w:rPr>
          <w:sz w:val="28"/>
          <w:szCs w:val="28"/>
        </w:rPr>
      </w:pPr>
      <w:r w:rsidRPr="008E4140">
        <w:rPr>
          <w:sz w:val="28"/>
          <w:szCs w:val="28"/>
        </w:rPr>
        <w:t>Акционерное общество бывает</w:t>
      </w:r>
      <w:r>
        <w:rPr>
          <w:sz w:val="28"/>
          <w:szCs w:val="28"/>
        </w:rPr>
        <w:t xml:space="preserve"> </w:t>
      </w:r>
      <w:r w:rsidRPr="008E4140">
        <w:rPr>
          <w:sz w:val="28"/>
          <w:szCs w:val="28"/>
        </w:rPr>
        <w:t>закрытым (ЗАО) и открытым (ОАО). Акционеры ОАО имеют право распоряжаться акциями без ведома других акционеров. Число акционеров неограниченно. Уставной капитал не менее 1000-кратной суммы МРОТ. В ЗАО акции распределяются только между определенным кругом лиц. Число акционеров не должно превышать 50 человек, минимальный уставной капитал – не менее 100-кратной суммы МРОТ.</w:t>
      </w:r>
    </w:p>
    <w:p w:rsidR="008E4140" w:rsidRPr="008E4140" w:rsidRDefault="008E4140" w:rsidP="008E4140">
      <w:pPr>
        <w:spacing w:line="360" w:lineRule="auto"/>
        <w:ind w:firstLine="709"/>
        <w:jc w:val="both"/>
        <w:rPr>
          <w:sz w:val="28"/>
          <w:szCs w:val="28"/>
        </w:rPr>
      </w:pPr>
      <w:r w:rsidRPr="008E4140">
        <w:rPr>
          <w:b/>
          <w:sz w:val="28"/>
          <w:szCs w:val="28"/>
        </w:rPr>
        <w:t>Производственный кооператив</w:t>
      </w:r>
      <w:r w:rsidRPr="008E4140">
        <w:rPr>
          <w:sz w:val="28"/>
          <w:szCs w:val="28"/>
        </w:rPr>
        <w:t xml:space="preserve"> </w:t>
      </w:r>
      <w:r w:rsidRPr="008E4140">
        <w:rPr>
          <w:b/>
          <w:sz w:val="28"/>
          <w:szCs w:val="28"/>
        </w:rPr>
        <w:t>(артель).</w:t>
      </w:r>
      <w:r w:rsidRPr="008E4140">
        <w:rPr>
          <w:sz w:val="28"/>
          <w:szCs w:val="28"/>
        </w:rPr>
        <w:t xml:space="preserve"> Добровольное объединение граждан для совместной деятельности. Необходимо личное трудовое участие и объединение паевых взносов.</w:t>
      </w:r>
    </w:p>
    <w:p w:rsidR="008E4140" w:rsidRPr="008E4140" w:rsidRDefault="008E4140" w:rsidP="008E4140">
      <w:pPr>
        <w:spacing w:line="360" w:lineRule="auto"/>
        <w:ind w:firstLine="709"/>
        <w:jc w:val="both"/>
        <w:rPr>
          <w:sz w:val="28"/>
          <w:szCs w:val="28"/>
        </w:rPr>
      </w:pPr>
      <w:r w:rsidRPr="008E4140">
        <w:rPr>
          <w:b/>
          <w:sz w:val="28"/>
          <w:szCs w:val="28"/>
        </w:rPr>
        <w:t>Унитарное предприятие</w:t>
      </w:r>
      <w:r w:rsidRPr="008E4140">
        <w:rPr>
          <w:sz w:val="28"/>
          <w:szCs w:val="28"/>
        </w:rPr>
        <w:t>. Имущество такого предприятия неделимо, организация не имеет права собственности на имущество. В форме унитарных могут существовать только государственные и муниципальные предприятия. Имущество такого предприятия находится в государственной или муниципальной собственности и принадлежит предприятию на праве хозяйственного ведения или оперативного управления.</w:t>
      </w:r>
    </w:p>
    <w:p w:rsidR="008E4140" w:rsidRPr="008E4140" w:rsidRDefault="008E4140" w:rsidP="008E4140">
      <w:pPr>
        <w:spacing w:line="360" w:lineRule="auto"/>
        <w:ind w:firstLine="709"/>
        <w:jc w:val="both"/>
        <w:rPr>
          <w:sz w:val="28"/>
          <w:szCs w:val="28"/>
        </w:rPr>
      </w:pPr>
      <w:r w:rsidRPr="008E4140">
        <w:rPr>
          <w:sz w:val="28"/>
          <w:szCs w:val="28"/>
        </w:rPr>
        <w:t>Собственник имущества решает вопросы создания предприятия, определения предмета и целей его деятельности, его реорганизации и ликвидации, назначает директора, осуществляет контроль за использованием по назначению и сохранностью имущества, а также имеет право на получение прибыли от использования имущества предприятия, но не может распоряжаться данным имуществом без согласия собственника.</w:t>
      </w:r>
    </w:p>
    <w:p w:rsidR="008E4140" w:rsidRPr="008E4140" w:rsidRDefault="008E4140" w:rsidP="008E4140">
      <w:pPr>
        <w:spacing w:line="360" w:lineRule="auto"/>
        <w:ind w:firstLine="709"/>
        <w:jc w:val="both"/>
        <w:rPr>
          <w:sz w:val="28"/>
          <w:szCs w:val="28"/>
        </w:rPr>
      </w:pPr>
      <w:r w:rsidRPr="008E4140">
        <w:rPr>
          <w:sz w:val="28"/>
          <w:szCs w:val="28"/>
        </w:rPr>
        <w:t xml:space="preserve">Юридические лица, являющиеся </w:t>
      </w:r>
      <w:r w:rsidRPr="008E4140">
        <w:rPr>
          <w:b/>
          <w:sz w:val="28"/>
          <w:szCs w:val="28"/>
        </w:rPr>
        <w:t>некоммерческими организациями</w:t>
      </w:r>
      <w:r w:rsidRPr="008E4140">
        <w:rPr>
          <w:sz w:val="28"/>
          <w:szCs w:val="28"/>
        </w:rPr>
        <w:t>, могут создаваться в форме потребительских кооперативов, общественных или религиозных организаций, финансируемых собственником учреждений, благотворительных или иных фондов.</w:t>
      </w:r>
    </w:p>
    <w:p w:rsidR="008E4140" w:rsidRPr="008E4140" w:rsidRDefault="008E4140" w:rsidP="008E4140">
      <w:pPr>
        <w:spacing w:line="360" w:lineRule="auto"/>
        <w:ind w:firstLine="709"/>
        <w:jc w:val="both"/>
        <w:rPr>
          <w:sz w:val="28"/>
          <w:szCs w:val="28"/>
        </w:rPr>
      </w:pPr>
      <w:r w:rsidRPr="008E4140">
        <w:rPr>
          <w:b/>
          <w:sz w:val="28"/>
          <w:szCs w:val="28"/>
        </w:rPr>
        <w:t>Потребительский кооператив</w:t>
      </w:r>
      <w:r>
        <w:rPr>
          <w:b/>
          <w:sz w:val="28"/>
          <w:szCs w:val="28"/>
        </w:rPr>
        <w:t xml:space="preserve"> </w:t>
      </w:r>
      <w:r w:rsidRPr="008E4140">
        <w:rPr>
          <w:b/>
          <w:sz w:val="28"/>
          <w:szCs w:val="28"/>
        </w:rPr>
        <w:t>-</w:t>
      </w:r>
      <w:r w:rsidRPr="008E4140">
        <w:rPr>
          <w:sz w:val="28"/>
          <w:szCs w:val="28"/>
        </w:rPr>
        <w:t xml:space="preserve">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8E4140" w:rsidRPr="008E4140" w:rsidRDefault="008E4140" w:rsidP="008E4140">
      <w:pPr>
        <w:spacing w:line="360" w:lineRule="auto"/>
        <w:ind w:firstLine="709"/>
        <w:jc w:val="both"/>
        <w:rPr>
          <w:sz w:val="28"/>
          <w:szCs w:val="28"/>
        </w:rPr>
      </w:pPr>
      <w:r w:rsidRPr="008E4140">
        <w:rPr>
          <w:b/>
          <w:sz w:val="28"/>
          <w:szCs w:val="28"/>
        </w:rPr>
        <w:t>Общественные и религиозные организации</w:t>
      </w:r>
      <w:r w:rsidRPr="008E4140">
        <w:rPr>
          <w:sz w:val="28"/>
          <w:szCs w:val="28"/>
        </w:rPr>
        <w:t xml:space="preserve"> – это добровольные объединения граждан на основе общности интересов для удовлетворения духовных или других нематериальных потребностей.</w:t>
      </w:r>
    </w:p>
    <w:p w:rsidR="008E4140" w:rsidRPr="008E4140" w:rsidRDefault="008E4140" w:rsidP="008E4140">
      <w:pPr>
        <w:spacing w:line="360" w:lineRule="auto"/>
        <w:ind w:firstLine="709"/>
        <w:jc w:val="both"/>
        <w:rPr>
          <w:sz w:val="28"/>
          <w:szCs w:val="28"/>
        </w:rPr>
      </w:pPr>
      <w:r w:rsidRPr="008E4140">
        <w:rPr>
          <w:b/>
          <w:sz w:val="28"/>
          <w:szCs w:val="28"/>
        </w:rPr>
        <w:t>Фонд</w:t>
      </w:r>
      <w:r w:rsidRPr="008E4140">
        <w:rPr>
          <w:sz w:val="28"/>
          <w:szCs w:val="28"/>
        </w:rPr>
        <w:t xml:space="preserve"> – организация, созданная гражданами или юридическими лицами на основе добровольных взносов и преследующих благотворительные, культурные, образовательные и другие полезные цели.</w:t>
      </w:r>
    </w:p>
    <w:p w:rsidR="008E4140" w:rsidRPr="008E4140" w:rsidRDefault="008E4140" w:rsidP="008E4140">
      <w:pPr>
        <w:spacing w:line="360" w:lineRule="auto"/>
        <w:ind w:firstLine="709"/>
        <w:jc w:val="both"/>
        <w:rPr>
          <w:sz w:val="28"/>
          <w:szCs w:val="28"/>
        </w:rPr>
      </w:pPr>
      <w:r w:rsidRPr="008E4140">
        <w:rPr>
          <w:b/>
          <w:sz w:val="28"/>
          <w:szCs w:val="28"/>
        </w:rPr>
        <w:t>Учреждение</w:t>
      </w:r>
      <w:r w:rsidRPr="008E4140">
        <w:rPr>
          <w:sz w:val="28"/>
          <w:szCs w:val="28"/>
        </w:rPr>
        <w:t xml:space="preserve"> – организация, созданная собственником для управленческих, социально-культурных или иных функций. Полностью или частично финансируется собственником, он же распоряжается имуществом.</w:t>
      </w:r>
    </w:p>
    <w:p w:rsidR="008E4140" w:rsidRPr="008E4140" w:rsidRDefault="008E4140" w:rsidP="008E4140">
      <w:pPr>
        <w:spacing w:line="360" w:lineRule="auto"/>
        <w:ind w:firstLine="709"/>
        <w:jc w:val="both"/>
        <w:rPr>
          <w:sz w:val="28"/>
          <w:szCs w:val="28"/>
        </w:rPr>
      </w:pPr>
      <w:r w:rsidRPr="008E4140">
        <w:rPr>
          <w:b/>
          <w:sz w:val="28"/>
          <w:szCs w:val="28"/>
        </w:rPr>
        <w:t>Союзы</w:t>
      </w:r>
      <w:r w:rsidRPr="008E4140">
        <w:rPr>
          <w:sz w:val="28"/>
          <w:szCs w:val="28"/>
        </w:rPr>
        <w:t>. Коммерческие организации могут объединяться в ассоциации или союзы для координации предпринимательской деятельности и защиты имущественных интересов.</w:t>
      </w:r>
    </w:p>
    <w:p w:rsidR="008E4140" w:rsidRPr="008E4140" w:rsidRDefault="008E4140" w:rsidP="008E4140">
      <w:pPr>
        <w:spacing w:line="360" w:lineRule="auto"/>
        <w:ind w:firstLine="709"/>
        <w:jc w:val="both"/>
        <w:rPr>
          <w:sz w:val="28"/>
          <w:szCs w:val="28"/>
        </w:rPr>
      </w:pPr>
      <w:r w:rsidRPr="008E4140">
        <w:rPr>
          <w:sz w:val="28"/>
          <w:szCs w:val="28"/>
        </w:rPr>
        <w:t>Большинство аптек являются государственными или муниципальными предприятиями, а аптечные пункты и киоски</w:t>
      </w:r>
      <w:r>
        <w:rPr>
          <w:sz w:val="28"/>
          <w:szCs w:val="28"/>
        </w:rPr>
        <w:t xml:space="preserve"> </w:t>
      </w:r>
      <w:r w:rsidRPr="008E4140">
        <w:rPr>
          <w:sz w:val="28"/>
          <w:szCs w:val="28"/>
        </w:rPr>
        <w:t>существуют, как ОАО и ЗАО,</w:t>
      </w:r>
      <w:r>
        <w:rPr>
          <w:sz w:val="28"/>
          <w:szCs w:val="28"/>
        </w:rPr>
        <w:t xml:space="preserve"> </w:t>
      </w:r>
      <w:r w:rsidRPr="008E4140">
        <w:rPr>
          <w:sz w:val="28"/>
          <w:szCs w:val="28"/>
        </w:rPr>
        <w:t>а также организуются предпринимателем без образования юридического лица. Существуют аптечные сети, с которыми связывают будущее развитие рынка. Такие аптечные сети создаются, как альтернатива государственным и муниципальным объединениям аптечных организаций. Преимущество аптечных сетей: единство принципов работы, снижение издержек производства за счет централизации закупок, увеличение ассортимента и снижение цен.</w:t>
      </w:r>
    </w:p>
    <w:p w:rsidR="008E4140" w:rsidRPr="008E4140" w:rsidRDefault="008E4140" w:rsidP="008E4140">
      <w:pPr>
        <w:spacing w:line="360" w:lineRule="auto"/>
        <w:ind w:firstLine="709"/>
        <w:jc w:val="both"/>
        <w:rPr>
          <w:sz w:val="28"/>
          <w:szCs w:val="28"/>
        </w:rPr>
      </w:pPr>
      <w:r w:rsidRPr="008E4140">
        <w:rPr>
          <w:sz w:val="28"/>
          <w:szCs w:val="28"/>
        </w:rPr>
        <w:t>Устройство и оборудование аптечной организации:</w:t>
      </w:r>
    </w:p>
    <w:p w:rsidR="008E4140" w:rsidRPr="008E4140" w:rsidRDefault="008E4140" w:rsidP="008E4140">
      <w:pPr>
        <w:spacing w:line="360" w:lineRule="auto"/>
        <w:ind w:firstLine="709"/>
        <w:jc w:val="both"/>
        <w:rPr>
          <w:sz w:val="28"/>
          <w:szCs w:val="28"/>
        </w:rPr>
      </w:pPr>
      <w:r w:rsidRPr="008E4140">
        <w:rPr>
          <w:sz w:val="28"/>
          <w:szCs w:val="28"/>
        </w:rPr>
        <w:t>(электронный фотоальбом с комментариями или мультимедийная презентация с комментариями)</w:t>
      </w:r>
    </w:p>
    <w:p w:rsidR="008E4140" w:rsidRPr="008E4140" w:rsidRDefault="008E4140" w:rsidP="008E4140">
      <w:pPr>
        <w:spacing w:line="360" w:lineRule="auto"/>
        <w:ind w:firstLine="709"/>
        <w:jc w:val="both"/>
        <w:rPr>
          <w:sz w:val="28"/>
          <w:szCs w:val="28"/>
        </w:rPr>
      </w:pPr>
      <w:r w:rsidRPr="008E4140">
        <w:rPr>
          <w:sz w:val="28"/>
          <w:szCs w:val="28"/>
        </w:rPr>
        <w:t>- торговый зал</w:t>
      </w:r>
    </w:p>
    <w:p w:rsidR="008E4140" w:rsidRPr="008E4140" w:rsidRDefault="008E4140" w:rsidP="008E4140">
      <w:pPr>
        <w:spacing w:line="360" w:lineRule="auto"/>
        <w:ind w:firstLine="709"/>
        <w:jc w:val="both"/>
        <w:rPr>
          <w:sz w:val="28"/>
          <w:szCs w:val="28"/>
        </w:rPr>
      </w:pPr>
      <w:r w:rsidRPr="008E4140">
        <w:rPr>
          <w:sz w:val="28"/>
          <w:szCs w:val="28"/>
        </w:rPr>
        <w:t>- информационный стенд для потребителей</w:t>
      </w:r>
    </w:p>
    <w:p w:rsidR="008E4140" w:rsidRPr="008E4140" w:rsidRDefault="008E4140" w:rsidP="008E4140">
      <w:pPr>
        <w:spacing w:line="360" w:lineRule="auto"/>
        <w:ind w:firstLine="709"/>
        <w:jc w:val="both"/>
        <w:rPr>
          <w:sz w:val="28"/>
          <w:szCs w:val="28"/>
        </w:rPr>
      </w:pPr>
      <w:r w:rsidRPr="008E4140">
        <w:rPr>
          <w:sz w:val="28"/>
          <w:szCs w:val="28"/>
        </w:rPr>
        <w:t>- реклама в аптечной организации (различные виды и формы)</w:t>
      </w:r>
    </w:p>
    <w:p w:rsidR="008E4140" w:rsidRPr="008E4140" w:rsidRDefault="008E4140" w:rsidP="008E4140">
      <w:pPr>
        <w:spacing w:line="360" w:lineRule="auto"/>
        <w:ind w:firstLine="709"/>
        <w:jc w:val="both"/>
        <w:rPr>
          <w:sz w:val="28"/>
          <w:szCs w:val="28"/>
        </w:rPr>
      </w:pPr>
      <w:r w:rsidRPr="008E4140">
        <w:rPr>
          <w:sz w:val="28"/>
          <w:szCs w:val="28"/>
        </w:rPr>
        <w:t>- витрины</w:t>
      </w:r>
    </w:p>
    <w:p w:rsidR="008E4140" w:rsidRPr="008E4140" w:rsidRDefault="008E4140" w:rsidP="008E4140">
      <w:pPr>
        <w:spacing w:line="360" w:lineRule="auto"/>
        <w:ind w:firstLine="709"/>
        <w:jc w:val="both"/>
        <w:rPr>
          <w:sz w:val="28"/>
          <w:szCs w:val="28"/>
        </w:rPr>
      </w:pPr>
      <w:r w:rsidRPr="008E4140">
        <w:rPr>
          <w:sz w:val="28"/>
          <w:szCs w:val="28"/>
        </w:rPr>
        <w:t>- кассовая зона (со стороны торгового зала)</w:t>
      </w:r>
    </w:p>
    <w:p w:rsidR="008E4140" w:rsidRPr="008E4140" w:rsidRDefault="008E4140" w:rsidP="008E4140">
      <w:pPr>
        <w:spacing w:line="360" w:lineRule="auto"/>
        <w:ind w:firstLine="709"/>
        <w:jc w:val="both"/>
        <w:rPr>
          <w:sz w:val="28"/>
          <w:szCs w:val="28"/>
        </w:rPr>
      </w:pPr>
      <w:r w:rsidRPr="008E4140">
        <w:rPr>
          <w:sz w:val="28"/>
          <w:szCs w:val="28"/>
        </w:rPr>
        <w:t>- кассовая зона (оборудование и оснащение для первостольника)</w:t>
      </w:r>
    </w:p>
    <w:p w:rsidR="008E4140" w:rsidRPr="008E4140" w:rsidRDefault="008E4140" w:rsidP="008E4140">
      <w:pPr>
        <w:spacing w:line="360" w:lineRule="auto"/>
        <w:ind w:firstLine="709"/>
        <w:jc w:val="both"/>
        <w:rPr>
          <w:sz w:val="28"/>
          <w:szCs w:val="28"/>
        </w:rPr>
      </w:pPr>
      <w:r w:rsidRPr="008E4140">
        <w:rPr>
          <w:sz w:val="28"/>
          <w:szCs w:val="28"/>
        </w:rPr>
        <w:t>- шкафы-накопители</w:t>
      </w:r>
    </w:p>
    <w:p w:rsidR="008E4140" w:rsidRPr="008E4140" w:rsidRDefault="008E4140" w:rsidP="008E4140">
      <w:pPr>
        <w:spacing w:line="360" w:lineRule="auto"/>
        <w:ind w:firstLine="709"/>
        <w:jc w:val="both"/>
        <w:rPr>
          <w:sz w:val="28"/>
          <w:szCs w:val="28"/>
        </w:rPr>
      </w:pPr>
      <w:r w:rsidRPr="008E4140">
        <w:rPr>
          <w:sz w:val="28"/>
          <w:szCs w:val="28"/>
        </w:rPr>
        <w:t>- холодильники</w:t>
      </w:r>
    </w:p>
    <w:p w:rsidR="008E4140" w:rsidRPr="008E4140" w:rsidRDefault="008E4140" w:rsidP="008E4140">
      <w:pPr>
        <w:spacing w:line="360" w:lineRule="auto"/>
        <w:ind w:firstLine="709"/>
        <w:jc w:val="both"/>
        <w:rPr>
          <w:sz w:val="28"/>
          <w:szCs w:val="28"/>
        </w:rPr>
      </w:pPr>
      <w:r w:rsidRPr="008E4140">
        <w:rPr>
          <w:sz w:val="28"/>
          <w:szCs w:val="28"/>
        </w:rPr>
        <w:t>- материальная комната или склад</w:t>
      </w:r>
    </w:p>
    <w:p w:rsidR="008E4140" w:rsidRPr="008E4140" w:rsidRDefault="008E4140" w:rsidP="008E4140">
      <w:pPr>
        <w:spacing w:line="360" w:lineRule="auto"/>
        <w:ind w:firstLine="709"/>
        <w:jc w:val="both"/>
        <w:rPr>
          <w:sz w:val="28"/>
          <w:szCs w:val="28"/>
        </w:rPr>
      </w:pPr>
      <w:r w:rsidRPr="008E4140">
        <w:rPr>
          <w:sz w:val="28"/>
          <w:szCs w:val="28"/>
        </w:rPr>
        <w:t>- комната персонала</w:t>
      </w:r>
    </w:p>
    <w:p w:rsidR="008E4140" w:rsidRPr="008E4140" w:rsidRDefault="008E4140" w:rsidP="008E4140">
      <w:pPr>
        <w:spacing w:line="360" w:lineRule="auto"/>
        <w:ind w:firstLine="709"/>
        <w:jc w:val="both"/>
        <w:rPr>
          <w:sz w:val="28"/>
          <w:szCs w:val="28"/>
        </w:rPr>
      </w:pPr>
      <w:r w:rsidRPr="008E4140">
        <w:rPr>
          <w:sz w:val="28"/>
          <w:szCs w:val="28"/>
        </w:rPr>
        <w:t>- помещение для хранения дез.средств и уборочного инвентаря</w:t>
      </w:r>
    </w:p>
    <w:p w:rsidR="008E4140" w:rsidRPr="008E4140" w:rsidRDefault="008E4140" w:rsidP="008E4140">
      <w:pPr>
        <w:pStyle w:val="a4"/>
        <w:spacing w:line="360" w:lineRule="auto"/>
        <w:ind w:firstLine="709"/>
        <w:rPr>
          <w:rFonts w:ascii="Times New Roman" w:hAnsi="Times New Roman" w:cs="Times New Roman"/>
          <w:color w:val="auto"/>
          <w:sz w:val="28"/>
          <w:szCs w:val="28"/>
        </w:rPr>
      </w:pPr>
      <w:r w:rsidRPr="008E4140">
        <w:rPr>
          <w:rFonts w:ascii="Times New Roman" w:hAnsi="Times New Roman" w:cs="Times New Roman"/>
          <w:b/>
          <w:color w:val="auto"/>
          <w:sz w:val="28"/>
          <w:szCs w:val="28"/>
        </w:rPr>
        <w:t xml:space="preserve">Торговый зал </w:t>
      </w:r>
      <w:r w:rsidRPr="008E4140">
        <w:rPr>
          <w:rFonts w:ascii="Times New Roman" w:hAnsi="Times New Roman" w:cs="Times New Roman"/>
          <w:color w:val="auto"/>
          <w:sz w:val="28"/>
          <w:szCs w:val="28"/>
        </w:rPr>
        <w:t>оборудован витринами, обеспечивающими возможность обзора и сохранность лекарственных препаратов и товаров других групп, разрешенных к отпуску из аптечных организаций.</w:t>
      </w:r>
    </w:p>
    <w:p w:rsidR="008E4140" w:rsidRPr="008E4140" w:rsidRDefault="008E4140" w:rsidP="008E4140">
      <w:pPr>
        <w:spacing w:line="360" w:lineRule="auto"/>
        <w:ind w:firstLine="709"/>
        <w:jc w:val="both"/>
        <w:rPr>
          <w:sz w:val="28"/>
          <w:szCs w:val="28"/>
        </w:rPr>
      </w:pPr>
      <w:r w:rsidRPr="008E4140">
        <w:rPr>
          <w:b/>
          <w:sz w:val="28"/>
          <w:szCs w:val="28"/>
        </w:rPr>
        <w:t>Информационные стенды</w:t>
      </w:r>
      <w:r w:rsidRPr="008E4140">
        <w:rPr>
          <w:sz w:val="28"/>
          <w:szCs w:val="28"/>
        </w:rPr>
        <w:t>. Основная информация о работе аптеки располагается на специальном информационном стенде в торговом зале. На стенде присутствует копия лицензии и следующая информация: специализация и профиль ближайших аптек с указанием адреса и телефона; выписки из приказов, регламентирующие сроки хранения лекарственных форм, изготовленных в аптеках; сроки действия рецептов; фамилии и инициалы работников торгового зала на их рабочих местах или нагрудных знаках; фамилия, имя, отчество руководителя аптечного предприятия; о внеочередном обслуживании инвалидов Великой Отечественной Войны (ВОВ) и участников, приравненных к инвалидам ВОВ; фамилия, имя и отчество дежурного администратора или заменяющего его лица и его работе; номера аптек и телефоны всех справочно-информационных отделов в аптеках города, телефон бесплатной городской справочной службы о наличии медикаментов в аптеках, текст Закона Российской Федерации "О защите прав потребителей".</w:t>
      </w:r>
    </w:p>
    <w:p w:rsidR="008E4140" w:rsidRPr="008E4140" w:rsidRDefault="008E4140" w:rsidP="008E4140">
      <w:pPr>
        <w:spacing w:line="360" w:lineRule="auto"/>
        <w:ind w:firstLine="709"/>
        <w:jc w:val="both"/>
        <w:rPr>
          <w:sz w:val="28"/>
          <w:szCs w:val="28"/>
        </w:rPr>
      </w:pPr>
      <w:r w:rsidRPr="008E4140">
        <w:rPr>
          <w:b/>
          <w:sz w:val="28"/>
          <w:szCs w:val="28"/>
        </w:rPr>
        <w:t>Реклама в аптечной организации</w:t>
      </w:r>
      <w:r w:rsidRPr="008E4140">
        <w:rPr>
          <w:sz w:val="28"/>
          <w:szCs w:val="28"/>
        </w:rPr>
        <w:t>. Задача рекламы - убедить покупателя сделать покупку. Виды рекламы в аптеке:</w:t>
      </w:r>
    </w:p>
    <w:p w:rsidR="008E4140" w:rsidRPr="008E4140" w:rsidRDefault="008E4140" w:rsidP="008E4140">
      <w:pPr>
        <w:spacing w:line="360" w:lineRule="auto"/>
        <w:ind w:firstLine="709"/>
        <w:jc w:val="both"/>
        <w:rPr>
          <w:sz w:val="28"/>
          <w:szCs w:val="28"/>
        </w:rPr>
      </w:pPr>
      <w:r w:rsidRPr="008E4140">
        <w:rPr>
          <w:sz w:val="28"/>
          <w:szCs w:val="28"/>
        </w:rPr>
        <w:t>- реклама на витрине. Она выставляет товар в выгодном свете, оказывает большой психологический эффект на покупателя и в значительной мере влияет на объем продаж, поэтому огромное значение имеет неповторимость (оригинальность) оформления витрин.</w:t>
      </w:r>
    </w:p>
    <w:p w:rsidR="008E4140" w:rsidRPr="008E4140" w:rsidRDefault="008E4140" w:rsidP="008E4140">
      <w:pPr>
        <w:spacing w:line="360" w:lineRule="auto"/>
        <w:ind w:firstLine="709"/>
        <w:jc w:val="both"/>
        <w:rPr>
          <w:sz w:val="28"/>
          <w:szCs w:val="28"/>
        </w:rPr>
      </w:pPr>
      <w:r w:rsidRPr="008E4140">
        <w:rPr>
          <w:sz w:val="28"/>
          <w:szCs w:val="28"/>
        </w:rPr>
        <w:t>- «ненавязчивая» реклама (стикеры, вымпелы, маленькие афиши, плакаты, флажки);</w:t>
      </w:r>
    </w:p>
    <w:p w:rsidR="008E4140" w:rsidRPr="008E4140" w:rsidRDefault="008E4140" w:rsidP="008E4140">
      <w:pPr>
        <w:spacing w:line="360" w:lineRule="auto"/>
        <w:ind w:firstLine="709"/>
        <w:jc w:val="both"/>
        <w:rPr>
          <w:sz w:val="28"/>
          <w:szCs w:val="28"/>
        </w:rPr>
      </w:pPr>
      <w:r w:rsidRPr="008E4140">
        <w:rPr>
          <w:sz w:val="28"/>
          <w:szCs w:val="28"/>
        </w:rPr>
        <w:t>- реклама на упаковке («коробка-представление», фронтон с текстом);</w:t>
      </w:r>
    </w:p>
    <w:p w:rsidR="008E4140" w:rsidRPr="008E4140" w:rsidRDefault="008E4140" w:rsidP="008E4140">
      <w:pPr>
        <w:spacing w:line="360" w:lineRule="auto"/>
        <w:ind w:firstLine="709"/>
        <w:jc w:val="both"/>
        <w:rPr>
          <w:sz w:val="28"/>
          <w:szCs w:val="28"/>
        </w:rPr>
      </w:pPr>
      <w:r w:rsidRPr="008E4140">
        <w:rPr>
          <w:sz w:val="28"/>
          <w:szCs w:val="28"/>
        </w:rPr>
        <w:t>- имиджевая реклама (огромные муляжи, светящиеся прилавки);</w:t>
      </w:r>
    </w:p>
    <w:p w:rsidR="008E4140" w:rsidRPr="008E4140" w:rsidRDefault="008E4140" w:rsidP="008E4140">
      <w:pPr>
        <w:spacing w:line="360" w:lineRule="auto"/>
        <w:ind w:firstLine="709"/>
        <w:jc w:val="both"/>
        <w:rPr>
          <w:sz w:val="28"/>
          <w:szCs w:val="28"/>
        </w:rPr>
      </w:pPr>
      <w:r w:rsidRPr="008E4140">
        <w:rPr>
          <w:sz w:val="28"/>
          <w:szCs w:val="28"/>
        </w:rPr>
        <w:t>- практичная реклама (пробники, тестеры);</w:t>
      </w:r>
    </w:p>
    <w:p w:rsidR="008E4140" w:rsidRPr="008E4140" w:rsidRDefault="008E4140" w:rsidP="008E4140">
      <w:pPr>
        <w:spacing w:line="360" w:lineRule="auto"/>
        <w:ind w:firstLine="709"/>
        <w:jc w:val="both"/>
        <w:rPr>
          <w:sz w:val="28"/>
          <w:szCs w:val="28"/>
        </w:rPr>
      </w:pPr>
      <w:r w:rsidRPr="008E4140">
        <w:rPr>
          <w:sz w:val="28"/>
          <w:szCs w:val="28"/>
        </w:rPr>
        <w:t>- информационная и демонстрационная реклама (видео, звуковая реклама, специальные представления, выведенные на дисплеи).</w:t>
      </w:r>
    </w:p>
    <w:p w:rsidR="008E4140" w:rsidRPr="008E4140" w:rsidRDefault="008E4140" w:rsidP="008E4140">
      <w:pPr>
        <w:spacing w:line="360" w:lineRule="auto"/>
        <w:ind w:firstLine="709"/>
        <w:jc w:val="both"/>
        <w:rPr>
          <w:sz w:val="28"/>
          <w:szCs w:val="28"/>
        </w:rPr>
      </w:pPr>
      <w:r w:rsidRPr="008E4140">
        <w:rPr>
          <w:b/>
          <w:sz w:val="28"/>
          <w:szCs w:val="28"/>
        </w:rPr>
        <w:t xml:space="preserve">Витрины </w:t>
      </w:r>
      <w:r w:rsidRPr="008E4140">
        <w:rPr>
          <w:sz w:val="28"/>
          <w:szCs w:val="28"/>
        </w:rPr>
        <w:t>обеспечивают возможность обзора и сохранность лекарственных препаратов и товаров других групп, разрешенных к отпуску из аптечных организаций, а также удобство в работе для персонала аптечной организации. При этом возможна открытая выкладка лекарственных препаратов безрецептурного отпуска. Лекарственные препараты на витринах размещаются отдельно: лекарственные препараты для внутреннего употребления и лекарственные препараты для наружного применения. Внутри групп лекарственные препараты располагаются по фармакотерапевтическому признаку.</w:t>
      </w:r>
    </w:p>
    <w:p w:rsidR="008E4140" w:rsidRDefault="008E4140" w:rsidP="008E4140">
      <w:pPr>
        <w:spacing w:line="360" w:lineRule="auto"/>
        <w:ind w:firstLine="709"/>
        <w:jc w:val="both"/>
        <w:rPr>
          <w:sz w:val="28"/>
          <w:szCs w:val="28"/>
        </w:rPr>
      </w:pPr>
      <w:r w:rsidRPr="008E4140">
        <w:rPr>
          <w:b/>
          <w:sz w:val="28"/>
          <w:szCs w:val="28"/>
        </w:rPr>
        <w:t>Кассовая зона со стороны торгового зала.</w:t>
      </w:r>
      <w:r w:rsidRPr="008E4140">
        <w:rPr>
          <w:sz w:val="28"/>
          <w:szCs w:val="28"/>
        </w:rPr>
        <w:t xml:space="preserve"> </w:t>
      </w:r>
      <w:r w:rsidRPr="008E4140">
        <w:rPr>
          <w:rStyle w:val="a8"/>
          <w:b w:val="0"/>
          <w:sz w:val="28"/>
          <w:szCs w:val="28"/>
        </w:rPr>
        <w:t>Около касс</w:t>
      </w:r>
      <w:r w:rsidRPr="008E4140">
        <w:rPr>
          <w:sz w:val="28"/>
          <w:szCs w:val="28"/>
        </w:rPr>
        <w:t xml:space="preserve"> покупатель проводит время в очереди и ничем не занят. Поэтому зона касс является привлекательной для тех товаров, которые чаще других покупаются под воздействием импульса (жевательная резинка, витамины, мюсли и т.д.).</w:t>
      </w:r>
    </w:p>
    <w:p w:rsidR="008E4140" w:rsidRPr="008E4140" w:rsidRDefault="008E4140" w:rsidP="008E4140">
      <w:pPr>
        <w:spacing w:line="360" w:lineRule="auto"/>
        <w:ind w:firstLine="709"/>
        <w:jc w:val="both"/>
        <w:rPr>
          <w:sz w:val="28"/>
          <w:szCs w:val="28"/>
        </w:rPr>
      </w:pPr>
      <w:r w:rsidRPr="008E4140">
        <w:rPr>
          <w:sz w:val="28"/>
          <w:szCs w:val="28"/>
        </w:rPr>
        <w:t xml:space="preserve">Таким образом, при расположении основных и дополнительных точек продажи какого-либо лекарственного средства </w:t>
      </w:r>
      <w:r w:rsidRPr="008E4140">
        <w:rPr>
          <w:rStyle w:val="a9"/>
          <w:i w:val="0"/>
          <w:sz w:val="28"/>
          <w:szCs w:val="28"/>
        </w:rPr>
        <w:t>необходимо задумываться о поведении покупателей в торговой точке</w:t>
      </w:r>
      <w:r w:rsidRPr="008E4140">
        <w:rPr>
          <w:sz w:val="28"/>
          <w:szCs w:val="28"/>
        </w:rPr>
        <w:t>, существующем расположении оборудования и конкурентов в зале, а также идти на нестандартные решения.</w:t>
      </w:r>
    </w:p>
    <w:p w:rsidR="008E4140" w:rsidRPr="008E4140" w:rsidRDefault="008E4140" w:rsidP="008E4140">
      <w:pPr>
        <w:spacing w:line="360" w:lineRule="auto"/>
        <w:ind w:firstLine="709"/>
        <w:jc w:val="both"/>
        <w:rPr>
          <w:sz w:val="28"/>
          <w:szCs w:val="28"/>
        </w:rPr>
      </w:pPr>
      <w:r w:rsidRPr="008E4140">
        <w:rPr>
          <w:b/>
          <w:sz w:val="28"/>
          <w:szCs w:val="28"/>
        </w:rPr>
        <w:t>Кассовая зона (оборудование и оснащение для первостольника).</w:t>
      </w:r>
      <w:r w:rsidRPr="008E4140">
        <w:rPr>
          <w:sz w:val="28"/>
          <w:szCs w:val="28"/>
        </w:rPr>
        <w:t xml:space="preserve"> За спиной первостольника расположены открытые полки с товаром. Этот шкаф-стеллаж предназначен для наличествующего в ассортименте товара. Располагается товар на открытых полках в максимально удобном для фармацевта порядке: наиболее востребованный товар - на уровне глаз. Большие и увесистые упаковки располагают пониже, чтобы не напрягать руки. Для хранения товарных запасов предназначены ящики, расположенные внизу шкафа. Здесь же - препараты, нуждающиеся в особых условиях хранения (темнота и т.п.). Не рекомендуется заставлять товаром широкую панель над ящиками. Для</w:t>
      </w:r>
      <w:r>
        <w:rPr>
          <w:sz w:val="28"/>
          <w:szCs w:val="28"/>
        </w:rPr>
        <w:t xml:space="preserve"> </w:t>
      </w:r>
      <w:r w:rsidRPr="008E4140">
        <w:rPr>
          <w:sz w:val="28"/>
          <w:szCs w:val="28"/>
        </w:rPr>
        <w:t>крупного товара есть тумба с дверцами.</w:t>
      </w:r>
    </w:p>
    <w:p w:rsidR="008E4140" w:rsidRPr="008E4140" w:rsidRDefault="008E4140" w:rsidP="008E4140">
      <w:pPr>
        <w:spacing w:line="360" w:lineRule="auto"/>
        <w:ind w:firstLine="709"/>
        <w:jc w:val="both"/>
        <w:rPr>
          <w:sz w:val="28"/>
          <w:szCs w:val="28"/>
        </w:rPr>
      </w:pPr>
      <w:r w:rsidRPr="008E4140">
        <w:rPr>
          <w:sz w:val="28"/>
          <w:szCs w:val="28"/>
        </w:rPr>
        <w:t>Витрина - лицо аптеки, и в то же время граница между зоной клиента и зоной первостольника. На ней должен царить идеальный порядок. Одна из самых удобных форм витрин - это витрина с трехгранной прозрачной передней стенкой. Она экономит место и увеличивает площадь обзора. Нижняя часть витрины - закрытое место для хранения товарных запасов.</w:t>
      </w:r>
    </w:p>
    <w:p w:rsidR="008E4140" w:rsidRPr="008E4140" w:rsidRDefault="008E4140" w:rsidP="008E4140">
      <w:pPr>
        <w:spacing w:line="360" w:lineRule="auto"/>
        <w:ind w:firstLine="709"/>
        <w:jc w:val="both"/>
        <w:rPr>
          <w:sz w:val="28"/>
          <w:szCs w:val="28"/>
        </w:rPr>
      </w:pPr>
      <w:r w:rsidRPr="008E4140">
        <w:rPr>
          <w:sz w:val="28"/>
          <w:szCs w:val="28"/>
        </w:rPr>
        <w:t>Стекло на кассе желательно в отделах, куда обращаются за лекарственными препаратами, особенно рецептурными: оно сводит на нет риск кражи и препятствует передаче инфекции от больного клиента.</w:t>
      </w:r>
    </w:p>
    <w:p w:rsidR="008E4140" w:rsidRPr="008E4140" w:rsidRDefault="008E4140" w:rsidP="008E4140">
      <w:pPr>
        <w:spacing w:line="360" w:lineRule="auto"/>
        <w:ind w:firstLine="709"/>
        <w:jc w:val="both"/>
        <w:rPr>
          <w:b/>
          <w:sz w:val="28"/>
          <w:szCs w:val="28"/>
        </w:rPr>
      </w:pPr>
      <w:r w:rsidRPr="008E4140">
        <w:rPr>
          <w:b/>
          <w:sz w:val="28"/>
          <w:szCs w:val="28"/>
        </w:rPr>
        <w:t xml:space="preserve">Шкафы-накопители. </w:t>
      </w:r>
      <w:r w:rsidRPr="008E4140">
        <w:rPr>
          <w:sz w:val="28"/>
          <w:szCs w:val="28"/>
        </w:rPr>
        <w:t>Ящики в шкафах-накопителях легко выдвигаются и самозадвигаются. Высоту ящиков можно варьировать в зависимости от потребностей и текущего ассортимента. Система мобильных перегородок внутри ящиков позволяет размещать мелкогобаритный товар. Хорошо подходит для гомеопатических аптек. Шкафы-накопители позволяют максимально эффективно использовать пространство аптеки. Они вместительны, подходят для как для торгового зала, так и для материальной комнаты.</w:t>
      </w:r>
    </w:p>
    <w:p w:rsidR="008E4140" w:rsidRPr="008E4140" w:rsidRDefault="008E4140" w:rsidP="008E4140">
      <w:pPr>
        <w:spacing w:line="360" w:lineRule="auto"/>
        <w:ind w:firstLine="709"/>
        <w:jc w:val="both"/>
        <w:rPr>
          <w:sz w:val="28"/>
          <w:szCs w:val="28"/>
        </w:rPr>
      </w:pPr>
      <w:r w:rsidRPr="008E4140">
        <w:rPr>
          <w:b/>
          <w:sz w:val="28"/>
          <w:szCs w:val="28"/>
        </w:rPr>
        <w:t>Холодильники</w:t>
      </w:r>
      <w:r w:rsidRPr="008E4140">
        <w:rPr>
          <w:sz w:val="28"/>
          <w:szCs w:val="28"/>
        </w:rPr>
        <w:t>. Большинство медицинских препаратов требует хранения при температуре, заметно ниже комнатной. При несоблюдении этих требований, фармацевтические свойства лекарств могут существенно снижаться вплоть до полного исчезновения. Такое хранение медикаментов делает их неполноценными либо совершенно негодными к применению, поэтому в аптеках, аптечных складах и других медицинских учреждениях оборудуются особые помещения (холодильные камеры) или медицинские холодильные шкафы, в которых соблюдаются необходимые требования по освещенности, влажности и температуре. Холодильная камера для хранения медикаментов имеет регулируемый диапазон температур от +2 °С до +10 °С.</w:t>
      </w:r>
    </w:p>
    <w:p w:rsidR="008E4140" w:rsidRPr="008E4140" w:rsidRDefault="008E4140" w:rsidP="008E4140">
      <w:pPr>
        <w:spacing w:line="360" w:lineRule="auto"/>
        <w:ind w:firstLine="709"/>
        <w:jc w:val="both"/>
        <w:rPr>
          <w:sz w:val="28"/>
          <w:szCs w:val="28"/>
        </w:rPr>
      </w:pPr>
      <w:r w:rsidRPr="008E4140">
        <w:rPr>
          <w:sz w:val="28"/>
          <w:szCs w:val="28"/>
        </w:rPr>
        <w:t xml:space="preserve">В случае, если требуется хранить небольшой объем медикаментов, можно использовать холодильные шкафы различного объема - от 500 до </w:t>
      </w:r>
      <w:smartTag w:uri="urn:schemas-microsoft-com:office:smarttags" w:element="metricconverter">
        <w:smartTagPr>
          <w:attr w:name="ProductID" w:val="1400 литров"/>
        </w:smartTagPr>
        <w:r w:rsidRPr="008E4140">
          <w:rPr>
            <w:sz w:val="28"/>
            <w:szCs w:val="28"/>
          </w:rPr>
          <w:t>1400 литров</w:t>
        </w:r>
      </w:smartTag>
      <w:r w:rsidRPr="008E4140">
        <w:rPr>
          <w:sz w:val="28"/>
          <w:szCs w:val="28"/>
        </w:rPr>
        <w:t>. Холодильники для аптек бывают как с глухими (металлическими) дверями, так и со стеклянными (распашными или купе) для возможности демонстрации продукции. Холодильник для хранения медикаментов имеет внутреннюю температуру, соответствующую температуре, требуемой для хранения данного вида продукции.</w:t>
      </w:r>
    </w:p>
    <w:p w:rsidR="008E4140" w:rsidRPr="008E4140" w:rsidRDefault="008E4140" w:rsidP="008E4140">
      <w:pPr>
        <w:shd w:val="clear" w:color="auto" w:fill="FFFFFF"/>
        <w:spacing w:line="360" w:lineRule="auto"/>
        <w:ind w:firstLine="709"/>
        <w:jc w:val="both"/>
        <w:rPr>
          <w:sz w:val="28"/>
          <w:szCs w:val="28"/>
        </w:rPr>
      </w:pPr>
      <w:r w:rsidRPr="008E4140">
        <w:rPr>
          <w:b/>
          <w:sz w:val="28"/>
          <w:szCs w:val="28"/>
        </w:rPr>
        <w:t>Материальная комната или склад</w:t>
      </w:r>
      <w:r>
        <w:rPr>
          <w:sz w:val="28"/>
          <w:szCs w:val="28"/>
        </w:rPr>
        <w:t xml:space="preserve"> </w:t>
      </w:r>
      <w:r w:rsidRPr="008E4140">
        <w:rPr>
          <w:sz w:val="28"/>
          <w:szCs w:val="28"/>
        </w:rPr>
        <w:t>- это обязательный атрибут каждой аптеки, место, где происходит разбор, сортировка и хранение фармпрепаратов. Полы</w:t>
      </w:r>
      <w:r>
        <w:rPr>
          <w:sz w:val="28"/>
          <w:szCs w:val="28"/>
        </w:rPr>
        <w:t xml:space="preserve"> </w:t>
      </w:r>
      <w:r w:rsidRPr="008E4140">
        <w:rPr>
          <w:sz w:val="28"/>
          <w:szCs w:val="28"/>
        </w:rPr>
        <w:t>материальных комнат имеют не образующее пыль покрытие, устойчивое к воздействию средств механизации и влажной уборки с использованием дезинфицирующих средств. Материалы отделки помещений соответствуют требованиям соответствующих нормативных документов. В аптеках V - VI категорий хранение наркотических и особо ядовитых средств допускается только в материальной комнате в сейфах или металлических ящиках, привинченных к полу.</w:t>
      </w:r>
    </w:p>
    <w:p w:rsidR="008E4140" w:rsidRPr="008E4140" w:rsidRDefault="008E4140" w:rsidP="008E4140">
      <w:pPr>
        <w:shd w:val="clear" w:color="auto" w:fill="FFFFFF"/>
        <w:spacing w:line="360" w:lineRule="auto"/>
        <w:ind w:firstLine="709"/>
        <w:jc w:val="both"/>
        <w:rPr>
          <w:sz w:val="28"/>
          <w:szCs w:val="28"/>
        </w:rPr>
      </w:pPr>
      <w:r w:rsidRPr="008E4140">
        <w:rPr>
          <w:sz w:val="28"/>
          <w:szCs w:val="28"/>
        </w:rPr>
        <w:t>На окнах материальных комнат, в которых хранятся ядовитые и наркотические лекарственные средства, должны быть решетки. После окончания работы эти комнаты запираются и опечатываются. Материальные комнаты и сейфы, в которых хранятся особо ядовитые и наркотические лекарственные средства, должны иметь световую и звуковую сигнализацию, которая включается только на ночь.</w:t>
      </w:r>
    </w:p>
    <w:p w:rsidR="008E4140" w:rsidRPr="008E4140" w:rsidRDefault="008E4140" w:rsidP="008E4140">
      <w:pPr>
        <w:shd w:val="clear" w:color="auto" w:fill="FFFFFF"/>
        <w:spacing w:line="360" w:lineRule="auto"/>
        <w:ind w:firstLine="709"/>
        <w:jc w:val="both"/>
        <w:rPr>
          <w:sz w:val="28"/>
          <w:szCs w:val="28"/>
        </w:rPr>
      </w:pPr>
      <w:r w:rsidRPr="008E4140">
        <w:rPr>
          <w:sz w:val="28"/>
          <w:szCs w:val="28"/>
        </w:rPr>
        <w:t>Для контроля за основными параметрами условий хранения (температура и влажность воздуха) в каждом помещении существует термометр и гигрометр. Они располагаются на внутренних стенах вдали от нагревательных приборов на высоте 1,5-1,7м от пола и на расстоянии не менее 3м от дверей. Для поддержания чистоты воздуха есть вентиляция.</w:t>
      </w:r>
    </w:p>
    <w:p w:rsidR="008E4140" w:rsidRPr="008E4140" w:rsidRDefault="008E4140" w:rsidP="008E4140">
      <w:pPr>
        <w:spacing w:line="360" w:lineRule="auto"/>
        <w:ind w:firstLine="709"/>
        <w:jc w:val="both"/>
        <w:rPr>
          <w:sz w:val="28"/>
          <w:szCs w:val="28"/>
        </w:rPr>
      </w:pPr>
      <w:r w:rsidRPr="008E4140">
        <w:rPr>
          <w:b/>
          <w:sz w:val="28"/>
          <w:szCs w:val="28"/>
        </w:rPr>
        <w:t xml:space="preserve">Комната персонала </w:t>
      </w:r>
      <w:r w:rsidRPr="008E4140">
        <w:rPr>
          <w:sz w:val="28"/>
          <w:szCs w:val="28"/>
        </w:rPr>
        <w:t>оборудована мебелью для приема пищи и отдыха сотрудников. Площадь гардеробной комнаты обеспечивает хранение уличной и рабочей одежды в соответствии с требованиями по санитарному режиму аптек. Верхняя одежда и обувь хранятся отдельно от санитарной одежды и обуви.</w:t>
      </w:r>
    </w:p>
    <w:p w:rsidR="008E4140" w:rsidRPr="008E4140" w:rsidRDefault="008E4140" w:rsidP="008E4140">
      <w:pPr>
        <w:pStyle w:val="a4"/>
        <w:spacing w:line="360" w:lineRule="auto"/>
        <w:ind w:firstLine="709"/>
        <w:rPr>
          <w:rFonts w:ascii="Times New Roman" w:hAnsi="Times New Roman" w:cs="Times New Roman"/>
          <w:color w:val="auto"/>
          <w:sz w:val="28"/>
          <w:szCs w:val="28"/>
        </w:rPr>
      </w:pPr>
      <w:r w:rsidRPr="008E4140">
        <w:rPr>
          <w:rFonts w:ascii="Times New Roman" w:hAnsi="Times New Roman" w:cs="Times New Roman"/>
          <w:b/>
          <w:color w:val="auto"/>
          <w:sz w:val="28"/>
          <w:szCs w:val="28"/>
        </w:rPr>
        <w:t xml:space="preserve">Помещение для хранения дез.средств и уборочного инвентаря. </w:t>
      </w:r>
      <w:r w:rsidRPr="008E4140">
        <w:rPr>
          <w:rFonts w:ascii="Times New Roman" w:hAnsi="Times New Roman" w:cs="Times New Roman"/>
          <w:color w:val="auto"/>
          <w:sz w:val="28"/>
          <w:szCs w:val="28"/>
        </w:rPr>
        <w:t>В аптеке имеется специальный шкаф для хранения моющих и дезинфицирующих средств, инвентаря и материалов, применяемых при уборке помещений и обработке оборудования.</w:t>
      </w:r>
    </w:p>
    <w:p w:rsidR="008E4140" w:rsidRPr="008E4140" w:rsidRDefault="008E4140" w:rsidP="008E4140">
      <w:pPr>
        <w:spacing w:line="360" w:lineRule="auto"/>
        <w:ind w:firstLine="709"/>
        <w:jc w:val="both"/>
        <w:rPr>
          <w:b/>
          <w:sz w:val="28"/>
          <w:szCs w:val="28"/>
        </w:rPr>
      </w:pPr>
      <w:r w:rsidRPr="008E4140">
        <w:rPr>
          <w:b/>
          <w:sz w:val="28"/>
          <w:szCs w:val="28"/>
        </w:rPr>
        <w:t>Заключение трудового договора:</w:t>
      </w:r>
    </w:p>
    <w:p w:rsidR="008E4140" w:rsidRPr="008E4140" w:rsidRDefault="008E4140" w:rsidP="008E4140">
      <w:pPr>
        <w:spacing w:line="360" w:lineRule="auto"/>
        <w:ind w:firstLine="709"/>
        <w:jc w:val="both"/>
        <w:rPr>
          <w:sz w:val="28"/>
          <w:szCs w:val="28"/>
        </w:rPr>
      </w:pPr>
      <w:r w:rsidRPr="008E4140">
        <w:rPr>
          <w:sz w:val="28"/>
          <w:szCs w:val="28"/>
        </w:rPr>
        <w:t>- форма трудового договора (приложение к дневнику №1)</w:t>
      </w:r>
    </w:p>
    <w:p w:rsidR="008E4140" w:rsidRPr="008E4140" w:rsidRDefault="008E4140" w:rsidP="008E4140">
      <w:pPr>
        <w:spacing w:line="360" w:lineRule="auto"/>
        <w:ind w:firstLine="709"/>
        <w:jc w:val="both"/>
        <w:rPr>
          <w:sz w:val="28"/>
          <w:szCs w:val="28"/>
        </w:rPr>
      </w:pPr>
      <w:r w:rsidRPr="008E4140">
        <w:rPr>
          <w:sz w:val="28"/>
          <w:szCs w:val="28"/>
        </w:rPr>
        <w:t>Основанием для</w:t>
      </w:r>
      <w:r>
        <w:rPr>
          <w:sz w:val="28"/>
          <w:szCs w:val="28"/>
        </w:rPr>
        <w:t xml:space="preserve"> </w:t>
      </w:r>
      <w:r w:rsidRPr="008E4140">
        <w:rPr>
          <w:sz w:val="28"/>
          <w:szCs w:val="28"/>
        </w:rPr>
        <w:t>приема на работу является приказ о приеме на работу и заключенный письменный трудовой договор. Трудовой договор может быть заключен на неопределенный срок, на определенный срок (не более 5лет), на время выполнения определенных работ.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E4140" w:rsidRPr="008E4140" w:rsidRDefault="008E4140" w:rsidP="008E4140">
      <w:pPr>
        <w:spacing w:line="360" w:lineRule="auto"/>
        <w:ind w:firstLine="709"/>
        <w:jc w:val="both"/>
        <w:rPr>
          <w:sz w:val="28"/>
          <w:szCs w:val="28"/>
        </w:rPr>
      </w:pPr>
      <w:r w:rsidRPr="008E4140">
        <w:rPr>
          <w:sz w:val="28"/>
          <w:szCs w:val="28"/>
        </w:rPr>
        <w:t>Лицо, поступающее на работу, обязано предъявить работодателю:</w:t>
      </w:r>
    </w:p>
    <w:p w:rsidR="008E4140" w:rsidRPr="008E4140" w:rsidRDefault="008E4140" w:rsidP="008E4140">
      <w:pPr>
        <w:spacing w:line="360" w:lineRule="auto"/>
        <w:ind w:firstLine="709"/>
        <w:jc w:val="both"/>
        <w:rPr>
          <w:sz w:val="28"/>
          <w:szCs w:val="28"/>
        </w:rPr>
      </w:pPr>
      <w:r w:rsidRPr="008E4140">
        <w:rPr>
          <w:sz w:val="28"/>
          <w:szCs w:val="28"/>
        </w:rPr>
        <w:t>- паспорт или иной документ, удостоверяющий личность;</w:t>
      </w:r>
    </w:p>
    <w:p w:rsidR="008E4140" w:rsidRPr="008E4140" w:rsidRDefault="008E4140" w:rsidP="008E4140">
      <w:pPr>
        <w:spacing w:line="360" w:lineRule="auto"/>
        <w:ind w:firstLine="709"/>
        <w:jc w:val="both"/>
        <w:rPr>
          <w:sz w:val="28"/>
          <w:szCs w:val="28"/>
        </w:rPr>
      </w:pPr>
      <w:r w:rsidRPr="008E4140">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E4140" w:rsidRPr="008E4140" w:rsidRDefault="008E4140" w:rsidP="008E4140">
      <w:pPr>
        <w:spacing w:line="360" w:lineRule="auto"/>
        <w:ind w:firstLine="709"/>
        <w:jc w:val="both"/>
        <w:rPr>
          <w:sz w:val="28"/>
          <w:szCs w:val="28"/>
        </w:rPr>
      </w:pPr>
      <w:r w:rsidRPr="008E4140">
        <w:rPr>
          <w:sz w:val="28"/>
          <w:szCs w:val="28"/>
        </w:rPr>
        <w:t>- страховое свидетельство государственного пенсионного страхования;</w:t>
      </w:r>
    </w:p>
    <w:p w:rsidR="008E4140" w:rsidRPr="008E4140" w:rsidRDefault="008E4140" w:rsidP="008E4140">
      <w:pPr>
        <w:spacing w:line="360" w:lineRule="auto"/>
        <w:ind w:firstLine="709"/>
        <w:jc w:val="both"/>
        <w:rPr>
          <w:sz w:val="28"/>
          <w:szCs w:val="28"/>
        </w:rPr>
      </w:pPr>
      <w:r w:rsidRPr="008E4140">
        <w:rPr>
          <w:sz w:val="28"/>
          <w:szCs w:val="28"/>
        </w:rPr>
        <w:t>- документы воинского учета - для военнообязанных и лиц, подлежащих призыву на военную службу;</w:t>
      </w:r>
    </w:p>
    <w:p w:rsidR="008E4140" w:rsidRPr="008E4140" w:rsidRDefault="008E4140" w:rsidP="008E4140">
      <w:pPr>
        <w:spacing w:line="360" w:lineRule="auto"/>
        <w:ind w:firstLine="709"/>
        <w:jc w:val="both"/>
        <w:rPr>
          <w:sz w:val="28"/>
          <w:szCs w:val="28"/>
        </w:rPr>
      </w:pPr>
      <w:r w:rsidRPr="008E4140">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Фармспециалист предъявляет диплом об окончании высшего или среднего учебного заведения, сертификат специалиста.</w:t>
      </w:r>
    </w:p>
    <w:p w:rsidR="008E4140" w:rsidRPr="008E4140" w:rsidRDefault="008E4140" w:rsidP="008E4140">
      <w:pPr>
        <w:spacing w:line="360" w:lineRule="auto"/>
        <w:ind w:firstLine="709"/>
        <w:jc w:val="both"/>
        <w:rPr>
          <w:sz w:val="28"/>
          <w:szCs w:val="28"/>
        </w:rPr>
      </w:pPr>
      <w:r w:rsidRPr="008E4140">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При заключении трудового договора в письменной форме в нем следует указать следующие условия:</w:t>
      </w:r>
    </w:p>
    <w:p w:rsidR="008E4140" w:rsidRPr="008E4140" w:rsidRDefault="008E4140" w:rsidP="008E4140">
      <w:pPr>
        <w:spacing w:line="360" w:lineRule="auto"/>
        <w:ind w:firstLine="709"/>
        <w:jc w:val="both"/>
        <w:rPr>
          <w:sz w:val="28"/>
          <w:szCs w:val="28"/>
        </w:rPr>
      </w:pPr>
      <w:r w:rsidRPr="008E4140">
        <w:rPr>
          <w:sz w:val="28"/>
          <w:szCs w:val="28"/>
        </w:rPr>
        <w:t>- место работы – наименование работодателя;</w:t>
      </w:r>
    </w:p>
    <w:p w:rsidR="008E4140" w:rsidRPr="008E4140" w:rsidRDefault="008E4140" w:rsidP="008E4140">
      <w:pPr>
        <w:spacing w:line="360" w:lineRule="auto"/>
        <w:ind w:firstLine="709"/>
        <w:jc w:val="both"/>
        <w:rPr>
          <w:sz w:val="28"/>
          <w:szCs w:val="28"/>
        </w:rPr>
      </w:pPr>
      <w:r w:rsidRPr="008E4140">
        <w:rPr>
          <w:sz w:val="28"/>
          <w:szCs w:val="28"/>
        </w:rPr>
        <w:t>- трудовые обязанности работника – наименование должности, перечень работ (обязанностей), которые должен выполнять работник в соответствии с его профессией и квалификацией;</w:t>
      </w:r>
    </w:p>
    <w:p w:rsidR="008E4140" w:rsidRPr="008E4140" w:rsidRDefault="008E4140" w:rsidP="008E4140">
      <w:pPr>
        <w:spacing w:line="360" w:lineRule="auto"/>
        <w:ind w:firstLine="709"/>
        <w:jc w:val="both"/>
        <w:rPr>
          <w:sz w:val="28"/>
          <w:szCs w:val="28"/>
        </w:rPr>
      </w:pPr>
      <w:r w:rsidRPr="008E4140">
        <w:rPr>
          <w:sz w:val="28"/>
          <w:szCs w:val="28"/>
        </w:rPr>
        <w:t>- срок действия договора – даты начала работы и ее окончания, если заключается срочный трудовой договор. Если срок трудового договора не указан, то он считается заключенным на неопределенное время;</w:t>
      </w:r>
    </w:p>
    <w:p w:rsidR="008E4140" w:rsidRPr="008E4140" w:rsidRDefault="008E4140" w:rsidP="008E4140">
      <w:pPr>
        <w:spacing w:line="360" w:lineRule="auto"/>
        <w:ind w:firstLine="709"/>
        <w:jc w:val="both"/>
        <w:rPr>
          <w:sz w:val="28"/>
          <w:szCs w:val="28"/>
        </w:rPr>
      </w:pPr>
      <w:r w:rsidRPr="008E4140">
        <w:rPr>
          <w:sz w:val="28"/>
          <w:szCs w:val="28"/>
        </w:rPr>
        <w:t>- обязанности работодателя по обеспечению объема работ и охраны труда на предприятии, в учреждении, организации и т. п.;</w:t>
      </w:r>
    </w:p>
    <w:p w:rsidR="008E4140" w:rsidRPr="008E4140" w:rsidRDefault="008E4140" w:rsidP="008E4140">
      <w:pPr>
        <w:spacing w:line="360" w:lineRule="auto"/>
        <w:ind w:firstLine="709"/>
        <w:jc w:val="both"/>
        <w:rPr>
          <w:sz w:val="28"/>
          <w:szCs w:val="28"/>
        </w:rPr>
      </w:pPr>
      <w:r w:rsidRPr="008E4140">
        <w:rPr>
          <w:sz w:val="28"/>
          <w:szCs w:val="28"/>
        </w:rPr>
        <w:t>- оплата труда – вид оплаты труда работника (повременная, сдельная, сдельно-премиальная и др.) и ее размеры (оклад, тариф и т. п.).</w:t>
      </w:r>
    </w:p>
    <w:p w:rsidR="008E4140" w:rsidRPr="008E4140" w:rsidRDefault="008E4140" w:rsidP="008E4140">
      <w:pPr>
        <w:spacing w:line="360" w:lineRule="auto"/>
        <w:ind w:firstLine="709"/>
        <w:jc w:val="both"/>
        <w:rPr>
          <w:sz w:val="28"/>
          <w:szCs w:val="28"/>
        </w:rPr>
      </w:pPr>
      <w:r w:rsidRPr="008E4140">
        <w:rPr>
          <w:sz w:val="28"/>
          <w:szCs w:val="28"/>
        </w:rPr>
        <w:t>Кроме этого, трудовой договор может также содержать дополнительные условия: испытательный срок, дополнительные условия оплаты труда, режим рабочего времени и времени отдыха, вид и продолжительность отпуска, предоставляемого работнику, и др. Ни основные, ни дополнительные условия трудового договора не должны ухудшать положение работника по сравнению с условиями, установленными законодательством и коллективным договором.</w:t>
      </w:r>
    </w:p>
    <w:p w:rsidR="008E4140" w:rsidRPr="008E4140" w:rsidRDefault="008E4140" w:rsidP="008E4140">
      <w:pPr>
        <w:spacing w:line="360" w:lineRule="auto"/>
        <w:ind w:firstLine="709"/>
        <w:jc w:val="both"/>
        <w:rPr>
          <w:b/>
          <w:sz w:val="28"/>
          <w:szCs w:val="28"/>
        </w:rPr>
      </w:pPr>
      <w:r w:rsidRPr="008E4140">
        <w:rPr>
          <w:b/>
          <w:sz w:val="28"/>
          <w:szCs w:val="28"/>
        </w:rPr>
        <w:t>Заключение договора о материальной ответственности.</w:t>
      </w:r>
    </w:p>
    <w:p w:rsidR="008E4140" w:rsidRPr="008E4140" w:rsidRDefault="008E4140" w:rsidP="008E4140">
      <w:pPr>
        <w:spacing w:line="360" w:lineRule="auto"/>
        <w:ind w:firstLine="709"/>
        <w:jc w:val="both"/>
        <w:rPr>
          <w:sz w:val="28"/>
          <w:szCs w:val="28"/>
        </w:rPr>
      </w:pPr>
      <w:r w:rsidRPr="008E4140">
        <w:rPr>
          <w:sz w:val="28"/>
          <w:szCs w:val="28"/>
        </w:rPr>
        <w:t>- форма договора о материальной ответственности с указанием вида материальной ответственности (приложение к дневнику №2)</w:t>
      </w:r>
    </w:p>
    <w:p w:rsidR="008E4140" w:rsidRPr="008E4140" w:rsidRDefault="008E4140" w:rsidP="008E4140">
      <w:pPr>
        <w:spacing w:line="360" w:lineRule="auto"/>
        <w:ind w:firstLine="709"/>
        <w:jc w:val="both"/>
        <w:rPr>
          <w:sz w:val="28"/>
          <w:szCs w:val="28"/>
        </w:rPr>
      </w:pPr>
      <w:r w:rsidRPr="008E4140">
        <w:rPr>
          <w:sz w:val="28"/>
          <w:szCs w:val="28"/>
        </w:rPr>
        <w:t>Помимо обязательных условий, в трудовой договор может быть включено положение о полной индивидуальной или коллективной (бригадной) материальной ответственности.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8E4140" w:rsidRPr="008E4140" w:rsidRDefault="008E4140" w:rsidP="008E4140">
      <w:pPr>
        <w:spacing w:line="360" w:lineRule="auto"/>
        <w:ind w:firstLine="709"/>
        <w:jc w:val="both"/>
        <w:rPr>
          <w:sz w:val="28"/>
          <w:szCs w:val="28"/>
        </w:rPr>
      </w:pPr>
      <w:r w:rsidRPr="008E4140">
        <w:rPr>
          <w:sz w:val="28"/>
          <w:szCs w:val="28"/>
        </w:rPr>
        <w:t>Договор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Материальная ответственность работника осуществляется в пределах его среднего месячного заработка. Взыскание ущерба с работника полностью или частично является правом работодателя, которым он может и не воспользоваться, учитывая конкретные обстоятельства дела.</w:t>
      </w:r>
    </w:p>
    <w:p w:rsidR="008E4140" w:rsidRPr="008E4140" w:rsidRDefault="008E4140" w:rsidP="008E4140">
      <w:pPr>
        <w:spacing w:line="360" w:lineRule="auto"/>
        <w:ind w:firstLine="709"/>
        <w:jc w:val="both"/>
        <w:rPr>
          <w:sz w:val="28"/>
          <w:szCs w:val="28"/>
        </w:rPr>
      </w:pPr>
      <w:r w:rsidRPr="008E4140">
        <w:rPr>
          <w:sz w:val="28"/>
          <w:szCs w:val="28"/>
        </w:rPr>
        <w:t>В Трудовом кодексе РФ указаны случаи полной материальной ответственности работника, т.е. при возникновении которых работник обязан полностью возместить причиненный ущерб. Договор о материальной ответственности в полном размере заключается с руководителем организации, заместителями руководителя, главным бухгалтером. Таким образом, полностью возмещают причиненный ущерб только указанные категории работников.</w:t>
      </w:r>
    </w:p>
    <w:p w:rsidR="008E4140" w:rsidRPr="008E4140" w:rsidRDefault="008E4140" w:rsidP="008E4140">
      <w:pPr>
        <w:spacing w:line="360" w:lineRule="auto"/>
        <w:ind w:firstLine="709"/>
        <w:jc w:val="both"/>
        <w:rPr>
          <w:sz w:val="28"/>
          <w:szCs w:val="28"/>
        </w:rPr>
      </w:pPr>
      <w:r w:rsidRPr="008E4140">
        <w:rPr>
          <w:sz w:val="28"/>
          <w:szCs w:val="28"/>
        </w:rPr>
        <w:t>В отношении аптечных организаций возможность заключения таких договоров установлена для работников, занимающих должности заведующих, иных руководителей аптечных и фармацевтических организаций, отделов, пунктов и иных подразделений, их заместителей, провизоров, технологов, фармацевтов. При возникновении определенных обстоятельств материальная ответственность работника исключается. Такими обстоятельствами могут быть: причинение ущерба вследствие непреодолимой силы, нормального хозяйственного риска, крайней необходимости и необходимой обороны, а также неисполнения работодателем обязанности по обеспечению надлежащих условий для хранения имущества вверенного работнику.</w:t>
      </w:r>
    </w:p>
    <w:p w:rsidR="008E4140" w:rsidRPr="008E4140" w:rsidRDefault="008E4140" w:rsidP="008E4140">
      <w:pPr>
        <w:tabs>
          <w:tab w:val="left" w:pos="5502"/>
        </w:tabs>
        <w:spacing w:line="360" w:lineRule="auto"/>
        <w:ind w:firstLine="709"/>
        <w:rPr>
          <w:sz w:val="28"/>
          <w:szCs w:val="28"/>
        </w:rPr>
      </w:pPr>
    </w:p>
    <w:p w:rsidR="008E4140" w:rsidRDefault="008E4140" w:rsidP="008E4140">
      <w:pPr>
        <w:spacing w:line="360" w:lineRule="auto"/>
        <w:ind w:firstLine="709"/>
        <w:jc w:val="center"/>
        <w:rPr>
          <w:b/>
          <w:sz w:val="28"/>
          <w:szCs w:val="28"/>
        </w:rPr>
      </w:pPr>
      <w:r w:rsidRPr="008E4140">
        <w:rPr>
          <w:b/>
          <w:sz w:val="28"/>
          <w:szCs w:val="28"/>
        </w:rPr>
        <w:t>Работа по приему товаров аптечного ассортимента</w:t>
      </w:r>
    </w:p>
    <w:p w:rsidR="008E4140" w:rsidRDefault="008E4140" w:rsidP="008E4140">
      <w:pPr>
        <w:spacing w:line="360" w:lineRule="auto"/>
        <w:ind w:firstLine="709"/>
        <w:jc w:val="both"/>
        <w:rPr>
          <w:sz w:val="28"/>
          <w:szCs w:val="28"/>
        </w:rPr>
      </w:pPr>
    </w:p>
    <w:p w:rsidR="008E4140" w:rsidRPr="008E4140" w:rsidRDefault="008E4140" w:rsidP="008E4140">
      <w:pPr>
        <w:spacing w:line="360" w:lineRule="auto"/>
        <w:ind w:firstLine="709"/>
        <w:jc w:val="both"/>
        <w:rPr>
          <w:sz w:val="28"/>
          <w:szCs w:val="28"/>
        </w:rPr>
      </w:pPr>
      <w:r w:rsidRPr="008E4140">
        <w:rPr>
          <w:sz w:val="28"/>
          <w:szCs w:val="28"/>
        </w:rPr>
        <w:t>Размещение товара по местам хранения:</w:t>
      </w:r>
    </w:p>
    <w:p w:rsidR="008E4140" w:rsidRPr="008E4140" w:rsidRDefault="008E4140" w:rsidP="008E4140">
      <w:pPr>
        <w:spacing w:line="360" w:lineRule="auto"/>
        <w:ind w:firstLine="709"/>
        <w:jc w:val="both"/>
        <w:rPr>
          <w:sz w:val="28"/>
          <w:szCs w:val="28"/>
        </w:rPr>
      </w:pPr>
      <w:r w:rsidRPr="008E4140">
        <w:rPr>
          <w:sz w:val="28"/>
          <w:szCs w:val="28"/>
        </w:rPr>
        <w:t>- схема материальной комнаты или склада с указанием размещения ИМН, парафармацевтической продукции (приложение №3)</w:t>
      </w:r>
    </w:p>
    <w:p w:rsidR="008E4140" w:rsidRPr="008E4140" w:rsidRDefault="008E4140" w:rsidP="008E4140">
      <w:pPr>
        <w:spacing w:line="360" w:lineRule="auto"/>
        <w:ind w:firstLine="709"/>
        <w:jc w:val="both"/>
        <w:rPr>
          <w:sz w:val="28"/>
          <w:szCs w:val="28"/>
        </w:rPr>
      </w:pPr>
      <w:r w:rsidRPr="008E4140">
        <w:rPr>
          <w:sz w:val="28"/>
          <w:szCs w:val="28"/>
        </w:rPr>
        <w:t>- копия правильного оформления ценника (приложение №4)</w:t>
      </w:r>
    </w:p>
    <w:p w:rsidR="008E4140" w:rsidRPr="008E4140" w:rsidRDefault="008E4140" w:rsidP="008E4140">
      <w:pPr>
        <w:spacing w:line="360" w:lineRule="auto"/>
        <w:ind w:firstLine="709"/>
        <w:jc w:val="both"/>
        <w:rPr>
          <w:sz w:val="28"/>
          <w:szCs w:val="28"/>
        </w:rPr>
      </w:pPr>
      <w:r w:rsidRPr="008E4140">
        <w:rPr>
          <w:b/>
          <w:sz w:val="28"/>
          <w:szCs w:val="28"/>
        </w:rPr>
        <w:t>Размещение товара по местам хранения</w:t>
      </w:r>
      <w:r w:rsidRPr="008E4140">
        <w:rPr>
          <w:sz w:val="28"/>
          <w:szCs w:val="28"/>
        </w:rPr>
        <w:t>. Наиболее значимым фактором, определяющим условия хранения, является правильное размещение товаров. Складские помещения и материальная комната (минимальная площадь – не менее 36м</w:t>
      </w:r>
      <w:r w:rsidRPr="008E4140">
        <w:rPr>
          <w:sz w:val="28"/>
          <w:szCs w:val="28"/>
          <w:vertAlign w:val="superscript"/>
        </w:rPr>
        <w:t>2</w:t>
      </w:r>
      <w:r w:rsidRPr="008E4140">
        <w:rPr>
          <w:sz w:val="28"/>
          <w:szCs w:val="28"/>
        </w:rPr>
        <w:t>)</w:t>
      </w:r>
      <w:r w:rsidRPr="008E4140">
        <w:rPr>
          <w:sz w:val="28"/>
          <w:szCs w:val="28"/>
          <w:vertAlign w:val="superscript"/>
        </w:rPr>
        <w:t xml:space="preserve"> </w:t>
      </w:r>
      <w:r w:rsidRPr="008E4140">
        <w:rPr>
          <w:sz w:val="28"/>
          <w:szCs w:val="28"/>
        </w:rPr>
        <w:t>обеспечиваются необходимой мебелью, оборудованием и размещаются с учетом наиболее полного использования помещения и сохранности ядовитых, наркотических, сильнодействующих, термолабильных и других ЛС, ЛРС, ИМН. Стеллажи находятся на расстоянии 0,6-0,7м от наружных стен, не менее 0,5м от потолка и не менее 0,25м от пола. Расстояние между стеллажами – 0,75м. материальная комната содержится в чистоте. При размещении ЛС на местах хранения придерживаются следующих правил:</w:t>
      </w:r>
    </w:p>
    <w:p w:rsidR="008E4140" w:rsidRPr="008E4140" w:rsidRDefault="008E4140" w:rsidP="008E4140">
      <w:pPr>
        <w:spacing w:line="360" w:lineRule="auto"/>
        <w:ind w:firstLine="709"/>
        <w:jc w:val="both"/>
        <w:rPr>
          <w:sz w:val="28"/>
          <w:szCs w:val="28"/>
        </w:rPr>
      </w:pPr>
      <w:r w:rsidRPr="008E4140">
        <w:rPr>
          <w:sz w:val="28"/>
          <w:szCs w:val="28"/>
        </w:rPr>
        <w:t>- ЛС укладывают в оригинальной упаковке этикеткой наружу;</w:t>
      </w:r>
    </w:p>
    <w:p w:rsidR="008E4140" w:rsidRPr="008E4140" w:rsidRDefault="008E4140" w:rsidP="008E4140">
      <w:pPr>
        <w:spacing w:line="360" w:lineRule="auto"/>
        <w:ind w:firstLine="709"/>
        <w:jc w:val="both"/>
        <w:rPr>
          <w:sz w:val="28"/>
          <w:szCs w:val="28"/>
        </w:rPr>
      </w:pPr>
      <w:r w:rsidRPr="008E4140">
        <w:rPr>
          <w:sz w:val="28"/>
          <w:szCs w:val="28"/>
        </w:rPr>
        <w:t>- рядом с ЛС прикрепляется стеллажная карта. В ней указывается наименование ЛС, серия, срок годности, количество.</w:t>
      </w:r>
    </w:p>
    <w:p w:rsidR="008E4140" w:rsidRPr="008E4140" w:rsidRDefault="008E4140" w:rsidP="008E4140">
      <w:pPr>
        <w:spacing w:line="360" w:lineRule="auto"/>
        <w:ind w:firstLine="709"/>
        <w:jc w:val="both"/>
        <w:rPr>
          <w:sz w:val="28"/>
          <w:szCs w:val="28"/>
        </w:rPr>
      </w:pPr>
      <w:r w:rsidRPr="008E4140">
        <w:rPr>
          <w:sz w:val="28"/>
          <w:szCs w:val="28"/>
        </w:rPr>
        <w:t>В помещения хранения ЛС необходимо размещать отдельно, в следующем порядке:</w:t>
      </w:r>
    </w:p>
    <w:p w:rsidR="008E4140" w:rsidRPr="008E4140" w:rsidRDefault="008E4140" w:rsidP="008E4140">
      <w:pPr>
        <w:spacing w:line="360" w:lineRule="auto"/>
        <w:ind w:firstLine="709"/>
        <w:jc w:val="both"/>
        <w:rPr>
          <w:sz w:val="28"/>
          <w:szCs w:val="28"/>
        </w:rPr>
      </w:pPr>
      <w:r w:rsidRPr="008E4140">
        <w:rPr>
          <w:sz w:val="28"/>
          <w:szCs w:val="28"/>
        </w:rPr>
        <w:t>- в строгом соответствии с токсикологическими группами;</w:t>
      </w:r>
    </w:p>
    <w:p w:rsidR="008E4140" w:rsidRPr="008E4140" w:rsidRDefault="008E4140" w:rsidP="008E4140">
      <w:pPr>
        <w:spacing w:line="360" w:lineRule="auto"/>
        <w:ind w:firstLine="709"/>
        <w:jc w:val="both"/>
        <w:rPr>
          <w:sz w:val="28"/>
          <w:szCs w:val="28"/>
        </w:rPr>
      </w:pPr>
      <w:r w:rsidRPr="008E4140">
        <w:rPr>
          <w:sz w:val="28"/>
          <w:szCs w:val="28"/>
        </w:rPr>
        <w:t>- ядовитые, наркотические и сильнодействующие ЛС должны храниться в соответствии с действующими требованиями;</w:t>
      </w:r>
    </w:p>
    <w:p w:rsidR="008E4140" w:rsidRPr="008E4140" w:rsidRDefault="008E4140" w:rsidP="008E4140">
      <w:pPr>
        <w:spacing w:line="360" w:lineRule="auto"/>
        <w:ind w:firstLine="709"/>
        <w:jc w:val="both"/>
        <w:rPr>
          <w:sz w:val="28"/>
          <w:szCs w:val="28"/>
        </w:rPr>
      </w:pPr>
      <w:r w:rsidRPr="008E4140">
        <w:rPr>
          <w:sz w:val="28"/>
          <w:szCs w:val="28"/>
        </w:rPr>
        <w:t>- в соответствии с фармакологическими группами;</w:t>
      </w:r>
    </w:p>
    <w:p w:rsidR="008E4140" w:rsidRPr="008E4140" w:rsidRDefault="008E4140" w:rsidP="008E4140">
      <w:pPr>
        <w:spacing w:line="360" w:lineRule="auto"/>
        <w:ind w:firstLine="709"/>
        <w:jc w:val="both"/>
        <w:rPr>
          <w:sz w:val="28"/>
          <w:szCs w:val="28"/>
        </w:rPr>
      </w:pPr>
      <w:r w:rsidRPr="008E4140">
        <w:rPr>
          <w:sz w:val="28"/>
          <w:szCs w:val="28"/>
        </w:rPr>
        <w:t>- в зависимости от способа применения (внутренне, наружное);</w:t>
      </w:r>
    </w:p>
    <w:p w:rsidR="008E4140" w:rsidRPr="008E4140" w:rsidRDefault="008E4140" w:rsidP="008E4140">
      <w:pPr>
        <w:spacing w:line="360" w:lineRule="auto"/>
        <w:ind w:firstLine="709"/>
        <w:jc w:val="both"/>
        <w:rPr>
          <w:sz w:val="28"/>
          <w:szCs w:val="28"/>
        </w:rPr>
      </w:pPr>
      <w:r w:rsidRPr="008E4140">
        <w:rPr>
          <w:sz w:val="28"/>
          <w:szCs w:val="28"/>
        </w:rPr>
        <w:t>- лекарственные вещества «ангро» в соответствии с агрегатным состояниям (жидкие отдельно от сыпучих, газообразных);</w:t>
      </w:r>
    </w:p>
    <w:p w:rsidR="008E4140" w:rsidRPr="008E4140" w:rsidRDefault="008E4140" w:rsidP="008E4140">
      <w:pPr>
        <w:spacing w:line="360" w:lineRule="auto"/>
        <w:ind w:firstLine="709"/>
        <w:jc w:val="both"/>
        <w:rPr>
          <w:sz w:val="28"/>
          <w:szCs w:val="28"/>
        </w:rPr>
      </w:pPr>
      <w:r w:rsidRPr="008E4140">
        <w:rPr>
          <w:sz w:val="28"/>
          <w:szCs w:val="28"/>
        </w:rPr>
        <w:t>- в соответствии с физико-химическими свойствами ЛС с ограниченными сроками годности;</w:t>
      </w:r>
    </w:p>
    <w:p w:rsidR="008E4140" w:rsidRPr="008E4140" w:rsidRDefault="008E4140" w:rsidP="008E4140">
      <w:pPr>
        <w:spacing w:line="360" w:lineRule="auto"/>
        <w:ind w:firstLine="709"/>
        <w:jc w:val="both"/>
        <w:rPr>
          <w:sz w:val="28"/>
          <w:szCs w:val="28"/>
        </w:rPr>
      </w:pPr>
      <w:r w:rsidRPr="008E4140">
        <w:rPr>
          <w:sz w:val="28"/>
          <w:szCs w:val="28"/>
        </w:rPr>
        <w:t>- с учетом характера различных лекарственных форм.</w:t>
      </w:r>
    </w:p>
    <w:p w:rsidR="008E4140" w:rsidRPr="008E4140" w:rsidRDefault="008E4140" w:rsidP="008E4140">
      <w:pPr>
        <w:spacing w:line="360" w:lineRule="auto"/>
        <w:ind w:firstLine="709"/>
        <w:jc w:val="both"/>
        <w:rPr>
          <w:sz w:val="28"/>
          <w:szCs w:val="28"/>
        </w:rPr>
      </w:pPr>
      <w:r w:rsidRPr="008E4140">
        <w:rPr>
          <w:sz w:val="28"/>
          <w:szCs w:val="28"/>
        </w:rPr>
        <w:t>В отделах хранения ведется картотека по срокам годности. Помимо общих принципов хранения используется ряд специфических: защита от света, защита от влаги, защита от улетучивания и высыхания, защита от воздействия газов, содержащихся в среде, защита от воздействия повышенной температуры, защита от пониженной температуры.</w:t>
      </w:r>
    </w:p>
    <w:p w:rsidR="008E4140" w:rsidRPr="008E4140" w:rsidRDefault="008E4140" w:rsidP="008E4140">
      <w:pPr>
        <w:spacing w:line="360" w:lineRule="auto"/>
        <w:ind w:firstLine="709"/>
        <w:jc w:val="both"/>
        <w:rPr>
          <w:sz w:val="28"/>
          <w:szCs w:val="28"/>
        </w:rPr>
      </w:pPr>
      <w:r w:rsidRPr="008E4140">
        <w:rPr>
          <w:sz w:val="28"/>
          <w:szCs w:val="28"/>
        </w:rPr>
        <w:t>Пахучие ЛС хранят изолированно, в герметически закрытой таре, раздельно (по наименованиям).</w:t>
      </w:r>
    </w:p>
    <w:p w:rsidR="008E4140" w:rsidRPr="008E4140" w:rsidRDefault="008E4140" w:rsidP="008E4140">
      <w:pPr>
        <w:spacing w:line="360" w:lineRule="auto"/>
        <w:ind w:firstLine="709"/>
        <w:jc w:val="both"/>
        <w:rPr>
          <w:sz w:val="28"/>
          <w:szCs w:val="28"/>
        </w:rPr>
      </w:pPr>
      <w:r w:rsidRPr="008E4140">
        <w:rPr>
          <w:sz w:val="28"/>
          <w:szCs w:val="28"/>
        </w:rPr>
        <w:t>Красящие ЛС хранят в специальном шкафу, в плотно укупоренной таре, раздельно.</w:t>
      </w:r>
    </w:p>
    <w:p w:rsidR="008E4140" w:rsidRPr="008E4140" w:rsidRDefault="008E4140" w:rsidP="008E4140">
      <w:pPr>
        <w:spacing w:line="360" w:lineRule="auto"/>
        <w:ind w:firstLine="709"/>
        <w:jc w:val="both"/>
        <w:rPr>
          <w:sz w:val="28"/>
          <w:szCs w:val="28"/>
        </w:rPr>
      </w:pPr>
      <w:r w:rsidRPr="008E4140">
        <w:rPr>
          <w:sz w:val="28"/>
          <w:szCs w:val="28"/>
        </w:rPr>
        <w:t>Растительное сырье и сборы хранят в хорошо закрытой таре, в сухом проветриваемом помещении. ЛРС, содержащее эфирные масла, некоторые гигроскопические травы, листья, плоды хранят изолированно, в хорошо укупоренной таре.</w:t>
      </w:r>
    </w:p>
    <w:p w:rsidR="008E4140" w:rsidRPr="008E4140" w:rsidRDefault="008E4140" w:rsidP="008E4140">
      <w:pPr>
        <w:spacing w:line="360" w:lineRule="auto"/>
        <w:ind w:firstLine="709"/>
        <w:jc w:val="both"/>
        <w:rPr>
          <w:sz w:val="28"/>
          <w:szCs w:val="28"/>
        </w:rPr>
      </w:pPr>
      <w:r w:rsidRPr="008E4140">
        <w:rPr>
          <w:sz w:val="28"/>
          <w:szCs w:val="28"/>
        </w:rPr>
        <w:t>Ядовитые и сильнодействующее ЛРС хранят в отдельном помещении или в шкафу под замком.</w:t>
      </w:r>
    </w:p>
    <w:p w:rsidR="008E4140" w:rsidRPr="008E4140" w:rsidRDefault="008E4140" w:rsidP="008E4140">
      <w:pPr>
        <w:spacing w:line="360" w:lineRule="auto"/>
        <w:ind w:firstLine="709"/>
        <w:jc w:val="both"/>
        <w:rPr>
          <w:sz w:val="28"/>
          <w:szCs w:val="28"/>
        </w:rPr>
      </w:pPr>
      <w:r w:rsidRPr="008E4140">
        <w:rPr>
          <w:sz w:val="28"/>
          <w:szCs w:val="28"/>
        </w:rPr>
        <w:t>ЛРС, содержащее сердечные гликозиды имеют строгие сроки хранения и повтора биологического переконтроля на биологическую активность.</w:t>
      </w:r>
    </w:p>
    <w:p w:rsidR="008E4140" w:rsidRPr="008E4140" w:rsidRDefault="008E4140" w:rsidP="008E4140">
      <w:pPr>
        <w:spacing w:line="360" w:lineRule="auto"/>
        <w:ind w:firstLine="709"/>
        <w:jc w:val="both"/>
        <w:rPr>
          <w:sz w:val="28"/>
          <w:szCs w:val="28"/>
        </w:rPr>
      </w:pPr>
      <w:r w:rsidRPr="008E4140">
        <w:rPr>
          <w:sz w:val="28"/>
          <w:szCs w:val="28"/>
        </w:rPr>
        <w:t>Огнеопасные вещества – это жидкости и легкогорючие вещества. Крупные емкости хранятся на полках стеллажей в один ряд по высоте, на расстоянии не менее 1м от отопительных приборов. Степень заполнения емкостей жидкими веществами не превышает 90% объема. Спирты хранятся в металлических емкостях и заполняются не более, чем на 75% объема, эфир – в фабричной упаковке в темном прохладном месте. За состоянием тары необходимо постоянно наблюдать.</w:t>
      </w:r>
    </w:p>
    <w:p w:rsidR="008E4140" w:rsidRPr="008E4140" w:rsidRDefault="008E4140" w:rsidP="008E4140">
      <w:pPr>
        <w:spacing w:line="360" w:lineRule="auto"/>
        <w:ind w:firstLine="709"/>
        <w:jc w:val="both"/>
        <w:rPr>
          <w:sz w:val="28"/>
          <w:szCs w:val="28"/>
        </w:rPr>
      </w:pPr>
      <w:r w:rsidRPr="008E4140">
        <w:rPr>
          <w:sz w:val="28"/>
          <w:szCs w:val="28"/>
        </w:rPr>
        <w:t xml:space="preserve">Взрывоопасные вещества. Хранение серебра нитрата в аптеках до </w:t>
      </w:r>
      <w:smartTag w:uri="urn:schemas-microsoft-com:office:smarttags" w:element="metricconverter">
        <w:smartTagPr>
          <w:attr w:name="ProductID" w:val="50 г"/>
        </w:smartTagPr>
        <w:r w:rsidRPr="008E4140">
          <w:rPr>
            <w:sz w:val="28"/>
            <w:szCs w:val="28"/>
          </w:rPr>
          <w:t>50 г</w:t>
        </w:r>
      </w:smartTag>
      <w:r w:rsidRPr="008E4140">
        <w:rPr>
          <w:sz w:val="28"/>
          <w:szCs w:val="28"/>
        </w:rPr>
        <w:t xml:space="preserve"> осуществляется изолированно. При хранении необходимо проводить предупредительные меры</w:t>
      </w:r>
      <w:r>
        <w:rPr>
          <w:sz w:val="28"/>
          <w:szCs w:val="28"/>
        </w:rPr>
        <w:t xml:space="preserve"> </w:t>
      </w:r>
      <w:r w:rsidRPr="008E4140">
        <w:rPr>
          <w:sz w:val="28"/>
          <w:szCs w:val="28"/>
        </w:rPr>
        <w:t>по недопущению загрязнению взрывоопасных веществ пылью, для этого емкости с этими веществами плотно закрывают. Калия перманганат</w:t>
      </w:r>
      <w:r>
        <w:rPr>
          <w:sz w:val="28"/>
          <w:szCs w:val="28"/>
        </w:rPr>
        <w:t xml:space="preserve"> </w:t>
      </w:r>
      <w:r w:rsidRPr="008E4140">
        <w:rPr>
          <w:sz w:val="28"/>
          <w:szCs w:val="28"/>
        </w:rPr>
        <w:t>в результате взаимодействия с пылью, серой, органическими кислотами и другими веществами органического происхождения</w:t>
      </w:r>
      <w:r>
        <w:rPr>
          <w:sz w:val="28"/>
          <w:szCs w:val="28"/>
        </w:rPr>
        <w:t xml:space="preserve"> </w:t>
      </w:r>
      <w:r w:rsidRPr="008E4140">
        <w:rPr>
          <w:sz w:val="28"/>
          <w:szCs w:val="28"/>
        </w:rPr>
        <w:t>взрывоопасен. Хранить калия перманганат необходимо в штангласах с притертыми пробками и отдельно от других средств. Категорически</w:t>
      </w:r>
      <w:r>
        <w:rPr>
          <w:sz w:val="28"/>
          <w:szCs w:val="28"/>
        </w:rPr>
        <w:t xml:space="preserve"> </w:t>
      </w:r>
      <w:r w:rsidRPr="008E4140">
        <w:rPr>
          <w:sz w:val="28"/>
          <w:szCs w:val="28"/>
        </w:rPr>
        <w:t>запрещено хранить его вместе с легковоспламеняющимися и горючими веществами. Раствор нитроглицерина хранят в аптеках и на аптечных складах в небольших и хорошо укупоренных склянках либо металлических сосудах, соблюдая меры предосторожности от огня в прохладном темном месте. Даже передвигать посуду с этим веществом</w:t>
      </w:r>
      <w:r>
        <w:rPr>
          <w:sz w:val="28"/>
          <w:szCs w:val="28"/>
        </w:rPr>
        <w:t xml:space="preserve"> </w:t>
      </w:r>
      <w:r w:rsidRPr="008E4140">
        <w:rPr>
          <w:sz w:val="28"/>
          <w:szCs w:val="28"/>
        </w:rPr>
        <w:t>и отвешивать его необходимо с особой осторожностью, Категорически запрещено хранить взрывоопасные и огнеопасные вещества с кислотами и щелочами. В помещениях хранения огнеопасных и взрывоопасных веществ пользуются только электрофонарями.</w:t>
      </w:r>
    </w:p>
    <w:p w:rsidR="008E4140" w:rsidRPr="008E4140" w:rsidRDefault="008E4140" w:rsidP="008E4140">
      <w:pPr>
        <w:spacing w:line="360" w:lineRule="auto"/>
        <w:ind w:firstLine="709"/>
        <w:jc w:val="both"/>
        <w:rPr>
          <w:sz w:val="28"/>
          <w:szCs w:val="28"/>
        </w:rPr>
      </w:pPr>
      <w:r w:rsidRPr="008E4140">
        <w:rPr>
          <w:sz w:val="28"/>
          <w:szCs w:val="28"/>
        </w:rPr>
        <w:t>Наркотические вещества. Помещения для хранения наркотических ЛС оборудованы и оснащены</w:t>
      </w:r>
      <w:r>
        <w:rPr>
          <w:sz w:val="28"/>
          <w:szCs w:val="28"/>
        </w:rPr>
        <w:t xml:space="preserve"> </w:t>
      </w:r>
      <w:r w:rsidRPr="008E4140">
        <w:rPr>
          <w:sz w:val="28"/>
          <w:szCs w:val="28"/>
        </w:rPr>
        <w:t>охранно-пожарной сигнализацией. В аптеках наркотические ЛС хранятся в сейфах. В рабочее время ключ от сейфа с наркотическими ЛС, должен быть у провизора-технолога. Сейфы после окончания рабочего дня опечатываются или пломбируются, а ключи от них, печать и пломбир должны находиться у материально-ответственного лица, уполномоченного на то приказом по аптеке.</w:t>
      </w:r>
    </w:p>
    <w:p w:rsidR="008E4140" w:rsidRPr="008E4140" w:rsidRDefault="008E4140" w:rsidP="008E4140">
      <w:pPr>
        <w:spacing w:line="360" w:lineRule="auto"/>
        <w:ind w:firstLine="709"/>
        <w:jc w:val="both"/>
        <w:rPr>
          <w:sz w:val="28"/>
          <w:szCs w:val="28"/>
        </w:rPr>
      </w:pPr>
      <w:r w:rsidRPr="008E4140">
        <w:rPr>
          <w:sz w:val="28"/>
          <w:szCs w:val="28"/>
        </w:rPr>
        <w:t>Доступ в комнату, где хранятся запасы</w:t>
      </w:r>
      <w:r>
        <w:rPr>
          <w:sz w:val="28"/>
          <w:szCs w:val="28"/>
        </w:rPr>
        <w:t xml:space="preserve"> </w:t>
      </w:r>
      <w:r w:rsidRPr="008E4140">
        <w:rPr>
          <w:sz w:val="28"/>
          <w:szCs w:val="28"/>
        </w:rPr>
        <w:t>наркотические ЛС, разрешается лицам, непосредственно работающим с ними, что оформляется допуском из органов УВД и приказом по аптеке. Выдача наркотических ЛС в ассистентскую комнату для текущей работы должна производиться из материальной комнаты только материально-ответственным лицом, уполномоченным на это.</w:t>
      </w:r>
    </w:p>
    <w:p w:rsidR="008E4140" w:rsidRPr="008E4140" w:rsidRDefault="008E4140" w:rsidP="008E4140">
      <w:pPr>
        <w:spacing w:line="360" w:lineRule="auto"/>
        <w:ind w:firstLine="709"/>
        <w:jc w:val="both"/>
        <w:rPr>
          <w:sz w:val="28"/>
          <w:szCs w:val="28"/>
        </w:rPr>
      </w:pPr>
      <w:r w:rsidRPr="008E4140">
        <w:rPr>
          <w:sz w:val="28"/>
          <w:szCs w:val="28"/>
        </w:rPr>
        <w:t>Запас наркотических ЛС в аптеках не превышает месячной потребности. В ассистентской комнате аптек запасы наркотических средств не должны превышать 5- дневной потребности.</w:t>
      </w:r>
    </w:p>
    <w:p w:rsidR="008E4140" w:rsidRPr="008E4140" w:rsidRDefault="008E4140" w:rsidP="008E4140">
      <w:pPr>
        <w:spacing w:line="360" w:lineRule="auto"/>
        <w:ind w:firstLine="709"/>
        <w:jc w:val="both"/>
        <w:rPr>
          <w:sz w:val="28"/>
          <w:szCs w:val="28"/>
        </w:rPr>
      </w:pPr>
      <w:r w:rsidRPr="008E4140">
        <w:rPr>
          <w:sz w:val="28"/>
          <w:szCs w:val="28"/>
        </w:rPr>
        <w:t>Хранение в аптечной организации наркотических средств, не разрешенных к применению в медицинской практике, запрещается.</w:t>
      </w:r>
    </w:p>
    <w:p w:rsidR="008E4140" w:rsidRPr="008E4140" w:rsidRDefault="008E4140" w:rsidP="008E4140">
      <w:pPr>
        <w:spacing w:line="360" w:lineRule="auto"/>
        <w:ind w:firstLine="709"/>
        <w:jc w:val="both"/>
        <w:rPr>
          <w:sz w:val="28"/>
          <w:szCs w:val="28"/>
        </w:rPr>
      </w:pPr>
      <w:r w:rsidRPr="008E4140">
        <w:rPr>
          <w:sz w:val="28"/>
          <w:szCs w:val="28"/>
        </w:rPr>
        <w:t>Резиновые изделия разрешается хранить в шкафах, ящиках, а также на полках и стеллажах. При этом</w:t>
      </w:r>
      <w:r>
        <w:rPr>
          <w:sz w:val="28"/>
          <w:szCs w:val="28"/>
        </w:rPr>
        <w:t xml:space="preserve"> </w:t>
      </w:r>
      <w:r w:rsidRPr="008E4140">
        <w:rPr>
          <w:sz w:val="28"/>
          <w:szCs w:val="28"/>
        </w:rPr>
        <w:t>у шкафов должны быть плотно закрывающиеся двери и гладкая поверхность внутри.</w:t>
      </w:r>
    </w:p>
    <w:p w:rsidR="008E4140" w:rsidRPr="008E4140" w:rsidRDefault="008E4140" w:rsidP="008E4140">
      <w:pPr>
        <w:spacing w:line="360" w:lineRule="auto"/>
        <w:ind w:firstLine="709"/>
        <w:jc w:val="both"/>
        <w:rPr>
          <w:sz w:val="28"/>
          <w:szCs w:val="28"/>
        </w:rPr>
      </w:pPr>
      <w:r w:rsidRPr="008E4140">
        <w:rPr>
          <w:sz w:val="28"/>
          <w:szCs w:val="28"/>
        </w:rPr>
        <w:t>Изделия из пластмассы необходимо хранить в темных, но хорошо проветриваемых помещениях, в которых</w:t>
      </w:r>
      <w:r>
        <w:rPr>
          <w:sz w:val="28"/>
          <w:szCs w:val="28"/>
        </w:rPr>
        <w:t xml:space="preserve"> </w:t>
      </w:r>
      <w:r w:rsidRPr="008E4140">
        <w:rPr>
          <w:sz w:val="28"/>
          <w:szCs w:val="28"/>
        </w:rPr>
        <w:t xml:space="preserve">не может быть ни открытого огня, ни паров летучих веществ. Причем размещают изделия на расстоянии не менее </w:t>
      </w:r>
      <w:smartTag w:uri="urn:schemas-microsoft-com:office:smarttags" w:element="metricconverter">
        <w:smartTagPr>
          <w:attr w:name="ProductID" w:val="100 см"/>
        </w:smartTagPr>
        <w:r w:rsidRPr="008E4140">
          <w:rPr>
            <w:sz w:val="28"/>
            <w:szCs w:val="28"/>
          </w:rPr>
          <w:t>100 см</w:t>
        </w:r>
      </w:smartTag>
      <w:r w:rsidRPr="008E4140">
        <w:rPr>
          <w:sz w:val="28"/>
          <w:szCs w:val="28"/>
        </w:rPr>
        <w:t xml:space="preserve"> от отопительных приборов.</w:t>
      </w:r>
    </w:p>
    <w:p w:rsidR="008E4140" w:rsidRPr="008E4140" w:rsidRDefault="008E4140" w:rsidP="008E4140">
      <w:pPr>
        <w:spacing w:line="360" w:lineRule="auto"/>
        <w:ind w:firstLine="709"/>
        <w:jc w:val="both"/>
        <w:rPr>
          <w:sz w:val="28"/>
          <w:szCs w:val="28"/>
        </w:rPr>
      </w:pPr>
      <w:r w:rsidRPr="008E4140">
        <w:rPr>
          <w:sz w:val="28"/>
          <w:szCs w:val="28"/>
        </w:rPr>
        <w:t>Перевязочные средства, как и вспомогательные вещества, хранят в сухих проветриваемых помещениях.</w:t>
      </w:r>
    </w:p>
    <w:p w:rsidR="008E4140" w:rsidRPr="008E4140" w:rsidRDefault="008E4140" w:rsidP="008E4140">
      <w:pPr>
        <w:spacing w:line="360" w:lineRule="auto"/>
        <w:ind w:firstLine="709"/>
        <w:jc w:val="both"/>
        <w:rPr>
          <w:sz w:val="28"/>
          <w:szCs w:val="28"/>
        </w:rPr>
      </w:pPr>
      <w:r w:rsidRPr="008E4140">
        <w:rPr>
          <w:sz w:val="28"/>
          <w:szCs w:val="28"/>
        </w:rPr>
        <w:t>Внутренняя поверхность шкафов, ящиков, стеллажей, а также верх поддонов должен быть выкрашен светлой масляной краской. Стерильные перевязочные материалы, в частности вата и бинты хранят в заводской упаковке, а нестерильные в плотной бумаге или в тюках или мешках на стеллажах и поддонах.</w:t>
      </w:r>
    </w:p>
    <w:p w:rsidR="008E4140" w:rsidRPr="008E4140" w:rsidRDefault="008E4140" w:rsidP="008E4140">
      <w:pPr>
        <w:spacing w:line="360" w:lineRule="auto"/>
        <w:ind w:firstLine="709"/>
        <w:jc w:val="both"/>
        <w:rPr>
          <w:sz w:val="28"/>
          <w:szCs w:val="28"/>
        </w:rPr>
      </w:pPr>
      <w:r w:rsidRPr="008E4140">
        <w:rPr>
          <w:sz w:val="28"/>
          <w:szCs w:val="28"/>
        </w:rPr>
        <w:t>Изделия медицинской техники, в частности хирургические инструменты хранятся в сухих, отапливаемых помещениях. Запрещено хранить их навалом, а также вместе с другим товаром, особенно нельзя совмещать хранение хирургических инструментов с медикаментами и изделиями из резины. Температура в помещениях, где хранятся хирургические инструменты, должна быть постоянной. Такое же требование соблюдается и в отношении относительной влажности воздуха, которая должна быть не более 60%.</w:t>
      </w:r>
    </w:p>
    <w:p w:rsidR="008E4140" w:rsidRPr="008E4140" w:rsidRDefault="008E4140" w:rsidP="008E4140">
      <w:pPr>
        <w:spacing w:line="360" w:lineRule="auto"/>
        <w:ind w:firstLine="709"/>
        <w:jc w:val="both"/>
        <w:rPr>
          <w:sz w:val="28"/>
          <w:szCs w:val="28"/>
        </w:rPr>
      </w:pPr>
      <w:r w:rsidRPr="008E4140">
        <w:rPr>
          <w:sz w:val="28"/>
          <w:szCs w:val="28"/>
        </w:rPr>
        <w:t>Инструменты хранят в шкафах, ящиках или коробках с крышками с указанием на крышке их наименований. Можно хранить инструменты в заводской антикоррозийной смазке. Режущие предметы, в частности, ножи и скальпели во избежание механических повреждений (зазубрин), а также затупления лучше всего хранить уложенными в специальные гнезда пеналов либо ящиков. Ржавчина, которая появляется на окрашенных изделиях из железа, должна быть удалена, а изделие вновь покрыто краской.</w:t>
      </w:r>
    </w:p>
    <w:p w:rsidR="008E4140" w:rsidRPr="008E4140" w:rsidRDefault="008E4140" w:rsidP="008E4140">
      <w:pPr>
        <w:spacing w:line="360" w:lineRule="auto"/>
        <w:ind w:firstLine="709"/>
        <w:jc w:val="both"/>
        <w:rPr>
          <w:sz w:val="28"/>
          <w:szCs w:val="28"/>
        </w:rPr>
      </w:pPr>
      <w:r w:rsidRPr="008E4140">
        <w:rPr>
          <w:sz w:val="28"/>
          <w:szCs w:val="28"/>
        </w:rPr>
        <w:t>Товары дополнительного аптечного ассортимента, получили условное название парафармацевтических.</w:t>
      </w:r>
    </w:p>
    <w:p w:rsidR="008E4140" w:rsidRPr="008E4140" w:rsidRDefault="008E4140" w:rsidP="008E4140">
      <w:pPr>
        <w:spacing w:line="360" w:lineRule="auto"/>
        <w:ind w:firstLine="709"/>
        <w:jc w:val="both"/>
        <w:rPr>
          <w:sz w:val="28"/>
          <w:szCs w:val="28"/>
        </w:rPr>
      </w:pPr>
      <w:r w:rsidRPr="008E4140">
        <w:rPr>
          <w:sz w:val="28"/>
          <w:szCs w:val="28"/>
        </w:rPr>
        <w:t>Парафармацевтические товары – это товары дополнительного аптечного ассортимента, которые сопутствуют ЛС и изделиям медицинского назначения и предназначены для профилактики и лечения заболеваний, облегчения состояния человека и ухода за частями тела. К ним относятся: медицинские изделия, средства ухода и гигиены; предметы ухода за больными; средства гигиенические и косметические; медицинские приборы и инструменты; изделия очковой оптики; посуда для медицинских целей; предметы</w:t>
      </w:r>
      <w:r>
        <w:rPr>
          <w:sz w:val="28"/>
          <w:szCs w:val="28"/>
        </w:rPr>
        <w:t xml:space="preserve"> </w:t>
      </w:r>
      <w:r w:rsidRPr="008E4140">
        <w:rPr>
          <w:sz w:val="28"/>
          <w:szCs w:val="28"/>
        </w:rPr>
        <w:t>и средства для обеспечения здорового образа жизни; реактивы и диагностические средства; стоматологические и зубопротезные материалы; продукты и пищевые добавки лечебного и профилактического назначения; минеральные воды; литература медицинская, фармацевтическая, санитарно-просветительная и спортивная; прочие товары.</w:t>
      </w:r>
    </w:p>
    <w:p w:rsidR="008E4140" w:rsidRPr="008E4140" w:rsidRDefault="008E4140" w:rsidP="008E4140">
      <w:pPr>
        <w:spacing w:line="360" w:lineRule="auto"/>
        <w:ind w:firstLine="709"/>
        <w:jc w:val="both"/>
        <w:rPr>
          <w:sz w:val="28"/>
          <w:szCs w:val="28"/>
        </w:rPr>
      </w:pPr>
      <w:r w:rsidRPr="008E4140">
        <w:rPr>
          <w:sz w:val="28"/>
          <w:szCs w:val="28"/>
        </w:rPr>
        <w:t>Хранение парафармацевтических</w:t>
      </w:r>
      <w:r>
        <w:rPr>
          <w:sz w:val="28"/>
          <w:szCs w:val="28"/>
        </w:rPr>
        <w:t xml:space="preserve"> </w:t>
      </w:r>
      <w:r w:rsidRPr="008E4140">
        <w:rPr>
          <w:sz w:val="28"/>
          <w:szCs w:val="28"/>
        </w:rPr>
        <w:t>товаров осуществляется отдельно от ЛС. Ряд товаров требует особых условий хранения.</w:t>
      </w:r>
      <w:r>
        <w:rPr>
          <w:sz w:val="28"/>
          <w:szCs w:val="28"/>
        </w:rPr>
        <w:t xml:space="preserve"> </w:t>
      </w:r>
      <w:r w:rsidRPr="008E4140">
        <w:rPr>
          <w:sz w:val="28"/>
          <w:szCs w:val="28"/>
        </w:rPr>
        <w:t>Такое требование относится к минеральным водам, биологически активным добавкам к пище, изделиям оптики.</w:t>
      </w:r>
    </w:p>
    <w:p w:rsidR="008E4140" w:rsidRPr="008E4140" w:rsidRDefault="008E4140" w:rsidP="008E4140">
      <w:pPr>
        <w:spacing w:line="360" w:lineRule="auto"/>
        <w:ind w:firstLine="709"/>
        <w:jc w:val="both"/>
        <w:rPr>
          <w:sz w:val="28"/>
          <w:szCs w:val="28"/>
        </w:rPr>
      </w:pPr>
      <w:r w:rsidRPr="008E4140">
        <w:rPr>
          <w:b/>
          <w:sz w:val="28"/>
          <w:szCs w:val="28"/>
        </w:rPr>
        <w:t>Правильное оформление ценника</w:t>
      </w:r>
      <w:r w:rsidRPr="008E4140">
        <w:rPr>
          <w:sz w:val="28"/>
          <w:szCs w:val="28"/>
        </w:rPr>
        <w:t xml:space="preserve">. Продавец обязан обеспечить наличие ценников на реализуемых лекарственных средствах, изделиях медицинского назначения и других товарах согласно «Письму Роскомторга № 1-304/32-2 «О порядке оформления ценников на реализуемые товары» от 13 марта </w:t>
      </w:r>
      <w:smartTag w:uri="urn:schemas-microsoft-com:office:smarttags" w:element="metricconverter">
        <w:smartTagPr>
          <w:attr w:name="ProductID" w:val="1995 г"/>
        </w:smartTagPr>
        <w:r w:rsidRPr="008E4140">
          <w:rPr>
            <w:sz w:val="28"/>
            <w:szCs w:val="28"/>
          </w:rPr>
          <w:t>1995 г</w:t>
        </w:r>
      </w:smartTag>
      <w:r w:rsidRPr="008E4140">
        <w:rPr>
          <w:sz w:val="28"/>
          <w:szCs w:val="28"/>
        </w:rPr>
        <w:t>. Цена на них указывается в рублях и копейках, а также должна быть дата и подпись материально-ответственного лица.</w:t>
      </w:r>
    </w:p>
    <w:p w:rsidR="008E4140" w:rsidRPr="008E4140" w:rsidRDefault="008E4140" w:rsidP="008E4140">
      <w:pPr>
        <w:spacing w:line="360" w:lineRule="auto"/>
        <w:ind w:firstLine="709"/>
        <w:jc w:val="both"/>
        <w:rPr>
          <w:sz w:val="28"/>
          <w:szCs w:val="28"/>
        </w:rPr>
      </w:pPr>
      <w:r w:rsidRPr="008E4140">
        <w:rPr>
          <w:sz w:val="28"/>
          <w:szCs w:val="28"/>
        </w:rPr>
        <w:t>Покупатель имеет право проверить правильность цены, причем ответственность за соответствие цен на упаковке с ценой в документах несет то должностное лицо, которое назначено приказом по аптеке.</w:t>
      </w:r>
    </w:p>
    <w:p w:rsidR="008E4140" w:rsidRPr="008E4140" w:rsidRDefault="008E4140" w:rsidP="008E4140">
      <w:pPr>
        <w:tabs>
          <w:tab w:val="left" w:pos="5502"/>
        </w:tabs>
        <w:spacing w:line="360" w:lineRule="auto"/>
        <w:ind w:firstLine="709"/>
        <w:rPr>
          <w:sz w:val="28"/>
          <w:szCs w:val="28"/>
        </w:rPr>
      </w:pPr>
    </w:p>
    <w:p w:rsidR="008E4140" w:rsidRPr="008E4140" w:rsidRDefault="008E4140" w:rsidP="008E4140">
      <w:pPr>
        <w:spacing w:line="360" w:lineRule="auto"/>
        <w:ind w:firstLine="709"/>
        <w:jc w:val="center"/>
        <w:rPr>
          <w:b/>
          <w:sz w:val="28"/>
          <w:szCs w:val="28"/>
        </w:rPr>
      </w:pPr>
      <w:r w:rsidRPr="008E4140">
        <w:rPr>
          <w:b/>
          <w:sz w:val="28"/>
          <w:szCs w:val="28"/>
        </w:rPr>
        <w:t>Работа по отпуску готовых лекарственных средств по рецептам</w:t>
      </w:r>
    </w:p>
    <w:p w:rsidR="008E4140" w:rsidRDefault="008E4140" w:rsidP="008E4140">
      <w:pPr>
        <w:spacing w:line="360" w:lineRule="auto"/>
        <w:ind w:firstLine="709"/>
        <w:jc w:val="both"/>
        <w:rPr>
          <w:sz w:val="28"/>
          <w:szCs w:val="28"/>
        </w:rPr>
      </w:pPr>
    </w:p>
    <w:p w:rsidR="008E4140" w:rsidRPr="008E4140" w:rsidRDefault="008E4140" w:rsidP="008E4140">
      <w:pPr>
        <w:spacing w:line="360" w:lineRule="auto"/>
        <w:ind w:firstLine="709"/>
        <w:jc w:val="both"/>
        <w:rPr>
          <w:sz w:val="28"/>
          <w:szCs w:val="28"/>
        </w:rPr>
      </w:pPr>
      <w:r w:rsidRPr="008E4140">
        <w:rPr>
          <w:sz w:val="28"/>
          <w:szCs w:val="28"/>
        </w:rPr>
        <w:t>(с 14 дня по 23 день)</w:t>
      </w:r>
      <w:r>
        <w:rPr>
          <w:sz w:val="28"/>
          <w:szCs w:val="28"/>
        </w:rPr>
        <w:t xml:space="preserve"> </w:t>
      </w:r>
      <w:r w:rsidRPr="008E4140">
        <w:rPr>
          <w:sz w:val="28"/>
          <w:szCs w:val="28"/>
        </w:rPr>
        <w:t>Хранение готовых лекарственных средств по фармацевтическим группам:</w:t>
      </w:r>
    </w:p>
    <w:p w:rsidR="008E4140" w:rsidRPr="008E4140" w:rsidRDefault="008E4140" w:rsidP="008E4140">
      <w:pPr>
        <w:spacing w:line="360" w:lineRule="auto"/>
        <w:ind w:firstLine="709"/>
        <w:jc w:val="both"/>
        <w:rPr>
          <w:sz w:val="28"/>
          <w:szCs w:val="28"/>
        </w:rPr>
      </w:pPr>
      <w:r w:rsidRPr="008E4140">
        <w:rPr>
          <w:sz w:val="28"/>
          <w:szCs w:val="28"/>
        </w:rPr>
        <w:t>- схема шкафов-накопителей для хранения готовых лекарственных препаратов с указанием фармакологической группы (приложение №5)</w:t>
      </w:r>
    </w:p>
    <w:p w:rsidR="008E4140" w:rsidRPr="008E4140" w:rsidRDefault="008E4140" w:rsidP="008E4140">
      <w:pPr>
        <w:spacing w:line="360" w:lineRule="auto"/>
        <w:ind w:firstLine="709"/>
        <w:jc w:val="both"/>
        <w:rPr>
          <w:sz w:val="28"/>
          <w:szCs w:val="28"/>
        </w:rPr>
      </w:pPr>
      <w:r w:rsidRPr="008E4140">
        <w:rPr>
          <w:sz w:val="28"/>
          <w:szCs w:val="28"/>
        </w:rPr>
        <w:t>- соответствие формы бланка выписанному рецепту</w:t>
      </w:r>
    </w:p>
    <w:p w:rsidR="008E4140" w:rsidRPr="008E4140" w:rsidRDefault="008E4140" w:rsidP="008E4140">
      <w:pPr>
        <w:spacing w:line="360" w:lineRule="auto"/>
        <w:ind w:firstLine="709"/>
        <w:jc w:val="both"/>
        <w:rPr>
          <w:sz w:val="28"/>
          <w:szCs w:val="28"/>
        </w:rPr>
      </w:pPr>
      <w:r w:rsidRPr="008E4140">
        <w:rPr>
          <w:sz w:val="28"/>
          <w:szCs w:val="28"/>
        </w:rPr>
        <w:t>- оформление рецепта</w:t>
      </w:r>
    </w:p>
    <w:p w:rsidR="008E4140" w:rsidRPr="008E4140" w:rsidRDefault="008E4140" w:rsidP="008E4140">
      <w:pPr>
        <w:spacing w:line="360" w:lineRule="auto"/>
        <w:ind w:firstLine="709"/>
        <w:jc w:val="both"/>
        <w:rPr>
          <w:sz w:val="28"/>
          <w:szCs w:val="28"/>
        </w:rPr>
      </w:pPr>
      <w:r w:rsidRPr="008E4140">
        <w:rPr>
          <w:sz w:val="28"/>
          <w:szCs w:val="28"/>
        </w:rPr>
        <w:t>- срок действия рецепта</w:t>
      </w:r>
    </w:p>
    <w:p w:rsidR="008E4140" w:rsidRPr="008E4140" w:rsidRDefault="008E4140" w:rsidP="008E4140">
      <w:pPr>
        <w:spacing w:line="360" w:lineRule="auto"/>
        <w:ind w:firstLine="709"/>
        <w:jc w:val="both"/>
        <w:rPr>
          <w:sz w:val="28"/>
          <w:szCs w:val="28"/>
        </w:rPr>
      </w:pPr>
      <w:r w:rsidRPr="008E4140">
        <w:rPr>
          <w:sz w:val="28"/>
          <w:szCs w:val="28"/>
        </w:rPr>
        <w:t>- сделать заключение о выдачи лекарственного препарата по данному рецепту, указать причину отказа</w:t>
      </w:r>
    </w:p>
    <w:p w:rsidR="008E4140" w:rsidRPr="008E4140" w:rsidRDefault="008E4140" w:rsidP="008E4140">
      <w:pPr>
        <w:spacing w:line="360" w:lineRule="auto"/>
        <w:ind w:firstLine="709"/>
        <w:jc w:val="both"/>
        <w:rPr>
          <w:sz w:val="28"/>
          <w:szCs w:val="28"/>
        </w:rPr>
      </w:pPr>
      <w:r w:rsidRPr="008E4140">
        <w:rPr>
          <w:sz w:val="28"/>
          <w:szCs w:val="28"/>
        </w:rPr>
        <w:t>*копии рецептов (если возможно, подлинник) приложить к дневнику (приложение №6)</w:t>
      </w:r>
    </w:p>
    <w:p w:rsidR="008E4140" w:rsidRPr="008E4140" w:rsidRDefault="008E4140" w:rsidP="008E4140">
      <w:pPr>
        <w:spacing w:line="360" w:lineRule="auto"/>
        <w:ind w:firstLine="709"/>
        <w:jc w:val="both"/>
        <w:rPr>
          <w:sz w:val="28"/>
          <w:szCs w:val="28"/>
        </w:rPr>
      </w:pPr>
      <w:r w:rsidRPr="008E4140">
        <w:rPr>
          <w:b/>
          <w:sz w:val="28"/>
          <w:szCs w:val="28"/>
        </w:rPr>
        <w:t>Хранение готовых ЛС по фармгруппам</w:t>
      </w:r>
      <w:r w:rsidRPr="008E4140">
        <w:rPr>
          <w:sz w:val="28"/>
          <w:szCs w:val="28"/>
        </w:rPr>
        <w:t>. По фармакологическому действию ЛС делятся на следующие препараты:</w:t>
      </w:r>
    </w:p>
    <w:p w:rsidR="008E4140" w:rsidRPr="008E4140" w:rsidRDefault="008E4140" w:rsidP="008E4140">
      <w:pPr>
        <w:spacing w:line="360" w:lineRule="auto"/>
        <w:ind w:firstLine="709"/>
        <w:jc w:val="both"/>
        <w:rPr>
          <w:sz w:val="28"/>
          <w:szCs w:val="28"/>
        </w:rPr>
      </w:pPr>
      <w:r w:rsidRPr="008E4140">
        <w:rPr>
          <w:sz w:val="28"/>
          <w:szCs w:val="28"/>
        </w:rPr>
        <w:t>- спазмолитики - снимают спазмы гладкой мускулатуры внутренних органов и устраняют спазмы сосудов;</w:t>
      </w:r>
    </w:p>
    <w:p w:rsidR="008E4140" w:rsidRPr="008E4140" w:rsidRDefault="008E4140" w:rsidP="008E4140">
      <w:pPr>
        <w:spacing w:line="360" w:lineRule="auto"/>
        <w:ind w:firstLine="709"/>
        <w:jc w:val="both"/>
        <w:rPr>
          <w:sz w:val="28"/>
          <w:szCs w:val="28"/>
        </w:rPr>
      </w:pPr>
      <w:r w:rsidRPr="008E4140">
        <w:rPr>
          <w:sz w:val="28"/>
          <w:szCs w:val="28"/>
        </w:rPr>
        <w:t>- анальгетики -</w:t>
      </w:r>
      <w:r>
        <w:rPr>
          <w:sz w:val="28"/>
          <w:szCs w:val="28"/>
        </w:rPr>
        <w:t xml:space="preserve"> </w:t>
      </w:r>
      <w:r w:rsidRPr="008E4140">
        <w:rPr>
          <w:sz w:val="28"/>
          <w:szCs w:val="28"/>
        </w:rPr>
        <w:t>лекарственные вещества природного, полусинтетического и синтетического происхождения, предназначенные для снятия болевых ощущений;</w:t>
      </w:r>
    </w:p>
    <w:p w:rsidR="008E4140" w:rsidRPr="008E4140" w:rsidRDefault="008E4140" w:rsidP="008E4140">
      <w:pPr>
        <w:spacing w:line="360" w:lineRule="auto"/>
        <w:ind w:firstLine="709"/>
        <w:jc w:val="both"/>
        <w:rPr>
          <w:sz w:val="28"/>
          <w:szCs w:val="28"/>
        </w:rPr>
      </w:pPr>
      <w:r w:rsidRPr="008E4140">
        <w:rPr>
          <w:sz w:val="28"/>
          <w:szCs w:val="28"/>
        </w:rPr>
        <w:t>- противоаллергические -</w:t>
      </w:r>
      <w:r>
        <w:rPr>
          <w:sz w:val="28"/>
          <w:szCs w:val="28"/>
        </w:rPr>
        <w:t xml:space="preserve"> </w:t>
      </w:r>
      <w:r w:rsidRPr="008E4140">
        <w:rPr>
          <w:sz w:val="28"/>
          <w:szCs w:val="28"/>
        </w:rPr>
        <w:t>лекарственные вещества, уменьшающие признаки аллергии;</w:t>
      </w:r>
    </w:p>
    <w:p w:rsidR="008E4140" w:rsidRPr="008E4140" w:rsidRDefault="008E4140" w:rsidP="008E4140">
      <w:pPr>
        <w:spacing w:line="360" w:lineRule="auto"/>
        <w:ind w:firstLine="709"/>
        <w:jc w:val="both"/>
        <w:rPr>
          <w:sz w:val="28"/>
          <w:szCs w:val="28"/>
        </w:rPr>
      </w:pPr>
      <w:r w:rsidRPr="008E4140">
        <w:rPr>
          <w:sz w:val="28"/>
          <w:szCs w:val="28"/>
        </w:rPr>
        <w:t>- противопростудные - применяют при кашле и простудных заболеваниях;</w:t>
      </w:r>
    </w:p>
    <w:p w:rsidR="008E4140" w:rsidRPr="008E4140" w:rsidRDefault="008E4140" w:rsidP="008E4140">
      <w:pPr>
        <w:spacing w:line="360" w:lineRule="auto"/>
        <w:ind w:firstLine="709"/>
        <w:jc w:val="both"/>
        <w:rPr>
          <w:sz w:val="28"/>
          <w:szCs w:val="28"/>
        </w:rPr>
      </w:pPr>
      <w:r w:rsidRPr="008E4140">
        <w:rPr>
          <w:sz w:val="28"/>
          <w:szCs w:val="28"/>
        </w:rPr>
        <w:t>- противогрибковые - предназначены для лечения грибковых заболеваний;</w:t>
      </w:r>
    </w:p>
    <w:p w:rsidR="008E4140" w:rsidRPr="008E4140" w:rsidRDefault="008E4140" w:rsidP="008E4140">
      <w:pPr>
        <w:spacing w:line="360" w:lineRule="auto"/>
        <w:ind w:firstLine="709"/>
        <w:jc w:val="both"/>
        <w:rPr>
          <w:sz w:val="28"/>
          <w:szCs w:val="28"/>
        </w:rPr>
      </w:pPr>
      <w:r w:rsidRPr="008E4140">
        <w:rPr>
          <w:sz w:val="28"/>
          <w:szCs w:val="28"/>
        </w:rPr>
        <w:t>- сердечно-сосудистые - применяют для лечения сердечной недостаточности и нарушений сосудистого тонуса;</w:t>
      </w:r>
    </w:p>
    <w:p w:rsidR="008E4140" w:rsidRPr="008E4140" w:rsidRDefault="008E4140" w:rsidP="008E4140">
      <w:pPr>
        <w:spacing w:line="360" w:lineRule="auto"/>
        <w:ind w:firstLine="709"/>
        <w:jc w:val="both"/>
        <w:rPr>
          <w:sz w:val="28"/>
          <w:szCs w:val="28"/>
        </w:rPr>
      </w:pPr>
      <w:r w:rsidRPr="008E4140">
        <w:rPr>
          <w:sz w:val="28"/>
          <w:szCs w:val="28"/>
        </w:rPr>
        <w:t>- гипотензивные - вызывают снижение артериального кровяного давления, применяют при лечении гипертонической болезни.</w:t>
      </w:r>
    </w:p>
    <w:p w:rsidR="008E4140" w:rsidRPr="008E4140" w:rsidRDefault="008E4140" w:rsidP="008E4140">
      <w:pPr>
        <w:spacing w:line="360" w:lineRule="auto"/>
        <w:ind w:firstLine="709"/>
        <w:jc w:val="both"/>
        <w:rPr>
          <w:sz w:val="28"/>
          <w:szCs w:val="28"/>
        </w:rPr>
      </w:pPr>
      <w:r w:rsidRPr="008E4140">
        <w:rPr>
          <w:b/>
          <w:sz w:val="28"/>
          <w:szCs w:val="28"/>
        </w:rPr>
        <w:t>Соответствие формы бланка выписанному рецепту</w:t>
      </w:r>
      <w:r w:rsidRPr="008E4140">
        <w:rPr>
          <w:sz w:val="28"/>
          <w:szCs w:val="28"/>
        </w:rPr>
        <w:t>. При приеме рецептов и отпуске по ним ЛС надо следовать определенному алгоритму действий. На первом этапе проверяется соответствие формы рецептурного бланка лекарственной прописи, обязательных и дополнительных реквизитов. Существуют следующие формы рецептурных бланков:</w:t>
      </w:r>
    </w:p>
    <w:p w:rsidR="008E4140" w:rsidRPr="008E4140" w:rsidRDefault="008E4140" w:rsidP="008E4140">
      <w:pPr>
        <w:spacing w:line="360" w:lineRule="auto"/>
        <w:ind w:firstLine="709"/>
        <w:jc w:val="both"/>
        <w:rPr>
          <w:sz w:val="28"/>
          <w:szCs w:val="28"/>
        </w:rPr>
      </w:pPr>
      <w:r w:rsidRPr="008E4140">
        <w:rPr>
          <w:sz w:val="28"/>
          <w:szCs w:val="28"/>
        </w:rPr>
        <w:t>1) Форма «Специальный рецептурный бланк на наркотическое средство и психотропное вещество»;</w:t>
      </w:r>
    </w:p>
    <w:p w:rsidR="008E4140" w:rsidRPr="008E4140" w:rsidRDefault="008E4140" w:rsidP="008E4140">
      <w:pPr>
        <w:spacing w:line="360" w:lineRule="auto"/>
        <w:ind w:firstLine="709"/>
        <w:jc w:val="both"/>
        <w:rPr>
          <w:sz w:val="28"/>
          <w:szCs w:val="28"/>
        </w:rPr>
      </w:pPr>
      <w:r w:rsidRPr="008E4140">
        <w:rPr>
          <w:sz w:val="28"/>
          <w:szCs w:val="28"/>
        </w:rPr>
        <w:t>2) Форма № 148 -1/ у-88 «Рецептурный бланк»;</w:t>
      </w:r>
    </w:p>
    <w:p w:rsidR="008E4140" w:rsidRPr="008E4140" w:rsidRDefault="008E4140" w:rsidP="008E4140">
      <w:pPr>
        <w:spacing w:line="360" w:lineRule="auto"/>
        <w:ind w:firstLine="709"/>
        <w:jc w:val="both"/>
        <w:rPr>
          <w:sz w:val="28"/>
          <w:szCs w:val="28"/>
        </w:rPr>
      </w:pPr>
      <w:r w:rsidRPr="008E4140">
        <w:rPr>
          <w:sz w:val="28"/>
          <w:szCs w:val="28"/>
        </w:rPr>
        <w:t>3) Форма № 107 -1 /у</w:t>
      </w:r>
      <w:r>
        <w:rPr>
          <w:sz w:val="28"/>
          <w:szCs w:val="28"/>
        </w:rPr>
        <w:t xml:space="preserve"> </w:t>
      </w:r>
      <w:r w:rsidRPr="008E4140">
        <w:rPr>
          <w:sz w:val="28"/>
          <w:szCs w:val="28"/>
        </w:rPr>
        <w:t>«Рецептурный бланк»;</w:t>
      </w:r>
    </w:p>
    <w:p w:rsidR="008E4140" w:rsidRPr="008E4140" w:rsidRDefault="008E4140" w:rsidP="008E4140">
      <w:pPr>
        <w:spacing w:line="360" w:lineRule="auto"/>
        <w:ind w:firstLine="709"/>
        <w:jc w:val="both"/>
        <w:rPr>
          <w:sz w:val="28"/>
          <w:szCs w:val="28"/>
        </w:rPr>
      </w:pPr>
      <w:r w:rsidRPr="008E4140">
        <w:rPr>
          <w:sz w:val="28"/>
          <w:szCs w:val="28"/>
        </w:rPr>
        <w:t>4) Форма № 148 -1/у -</w:t>
      </w:r>
      <w:r>
        <w:rPr>
          <w:sz w:val="28"/>
          <w:szCs w:val="28"/>
        </w:rPr>
        <w:t xml:space="preserve"> </w:t>
      </w:r>
      <w:r w:rsidRPr="008E4140">
        <w:rPr>
          <w:sz w:val="28"/>
          <w:szCs w:val="28"/>
        </w:rPr>
        <w:t>04 (л) «Рецепт»;</w:t>
      </w:r>
    </w:p>
    <w:p w:rsidR="008E4140" w:rsidRPr="008E4140" w:rsidRDefault="008E4140" w:rsidP="008E4140">
      <w:pPr>
        <w:spacing w:line="360" w:lineRule="auto"/>
        <w:ind w:firstLine="709"/>
        <w:jc w:val="both"/>
        <w:rPr>
          <w:sz w:val="28"/>
          <w:szCs w:val="28"/>
        </w:rPr>
      </w:pPr>
      <w:r w:rsidRPr="008E4140">
        <w:rPr>
          <w:sz w:val="28"/>
          <w:szCs w:val="28"/>
        </w:rPr>
        <w:t>5) Форма № 148 –1/у - 06 (л) « Рецепт».</w:t>
      </w:r>
    </w:p>
    <w:p w:rsidR="008E4140" w:rsidRPr="008E4140" w:rsidRDefault="008E4140" w:rsidP="008E4140">
      <w:pPr>
        <w:spacing w:line="360" w:lineRule="auto"/>
        <w:ind w:firstLine="709"/>
        <w:jc w:val="both"/>
        <w:rPr>
          <w:sz w:val="28"/>
          <w:szCs w:val="28"/>
        </w:rPr>
      </w:pPr>
      <w:r w:rsidRPr="008E4140">
        <w:rPr>
          <w:sz w:val="28"/>
          <w:szCs w:val="28"/>
        </w:rPr>
        <w:t>Форма « Специальный рецептурный бланк на наркотическое средство и психотропное вещество» изготавливается на бумаге розового цвета с водяными знаками и имеет серийный номер.</w:t>
      </w:r>
    </w:p>
    <w:p w:rsidR="008E4140" w:rsidRPr="008E4140" w:rsidRDefault="008E4140" w:rsidP="008E4140">
      <w:pPr>
        <w:spacing w:line="360" w:lineRule="auto"/>
        <w:ind w:firstLine="709"/>
        <w:jc w:val="both"/>
        <w:rPr>
          <w:sz w:val="28"/>
          <w:szCs w:val="28"/>
        </w:rPr>
      </w:pPr>
      <w:r w:rsidRPr="008E4140">
        <w:rPr>
          <w:sz w:val="28"/>
          <w:szCs w:val="28"/>
        </w:rPr>
        <w:t>На таком бланке выписывают наркотические средства и психотропные вещества. В рецепте полностью указывается фамилия, имя отчество больного, указывается история болезни №,</w:t>
      </w:r>
      <w:r>
        <w:rPr>
          <w:sz w:val="28"/>
          <w:szCs w:val="28"/>
        </w:rPr>
        <w:t xml:space="preserve"> </w:t>
      </w:r>
      <w:r w:rsidRPr="008E4140">
        <w:rPr>
          <w:sz w:val="28"/>
          <w:szCs w:val="28"/>
        </w:rPr>
        <w:t>или</w:t>
      </w:r>
      <w:r>
        <w:rPr>
          <w:sz w:val="28"/>
          <w:szCs w:val="28"/>
        </w:rPr>
        <w:t xml:space="preserve"> </w:t>
      </w:r>
      <w:r w:rsidRPr="008E4140">
        <w:rPr>
          <w:sz w:val="28"/>
          <w:szCs w:val="28"/>
        </w:rPr>
        <w:t>№ медицинской карты больного, или история развития ребенка, история болезни. Полностью указывается фамилия, имя и отчество врача. Подписывается рецепт врачом, выписавшим этот рецепт, после чего заверяется</w:t>
      </w:r>
      <w:r>
        <w:rPr>
          <w:sz w:val="28"/>
          <w:szCs w:val="28"/>
        </w:rPr>
        <w:t xml:space="preserve"> </w:t>
      </w:r>
      <w:r w:rsidRPr="008E4140">
        <w:rPr>
          <w:sz w:val="28"/>
          <w:szCs w:val="28"/>
        </w:rPr>
        <w:t>личной печатью врача. Дополнительно заверяется круглой печатью ЛПУ и подписывается главным врачом или его заместителем.</w:t>
      </w:r>
    </w:p>
    <w:p w:rsidR="008E4140" w:rsidRPr="008E4140" w:rsidRDefault="008E4140" w:rsidP="008E4140">
      <w:pPr>
        <w:spacing w:line="360" w:lineRule="auto"/>
        <w:ind w:firstLine="709"/>
        <w:jc w:val="both"/>
        <w:rPr>
          <w:sz w:val="28"/>
          <w:szCs w:val="28"/>
        </w:rPr>
      </w:pPr>
      <w:r w:rsidRPr="008E4140">
        <w:rPr>
          <w:sz w:val="28"/>
          <w:szCs w:val="28"/>
        </w:rPr>
        <w:t>На одном бланке разрешается выписывать только одно наименование ЛС, при этом исправления не допускаются. Рецепт остается в аптечной организации для предметно-количественного учета. Срок действия рецепта – 5 дней со дня выписки.</w:t>
      </w:r>
    </w:p>
    <w:p w:rsidR="008E4140" w:rsidRPr="008E4140" w:rsidRDefault="008E4140" w:rsidP="008E4140">
      <w:pPr>
        <w:spacing w:line="360" w:lineRule="auto"/>
        <w:ind w:firstLine="709"/>
        <w:jc w:val="both"/>
        <w:rPr>
          <w:sz w:val="28"/>
          <w:szCs w:val="28"/>
        </w:rPr>
      </w:pPr>
      <w:r w:rsidRPr="008E4140">
        <w:rPr>
          <w:sz w:val="28"/>
          <w:szCs w:val="28"/>
        </w:rPr>
        <w:t>Форма № 148 -1/ у-88 «Рецептурный бланк» имеет серию и номер. На этом бланке выписываются психотропные вещества, а также иные лекарственные средства, находящиеся на предметно-количественном учете и анаболические стероиды.</w:t>
      </w:r>
      <w:r>
        <w:rPr>
          <w:sz w:val="28"/>
          <w:szCs w:val="28"/>
        </w:rPr>
        <w:t xml:space="preserve"> </w:t>
      </w:r>
      <w:r w:rsidRPr="008E4140">
        <w:rPr>
          <w:sz w:val="28"/>
          <w:szCs w:val="28"/>
        </w:rPr>
        <w:t>Рецепт подписывается</w:t>
      </w:r>
      <w:r>
        <w:rPr>
          <w:sz w:val="28"/>
          <w:szCs w:val="28"/>
        </w:rPr>
        <w:t xml:space="preserve"> </w:t>
      </w:r>
      <w:r w:rsidRPr="008E4140">
        <w:rPr>
          <w:sz w:val="28"/>
          <w:szCs w:val="28"/>
        </w:rPr>
        <w:t>врачом</w:t>
      </w:r>
      <w:r>
        <w:rPr>
          <w:sz w:val="28"/>
          <w:szCs w:val="28"/>
        </w:rPr>
        <w:t xml:space="preserve"> </w:t>
      </w:r>
      <w:r w:rsidRPr="008E4140">
        <w:rPr>
          <w:sz w:val="28"/>
          <w:szCs w:val="28"/>
        </w:rPr>
        <w:t>и заверяется его личной печатью и дополнительно заверяется печатью ЛПУ «Для рецептов».</w:t>
      </w:r>
    </w:p>
    <w:p w:rsidR="008E4140" w:rsidRPr="008E4140" w:rsidRDefault="008E4140" w:rsidP="008E4140">
      <w:pPr>
        <w:spacing w:line="360" w:lineRule="auto"/>
        <w:ind w:firstLine="709"/>
        <w:jc w:val="both"/>
        <w:rPr>
          <w:sz w:val="28"/>
          <w:szCs w:val="28"/>
        </w:rPr>
      </w:pPr>
      <w:r w:rsidRPr="008E4140">
        <w:rPr>
          <w:sz w:val="28"/>
          <w:szCs w:val="28"/>
        </w:rPr>
        <w:t>На одном бланке можно выписать только одно наименование ЛС, причем с обратной стороны рецепта делается отметка о том, кто приготовил, проверил и отпустил лекарственное средство. Рецепт остается в аптечной организации для предметно-количественного учета. Срок действия</w:t>
      </w:r>
      <w:r>
        <w:rPr>
          <w:sz w:val="28"/>
          <w:szCs w:val="28"/>
        </w:rPr>
        <w:t xml:space="preserve"> </w:t>
      </w:r>
      <w:r w:rsidRPr="008E4140">
        <w:rPr>
          <w:sz w:val="28"/>
          <w:szCs w:val="28"/>
        </w:rPr>
        <w:t>- 10 дней.</w:t>
      </w:r>
    </w:p>
    <w:p w:rsidR="008E4140" w:rsidRPr="008E4140" w:rsidRDefault="008E4140" w:rsidP="008E4140">
      <w:pPr>
        <w:spacing w:line="360" w:lineRule="auto"/>
        <w:ind w:firstLine="709"/>
        <w:jc w:val="both"/>
        <w:rPr>
          <w:sz w:val="28"/>
          <w:szCs w:val="28"/>
        </w:rPr>
      </w:pPr>
      <w:r w:rsidRPr="008E4140">
        <w:rPr>
          <w:sz w:val="28"/>
          <w:szCs w:val="28"/>
        </w:rPr>
        <w:t>Форма № 107 -1/у «Рецептурный бланк». На этом бланке выписывают все ЛС, за исключением, тех, что выписывают на бланке формы</w:t>
      </w:r>
      <w:r>
        <w:rPr>
          <w:sz w:val="28"/>
          <w:szCs w:val="28"/>
        </w:rPr>
        <w:t xml:space="preserve"> </w:t>
      </w:r>
      <w:r w:rsidRPr="008E4140">
        <w:rPr>
          <w:sz w:val="28"/>
          <w:szCs w:val="28"/>
        </w:rPr>
        <w:t>№ 148 -1/у – 88 и специальном рецептурном бланке на наркотическое средство и психотропное вещество. Рецепт подписывается врачом и заверяется личной печатью его. На одном бланке выписывают не более 3–х наименований ЛС, при этом исправления не допускаются. Срок действия – 10 дней, 2 месяца, 1 год. Срок действия указывается путем зачеркивания. Рецепты на все остальные лекарственные средства</w:t>
      </w:r>
      <w:r>
        <w:rPr>
          <w:sz w:val="28"/>
          <w:szCs w:val="28"/>
        </w:rPr>
        <w:t xml:space="preserve"> </w:t>
      </w:r>
      <w:r w:rsidRPr="008E4140">
        <w:rPr>
          <w:sz w:val="28"/>
          <w:szCs w:val="28"/>
        </w:rPr>
        <w:t>действительны- 2 месяца со дня выписки.</w:t>
      </w:r>
    </w:p>
    <w:p w:rsidR="008E4140" w:rsidRPr="008E4140" w:rsidRDefault="008E4140" w:rsidP="008E4140">
      <w:pPr>
        <w:spacing w:line="360" w:lineRule="auto"/>
        <w:ind w:firstLine="709"/>
        <w:jc w:val="both"/>
        <w:rPr>
          <w:sz w:val="28"/>
          <w:szCs w:val="28"/>
        </w:rPr>
      </w:pPr>
      <w:r w:rsidRPr="008E4140">
        <w:rPr>
          <w:sz w:val="28"/>
          <w:szCs w:val="28"/>
        </w:rPr>
        <w:t>Форма № 148 -1/у -04 «Рецепт» и Форма № 148 -1/у-06 «Рецепт» предназначены для выписывания ЛС на льготных условиях (бесплатно или со скидкой). Форма № 148 -1/-06 оформляется с использованием компьютерных технологий.</w:t>
      </w:r>
      <w:r>
        <w:rPr>
          <w:sz w:val="28"/>
          <w:szCs w:val="28"/>
        </w:rPr>
        <w:t xml:space="preserve"> </w:t>
      </w:r>
      <w:r w:rsidRPr="008E4140">
        <w:rPr>
          <w:sz w:val="28"/>
          <w:szCs w:val="28"/>
        </w:rPr>
        <w:t>На этих бланках выписывают ЛС, изделия медицинского назначения и специализированные продукты лечебного питания для детей-инвалидов. Рецептурный бланк выписывается в 3-х экземплярах, имеющих единую серию и номер, при этом рецепт подписывается врачом (фельдшером) и заверяется его личной печатью. Срок действия - 1 месяц со дня выписки, за исключением лекарственных средств, находящихся на предметно-количественном учете.</w:t>
      </w:r>
    </w:p>
    <w:p w:rsidR="008E4140" w:rsidRPr="008E4140" w:rsidRDefault="008E4140" w:rsidP="008E4140">
      <w:pPr>
        <w:spacing w:line="360" w:lineRule="auto"/>
        <w:ind w:firstLine="709"/>
        <w:jc w:val="both"/>
        <w:rPr>
          <w:sz w:val="28"/>
          <w:szCs w:val="28"/>
        </w:rPr>
      </w:pPr>
      <w:r w:rsidRPr="008E4140">
        <w:rPr>
          <w:b/>
          <w:sz w:val="28"/>
          <w:szCs w:val="28"/>
        </w:rPr>
        <w:t>При отпуске лекарственного средства</w:t>
      </w:r>
      <w:r w:rsidRPr="008E4140">
        <w:rPr>
          <w:sz w:val="28"/>
          <w:szCs w:val="28"/>
        </w:rPr>
        <w:t xml:space="preserve"> в аптечном учреждении на рецептурном бланке указываются сведения о фактически отпущенных лекарственных средствах, и проставляется дата отпуска. У этого рецептурного бланка имеется линия отрыва, разделяющая бланк и корешок, который выдается</w:t>
      </w:r>
      <w:r>
        <w:rPr>
          <w:sz w:val="28"/>
          <w:szCs w:val="28"/>
        </w:rPr>
        <w:t xml:space="preserve"> </w:t>
      </w:r>
      <w:r w:rsidRPr="008E4140">
        <w:rPr>
          <w:sz w:val="28"/>
          <w:szCs w:val="28"/>
        </w:rPr>
        <w:t>больному. При этом на корешке делается отметка о наименовании лекарственного средства, дозировке, количестве, способе применения.</w:t>
      </w:r>
    </w:p>
    <w:p w:rsidR="008E4140" w:rsidRPr="008E4140" w:rsidRDefault="008E4140" w:rsidP="008E4140">
      <w:pPr>
        <w:pStyle w:val="u"/>
        <w:spacing w:line="360" w:lineRule="auto"/>
        <w:ind w:firstLine="709"/>
        <w:rPr>
          <w:sz w:val="28"/>
          <w:szCs w:val="28"/>
        </w:rPr>
      </w:pPr>
      <w:r w:rsidRPr="008E4140">
        <w:rPr>
          <w:sz w:val="28"/>
          <w:szCs w:val="28"/>
        </w:rPr>
        <w:t>При отпуске лекарств по рецептам фармацевт должен соблюдать следующие правила.</w:t>
      </w:r>
    </w:p>
    <w:p w:rsidR="008E4140" w:rsidRPr="008E4140" w:rsidRDefault="008E4140" w:rsidP="008E4140">
      <w:pPr>
        <w:pStyle w:val="u"/>
        <w:spacing w:line="360" w:lineRule="auto"/>
        <w:ind w:firstLine="709"/>
        <w:rPr>
          <w:sz w:val="28"/>
          <w:szCs w:val="28"/>
        </w:rPr>
      </w:pPr>
      <w:r w:rsidRPr="008E4140">
        <w:rPr>
          <w:sz w:val="28"/>
          <w:szCs w:val="28"/>
        </w:rPr>
        <w:t>- если в рецепте выписаны наркотические средства, психотропные, сильнодействующие, ядовитые вещества, апоморфина гидрохлорид, атропина сульфат, гоматропина гидробромид, дикаин, серебра нитрат, пахикарпина гидройодид, анаболические гормоны, - в смеси с другими ингредиентами, то запрещается их отпускать не в составе изготовленного лекарственного средства;</w:t>
      </w:r>
    </w:p>
    <w:p w:rsidR="008E4140" w:rsidRPr="008E4140" w:rsidRDefault="008E4140" w:rsidP="008E4140">
      <w:pPr>
        <w:pStyle w:val="u"/>
        <w:spacing w:line="360" w:lineRule="auto"/>
        <w:ind w:firstLine="709"/>
        <w:rPr>
          <w:sz w:val="28"/>
          <w:szCs w:val="28"/>
        </w:rPr>
      </w:pPr>
      <w:r w:rsidRPr="008E4140">
        <w:rPr>
          <w:sz w:val="28"/>
          <w:szCs w:val="28"/>
        </w:rPr>
        <w:t>- в случае выписывания врачом ЛС, перечисленных выше, в дозе, превышающей высший однократный прием, работник аптеки обязан отпустить это ЛС в половине той дозы, которая установлена как высшая разовая;</w:t>
      </w:r>
    </w:p>
    <w:p w:rsidR="008E4140" w:rsidRPr="008E4140" w:rsidRDefault="008E4140" w:rsidP="008E4140">
      <w:pPr>
        <w:pStyle w:val="u"/>
        <w:spacing w:line="360" w:lineRule="auto"/>
        <w:ind w:firstLine="709"/>
        <w:rPr>
          <w:sz w:val="28"/>
          <w:szCs w:val="28"/>
        </w:rPr>
      </w:pPr>
      <w:r w:rsidRPr="008E4140">
        <w:rPr>
          <w:sz w:val="28"/>
          <w:szCs w:val="28"/>
        </w:rPr>
        <w:t>- аптечным учреждениям запрещается отпуск выше перечисленных средств по рецептам ветеринарных лечебных организаций для лечения животных;</w:t>
      </w:r>
    </w:p>
    <w:p w:rsidR="008E4140" w:rsidRPr="008E4140" w:rsidRDefault="008E4140" w:rsidP="008E4140">
      <w:pPr>
        <w:pStyle w:val="u"/>
        <w:spacing w:line="360" w:lineRule="auto"/>
        <w:ind w:firstLine="709"/>
        <w:rPr>
          <w:sz w:val="28"/>
          <w:szCs w:val="28"/>
        </w:rPr>
      </w:pPr>
      <w:r w:rsidRPr="008E4140">
        <w:rPr>
          <w:sz w:val="28"/>
          <w:szCs w:val="28"/>
        </w:rPr>
        <w:t>- при отпуске экстемпорально изготовленных ЛП, содержащих наркотические средства, психотропные, сильнодействующие, ядовитые вещества, а также апоморфина гидрохлорид, атропина сульфат, гоматропина гидробромид, дикаин, серебра нитарт, пахикарпина гидройодид, этиловый спирт, больным взамен рецепта выдается сигнатура с желтой полосой в верхней части и надписью черным шрифтом на ней «Сигнатура»;</w:t>
      </w:r>
    </w:p>
    <w:p w:rsidR="008E4140" w:rsidRPr="008E4140" w:rsidRDefault="008E4140" w:rsidP="008E4140">
      <w:pPr>
        <w:pStyle w:val="u"/>
        <w:spacing w:line="360" w:lineRule="auto"/>
        <w:ind w:firstLine="709"/>
        <w:rPr>
          <w:sz w:val="28"/>
          <w:szCs w:val="28"/>
        </w:rPr>
      </w:pPr>
      <w:r w:rsidRPr="008E4140">
        <w:rPr>
          <w:sz w:val="28"/>
          <w:szCs w:val="28"/>
        </w:rPr>
        <w:t>- при отпуске готовых ЛС аптечного изготовления способ применения указывается на этикетке;</w:t>
      </w:r>
    </w:p>
    <w:p w:rsidR="008E4140" w:rsidRPr="008E4140" w:rsidRDefault="008E4140" w:rsidP="008E4140">
      <w:pPr>
        <w:pStyle w:val="u"/>
        <w:spacing w:line="360" w:lineRule="auto"/>
        <w:ind w:firstLine="709"/>
        <w:rPr>
          <w:sz w:val="28"/>
          <w:szCs w:val="28"/>
        </w:rPr>
      </w:pPr>
      <w:r w:rsidRPr="008E4140">
        <w:rPr>
          <w:sz w:val="28"/>
          <w:szCs w:val="28"/>
        </w:rPr>
        <w:t>- при изготовлении экстемпоральных лекарственных препаратов, содержащих наркотические средства, психотропные, сильнодействующие и ядовитые вещества, по рецептам врача и требованиям лечебно-профилактических учреждений провизор аптеки обязан расписаться на оборотной стороне рецепта или требования о выдаче, а фармацевт аптеки - в получении требуемого количества наркотических средств, психотропных, сильнодействующих и ядовитых веществ;</w:t>
      </w:r>
    </w:p>
    <w:p w:rsidR="008E4140" w:rsidRPr="008E4140" w:rsidRDefault="008E4140" w:rsidP="008E4140">
      <w:pPr>
        <w:pStyle w:val="u"/>
        <w:spacing w:line="360" w:lineRule="auto"/>
        <w:ind w:firstLine="709"/>
        <w:rPr>
          <w:sz w:val="28"/>
          <w:szCs w:val="28"/>
        </w:rPr>
      </w:pPr>
      <w:r w:rsidRPr="008E4140">
        <w:rPr>
          <w:sz w:val="28"/>
          <w:szCs w:val="28"/>
        </w:rPr>
        <w:t>- при отпуске лекарственных средств по рецептам длительного действия рецепт возвращается больному с указанием на обороте количества отпущенного препарата и даты отпуска. При очередном обращении больного в аптечное учреждение учитываются пометки о предыдущем получении лекарственного средства. По истечении срока действия рецепт гасится штампом «Рецепт недействителен» и оставляется в аптеке;</w:t>
      </w:r>
    </w:p>
    <w:p w:rsidR="008E4140" w:rsidRPr="008E4140" w:rsidRDefault="008E4140" w:rsidP="008E4140">
      <w:pPr>
        <w:pStyle w:val="u"/>
        <w:spacing w:line="360" w:lineRule="auto"/>
        <w:ind w:firstLine="709"/>
        <w:rPr>
          <w:sz w:val="28"/>
          <w:szCs w:val="28"/>
        </w:rPr>
      </w:pPr>
      <w:r w:rsidRPr="008E4140">
        <w:rPr>
          <w:sz w:val="28"/>
          <w:szCs w:val="28"/>
        </w:rPr>
        <w:t>- рецепты на ЛС, обладающие анаболической активностью, в том числе стероидные гормоны, на транквилизаторы, антидепрессивные, нейролептические средства, препараты, содержащие производные 8-оксихинолина, антигистаминные препараты погашаются штампом: «Лекарство отпущено»;</w:t>
      </w:r>
    </w:p>
    <w:p w:rsidR="008E4140" w:rsidRPr="008E4140" w:rsidRDefault="008E4140" w:rsidP="008E4140">
      <w:pPr>
        <w:pStyle w:val="u"/>
        <w:spacing w:line="360" w:lineRule="auto"/>
        <w:ind w:firstLine="709"/>
        <w:rPr>
          <w:sz w:val="28"/>
          <w:szCs w:val="28"/>
        </w:rPr>
      </w:pPr>
      <w:r w:rsidRPr="008E4140">
        <w:rPr>
          <w:sz w:val="28"/>
          <w:szCs w:val="28"/>
        </w:rPr>
        <w:t>- при выписывании хроническим больным рецептов на готовые ЛС разрешается устанавливать срок действия рецепта в пределах до одного года. Врач должен сделать пометку «Хроническому больному», указать срок действия рецепта и периодичность отпуска лекарственных средств из аптечного учреждения (еженедельно, ежемесячно и т.п.), заверить это указание своей подписью и личной печатью, а также печатью лечебно-профилактического учреждения «Для рецептов».</w:t>
      </w:r>
    </w:p>
    <w:p w:rsidR="008E4140" w:rsidRPr="008E4140" w:rsidRDefault="008E4140" w:rsidP="008E4140">
      <w:pPr>
        <w:pStyle w:val="u"/>
        <w:spacing w:line="360" w:lineRule="auto"/>
        <w:ind w:firstLine="709"/>
        <w:rPr>
          <w:sz w:val="28"/>
          <w:szCs w:val="28"/>
        </w:rPr>
      </w:pPr>
      <w:r w:rsidRPr="008E4140">
        <w:rPr>
          <w:sz w:val="28"/>
          <w:szCs w:val="28"/>
        </w:rPr>
        <w:t>Рецепт, не отвечающий хотя бы одному из перечисленных требований или содержащий несовместимые лекарственные вещества, считается недействительным, и аптечный работник имеет право отказать в выдаче ЛС.</w:t>
      </w:r>
    </w:p>
    <w:p w:rsidR="008E4140" w:rsidRPr="008E4140" w:rsidRDefault="008E4140" w:rsidP="008E4140">
      <w:pPr>
        <w:spacing w:line="360" w:lineRule="auto"/>
        <w:ind w:firstLine="709"/>
        <w:jc w:val="both"/>
        <w:rPr>
          <w:sz w:val="28"/>
          <w:szCs w:val="28"/>
        </w:rPr>
      </w:pPr>
      <w:r w:rsidRPr="008E4140">
        <w:rPr>
          <w:sz w:val="28"/>
          <w:szCs w:val="28"/>
        </w:rPr>
        <w:t>Оформление документации по предметно-количественному учету:</w:t>
      </w:r>
    </w:p>
    <w:p w:rsidR="008E4140" w:rsidRPr="008E4140" w:rsidRDefault="008E4140" w:rsidP="008E4140">
      <w:pPr>
        <w:spacing w:line="360" w:lineRule="auto"/>
        <w:ind w:firstLine="709"/>
        <w:jc w:val="both"/>
        <w:rPr>
          <w:sz w:val="28"/>
          <w:szCs w:val="28"/>
        </w:rPr>
      </w:pPr>
      <w:r w:rsidRPr="008E4140">
        <w:rPr>
          <w:sz w:val="28"/>
          <w:szCs w:val="28"/>
        </w:rPr>
        <w:t>- копия одного выборочного листа лекарственных препаратов, подлежащих ПКУ (приложение №7)</w:t>
      </w:r>
    </w:p>
    <w:p w:rsidR="008E4140" w:rsidRPr="008E4140" w:rsidRDefault="008E4140" w:rsidP="008E4140">
      <w:pPr>
        <w:spacing w:line="360" w:lineRule="auto"/>
        <w:ind w:firstLine="709"/>
        <w:jc w:val="both"/>
        <w:rPr>
          <w:sz w:val="28"/>
          <w:szCs w:val="28"/>
        </w:rPr>
      </w:pPr>
      <w:r w:rsidRPr="008E4140">
        <w:rPr>
          <w:b/>
          <w:sz w:val="28"/>
          <w:szCs w:val="28"/>
        </w:rPr>
        <w:t>Предметно-количественный учет</w:t>
      </w:r>
      <w:r w:rsidRPr="008E4140">
        <w:rPr>
          <w:sz w:val="28"/>
          <w:szCs w:val="28"/>
        </w:rPr>
        <w:t xml:space="preserve"> – документированный оперативный учет движения товаров по отдельным ассортиментным позициям в натуральных измерителях. Предметно-количественному учету подлежат наркотические и психотропные средства; прекурсоры; ЛС, входящие в список сильнодействующих веществ; ЛС, входящие в список ядовитых веществ; субстанции апоморфина гидрохлорида, атропина сульфата, дикаина, гоматропинагидробромила, серебра натрия, пахикарпина гидроидида; этиловый спирт. ПКУ лекарственных средств ведут в Книге учета наркотических и других лекарственных средств,</w:t>
      </w:r>
      <w:r>
        <w:rPr>
          <w:sz w:val="28"/>
          <w:szCs w:val="28"/>
        </w:rPr>
        <w:t xml:space="preserve"> </w:t>
      </w:r>
      <w:r w:rsidRPr="008E4140">
        <w:rPr>
          <w:sz w:val="28"/>
          <w:szCs w:val="28"/>
        </w:rPr>
        <w:t>пронумерованной, прошнурованной, опломбированной и заверенной подписью и печатью руководителя территориального органа управления фармацевтическими организацями.</w:t>
      </w:r>
    </w:p>
    <w:p w:rsidR="008E4140" w:rsidRPr="008E4140" w:rsidRDefault="008E4140" w:rsidP="008E4140">
      <w:pPr>
        <w:spacing w:line="360" w:lineRule="auto"/>
        <w:ind w:firstLine="709"/>
        <w:jc w:val="both"/>
        <w:rPr>
          <w:sz w:val="28"/>
          <w:szCs w:val="28"/>
        </w:rPr>
      </w:pPr>
      <w:r w:rsidRPr="008E4140">
        <w:rPr>
          <w:sz w:val="28"/>
          <w:szCs w:val="28"/>
        </w:rPr>
        <w:t>Книга заводится на один год. На первой странице указывается ЛП, подлежащие ПКУ. Для каждой лекарственной формы, дозировки, фасовки ЛП отводится отдельный лист. На нем указаны единицы учета, поступление (по каждому приходному документу в отдельности с указанием номера и даты), расход (ежедневные записи) по каждому его виду. Исправления зачеркиваются и заверяются подписью материально ответственного лица. На первое число каждого месяца сверяется наличие ЛП, подлежащих ПКУ с остатком в Книге учета. До проведения инвентаризации книжный остаток будет являться начальным остатком. По готовым ЛП эти остатки должны совпадать. В случае расхождения выявляются виновные. В случае расхождения книжного остатка и фактического наличия ЛС и этилового спирта рассчитывается естественная убыль.</w:t>
      </w:r>
    </w:p>
    <w:p w:rsidR="008E4140" w:rsidRDefault="008E4140" w:rsidP="008E4140">
      <w:pPr>
        <w:tabs>
          <w:tab w:val="left" w:pos="5502"/>
        </w:tabs>
        <w:spacing w:line="360" w:lineRule="auto"/>
        <w:ind w:firstLine="709"/>
        <w:rPr>
          <w:sz w:val="28"/>
          <w:szCs w:val="28"/>
        </w:rPr>
      </w:pPr>
      <w:r w:rsidRPr="008E4140">
        <w:rPr>
          <w:sz w:val="28"/>
          <w:szCs w:val="28"/>
        </w:rPr>
        <w:t>При осуществлении любой операции, в результате которой изменяются количество и состояние ЛС, подлежащих ПКУ, ведется регистрация этих ЛП в Книге учета материально ответственными лицами. Указанная Книга хранится после внесения в нее последней записи согласно установленных правил государственного архивного дела.</w:t>
      </w:r>
    </w:p>
    <w:p w:rsidR="008E4140" w:rsidRPr="008E4140" w:rsidRDefault="008E4140" w:rsidP="008E4140">
      <w:pPr>
        <w:tabs>
          <w:tab w:val="left" w:pos="5502"/>
        </w:tabs>
        <w:spacing w:line="360" w:lineRule="auto"/>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4503"/>
      </w:tblGrid>
      <w:tr w:rsidR="00B93571" w:rsidRPr="00D3697F" w:rsidTr="00D3697F">
        <w:trPr>
          <w:trHeight w:val="480"/>
        </w:trPr>
        <w:tc>
          <w:tcPr>
            <w:tcW w:w="1248" w:type="dxa"/>
            <w:shd w:val="clear" w:color="auto" w:fill="auto"/>
          </w:tcPr>
          <w:p w:rsidR="00B93571" w:rsidRPr="00D3697F" w:rsidRDefault="00B93571" w:rsidP="00D3697F">
            <w:pPr>
              <w:spacing w:line="360" w:lineRule="auto"/>
              <w:jc w:val="both"/>
              <w:rPr>
                <w:sz w:val="20"/>
                <w:szCs w:val="20"/>
              </w:rPr>
            </w:pPr>
            <w:r w:rsidRPr="00D3697F">
              <w:rPr>
                <w:sz w:val="20"/>
                <w:szCs w:val="20"/>
              </w:rPr>
              <w:t>Рецепт №1</w:t>
            </w:r>
          </w:p>
        </w:tc>
        <w:tc>
          <w:tcPr>
            <w:tcW w:w="4503" w:type="dxa"/>
            <w:shd w:val="clear" w:color="auto" w:fill="auto"/>
          </w:tcPr>
          <w:p w:rsidR="00B93571" w:rsidRPr="00D3697F" w:rsidRDefault="003B6E30" w:rsidP="00D3697F">
            <w:pPr>
              <w:spacing w:line="360" w:lineRule="auto"/>
              <w:jc w:val="both"/>
              <w:rPr>
                <w:sz w:val="20"/>
                <w:szCs w:val="20"/>
                <w:lang w:val="en-US"/>
              </w:rPr>
            </w:pPr>
            <w:r w:rsidRPr="00D3697F">
              <w:rPr>
                <w:sz w:val="20"/>
                <w:szCs w:val="20"/>
                <w:lang w:val="en-US"/>
              </w:rPr>
              <w:t>Rp: Sol. Omnoponi 2% 1,0</w:t>
            </w:r>
          </w:p>
          <w:p w:rsidR="003B6E30" w:rsidRPr="00D3697F" w:rsidRDefault="003B6E30" w:rsidP="00D3697F">
            <w:pPr>
              <w:spacing w:line="360" w:lineRule="auto"/>
              <w:jc w:val="both"/>
              <w:rPr>
                <w:sz w:val="20"/>
                <w:szCs w:val="20"/>
                <w:lang w:val="en-US"/>
              </w:rPr>
            </w:pPr>
            <w:r w:rsidRPr="00D3697F">
              <w:rPr>
                <w:sz w:val="20"/>
                <w:szCs w:val="20"/>
                <w:lang w:val="en-US"/>
              </w:rPr>
              <w:t xml:space="preserve">D.t.d. </w:t>
            </w:r>
            <w:smartTag w:uri="urn:schemas-microsoft-com:office:smarttags" w:element="metricconverter">
              <w:smartTagPr>
                <w:attr w:name="ProductID" w:val="6 in"/>
              </w:smartTagPr>
              <w:r w:rsidRPr="00D3697F">
                <w:rPr>
                  <w:sz w:val="20"/>
                  <w:szCs w:val="20"/>
                  <w:lang w:val="en-US"/>
                </w:rPr>
                <w:t>6 in</w:t>
              </w:r>
            </w:smartTag>
            <w:r w:rsidRPr="00D3697F">
              <w:rPr>
                <w:sz w:val="20"/>
                <w:szCs w:val="20"/>
                <w:lang w:val="en-US"/>
              </w:rPr>
              <w:t xml:space="preserve"> amp.</w:t>
            </w:r>
          </w:p>
          <w:p w:rsidR="003B6E30" w:rsidRPr="00D3697F" w:rsidRDefault="003B6E30" w:rsidP="00D3697F">
            <w:pPr>
              <w:spacing w:line="360" w:lineRule="auto"/>
              <w:jc w:val="both"/>
              <w:rPr>
                <w:sz w:val="20"/>
                <w:szCs w:val="20"/>
              </w:rPr>
            </w:pPr>
            <w:r w:rsidRPr="00D3697F">
              <w:rPr>
                <w:sz w:val="20"/>
                <w:szCs w:val="20"/>
                <w:lang w:val="en-US"/>
              </w:rPr>
              <w:t>S</w:t>
            </w:r>
            <w:r w:rsidRPr="00D3697F">
              <w:rPr>
                <w:sz w:val="20"/>
                <w:szCs w:val="20"/>
              </w:rPr>
              <w:t>. По 0,5-1мл под кожу</w:t>
            </w:r>
          </w:p>
        </w:tc>
      </w:tr>
      <w:tr w:rsidR="00B93571" w:rsidRPr="00D3697F" w:rsidTr="00D3697F">
        <w:trPr>
          <w:trHeight w:val="480"/>
        </w:trPr>
        <w:tc>
          <w:tcPr>
            <w:tcW w:w="1248" w:type="dxa"/>
            <w:shd w:val="clear" w:color="auto" w:fill="auto"/>
          </w:tcPr>
          <w:p w:rsidR="00B93571" w:rsidRPr="00D3697F" w:rsidRDefault="00B93571" w:rsidP="00D3697F">
            <w:pPr>
              <w:spacing w:line="360" w:lineRule="auto"/>
              <w:jc w:val="both"/>
              <w:rPr>
                <w:sz w:val="20"/>
                <w:szCs w:val="20"/>
              </w:rPr>
            </w:pPr>
            <w:r w:rsidRPr="00D3697F">
              <w:rPr>
                <w:sz w:val="20"/>
                <w:szCs w:val="20"/>
              </w:rPr>
              <w:t>Рецепт №2</w:t>
            </w:r>
          </w:p>
        </w:tc>
        <w:tc>
          <w:tcPr>
            <w:tcW w:w="4503" w:type="dxa"/>
            <w:shd w:val="clear" w:color="auto" w:fill="auto"/>
          </w:tcPr>
          <w:p w:rsidR="00B93571" w:rsidRPr="00D3697F" w:rsidRDefault="001F21C4" w:rsidP="00D3697F">
            <w:pPr>
              <w:spacing w:line="360" w:lineRule="auto"/>
              <w:jc w:val="both"/>
              <w:rPr>
                <w:sz w:val="20"/>
                <w:szCs w:val="20"/>
                <w:lang w:val="en-US"/>
              </w:rPr>
            </w:pPr>
            <w:r w:rsidRPr="00D3697F">
              <w:rPr>
                <w:sz w:val="20"/>
                <w:szCs w:val="20"/>
                <w:lang w:val="en-US"/>
              </w:rPr>
              <w:t>Rp:</w:t>
            </w:r>
            <w:r w:rsidR="00AE4CFE" w:rsidRPr="00D3697F">
              <w:rPr>
                <w:sz w:val="20"/>
                <w:szCs w:val="20"/>
                <w:lang w:val="en-US"/>
              </w:rPr>
              <w:t xml:space="preserve"> Cyclodoli 0,002</w:t>
            </w:r>
          </w:p>
          <w:p w:rsidR="00AE4CFE" w:rsidRPr="00D3697F" w:rsidRDefault="00AE4CFE" w:rsidP="00D3697F">
            <w:pPr>
              <w:spacing w:line="360" w:lineRule="auto"/>
              <w:jc w:val="both"/>
              <w:rPr>
                <w:sz w:val="20"/>
                <w:szCs w:val="20"/>
                <w:lang w:val="en-US"/>
              </w:rPr>
            </w:pPr>
            <w:r w:rsidRPr="00D3697F">
              <w:rPr>
                <w:sz w:val="20"/>
                <w:szCs w:val="20"/>
                <w:lang w:val="en-US"/>
              </w:rPr>
              <w:t xml:space="preserve">D.t.d. N. </w:t>
            </w:r>
            <w:smartTag w:uri="urn:schemas-microsoft-com:office:smarttags" w:element="metricconverter">
              <w:smartTagPr>
                <w:attr w:name="ProductID" w:val="50 in"/>
              </w:smartTagPr>
              <w:r w:rsidRPr="00D3697F">
                <w:rPr>
                  <w:sz w:val="20"/>
                  <w:szCs w:val="20"/>
                  <w:lang w:val="en-US"/>
                </w:rPr>
                <w:t>50 in</w:t>
              </w:r>
            </w:smartTag>
            <w:r w:rsidRPr="00D3697F">
              <w:rPr>
                <w:sz w:val="20"/>
                <w:szCs w:val="20"/>
                <w:lang w:val="en-US"/>
              </w:rPr>
              <w:t xml:space="preserve"> tabul.</w:t>
            </w:r>
          </w:p>
          <w:p w:rsidR="00AE4CFE" w:rsidRPr="00D3697F" w:rsidRDefault="00AE4CFE" w:rsidP="00D3697F">
            <w:pPr>
              <w:spacing w:line="360" w:lineRule="auto"/>
              <w:jc w:val="both"/>
              <w:rPr>
                <w:sz w:val="20"/>
                <w:szCs w:val="20"/>
              </w:rPr>
            </w:pPr>
            <w:r w:rsidRPr="00D3697F">
              <w:rPr>
                <w:sz w:val="20"/>
                <w:szCs w:val="20"/>
                <w:lang w:val="en-US"/>
              </w:rPr>
              <w:t>S</w:t>
            </w:r>
            <w:r w:rsidRPr="00D3697F">
              <w:rPr>
                <w:sz w:val="20"/>
                <w:szCs w:val="20"/>
              </w:rPr>
              <w:t>. По ½-1таблетке 1-2 раза в день</w:t>
            </w:r>
          </w:p>
        </w:tc>
      </w:tr>
      <w:tr w:rsidR="00475882" w:rsidRPr="00D3697F" w:rsidTr="00D3697F">
        <w:tc>
          <w:tcPr>
            <w:tcW w:w="1248" w:type="dxa"/>
            <w:shd w:val="clear" w:color="auto" w:fill="auto"/>
          </w:tcPr>
          <w:p w:rsidR="00475882" w:rsidRPr="00D3697F" w:rsidRDefault="00367B16" w:rsidP="00D3697F">
            <w:pPr>
              <w:spacing w:line="360" w:lineRule="auto"/>
              <w:jc w:val="both"/>
              <w:rPr>
                <w:sz w:val="20"/>
                <w:szCs w:val="20"/>
              </w:rPr>
            </w:pPr>
            <w:r w:rsidRPr="00D3697F">
              <w:rPr>
                <w:sz w:val="20"/>
                <w:szCs w:val="20"/>
              </w:rPr>
              <w:t>Рецепт №3</w:t>
            </w:r>
          </w:p>
        </w:tc>
        <w:tc>
          <w:tcPr>
            <w:tcW w:w="4503" w:type="dxa"/>
            <w:shd w:val="clear" w:color="auto" w:fill="auto"/>
          </w:tcPr>
          <w:p w:rsidR="00475882" w:rsidRPr="00D3697F" w:rsidRDefault="00AE4CFE" w:rsidP="00D3697F">
            <w:pPr>
              <w:spacing w:line="360" w:lineRule="auto"/>
              <w:jc w:val="both"/>
              <w:rPr>
                <w:sz w:val="20"/>
                <w:szCs w:val="20"/>
                <w:lang w:val="en-US"/>
              </w:rPr>
            </w:pPr>
            <w:r w:rsidRPr="00D3697F">
              <w:rPr>
                <w:sz w:val="20"/>
                <w:szCs w:val="20"/>
                <w:lang w:val="en-US"/>
              </w:rPr>
              <w:t xml:space="preserve">Rp: </w:t>
            </w:r>
            <w:r w:rsidR="00CC25D2" w:rsidRPr="00D3697F">
              <w:rPr>
                <w:sz w:val="20"/>
                <w:szCs w:val="20"/>
                <w:lang w:val="en-US"/>
              </w:rPr>
              <w:t>Suprastini 0,025</w:t>
            </w:r>
          </w:p>
          <w:p w:rsidR="00CC25D2" w:rsidRPr="00D3697F" w:rsidRDefault="00CC25D2" w:rsidP="00D3697F">
            <w:pPr>
              <w:spacing w:line="360" w:lineRule="auto"/>
              <w:jc w:val="both"/>
              <w:rPr>
                <w:sz w:val="20"/>
                <w:szCs w:val="20"/>
                <w:lang w:val="en-US"/>
              </w:rPr>
            </w:pPr>
            <w:r w:rsidRPr="00D3697F">
              <w:rPr>
                <w:sz w:val="20"/>
                <w:szCs w:val="20"/>
                <w:lang w:val="en-US"/>
              </w:rPr>
              <w:t xml:space="preserve">D.t.d. N </w:t>
            </w:r>
            <w:smartTag w:uri="urn:schemas-microsoft-com:office:smarttags" w:element="metricconverter">
              <w:smartTagPr>
                <w:attr w:name="ProductID" w:val="20 in"/>
              </w:smartTagPr>
              <w:r w:rsidRPr="00D3697F">
                <w:rPr>
                  <w:sz w:val="20"/>
                  <w:szCs w:val="20"/>
                  <w:lang w:val="en-US"/>
                </w:rPr>
                <w:t>20 in</w:t>
              </w:r>
            </w:smartTag>
            <w:r w:rsidRPr="00D3697F">
              <w:rPr>
                <w:sz w:val="20"/>
                <w:szCs w:val="20"/>
                <w:lang w:val="en-US"/>
              </w:rPr>
              <w:t xml:space="preserve"> tabul.</w:t>
            </w:r>
          </w:p>
          <w:p w:rsidR="00CC25D2" w:rsidRPr="00D3697F" w:rsidRDefault="00CC25D2" w:rsidP="00D3697F">
            <w:pPr>
              <w:spacing w:line="360" w:lineRule="auto"/>
              <w:jc w:val="both"/>
              <w:rPr>
                <w:sz w:val="20"/>
                <w:szCs w:val="20"/>
              </w:rPr>
            </w:pPr>
            <w:r w:rsidRPr="00D3697F">
              <w:rPr>
                <w:sz w:val="20"/>
                <w:szCs w:val="20"/>
                <w:lang w:val="en-US"/>
              </w:rPr>
              <w:t>S</w:t>
            </w:r>
            <w:r w:rsidRPr="00D3697F">
              <w:rPr>
                <w:sz w:val="20"/>
                <w:szCs w:val="20"/>
              </w:rPr>
              <w:t>. По 1 таблетке 2-3 раза в день</w:t>
            </w:r>
          </w:p>
        </w:tc>
      </w:tr>
      <w:tr w:rsidR="00367B16" w:rsidRPr="00D3697F" w:rsidTr="00D3697F">
        <w:trPr>
          <w:trHeight w:val="422"/>
        </w:trPr>
        <w:tc>
          <w:tcPr>
            <w:tcW w:w="1248" w:type="dxa"/>
            <w:shd w:val="clear" w:color="auto" w:fill="auto"/>
          </w:tcPr>
          <w:p w:rsidR="00367B16" w:rsidRPr="00D3697F" w:rsidRDefault="00367B16" w:rsidP="00D3697F">
            <w:pPr>
              <w:spacing w:line="360" w:lineRule="auto"/>
              <w:jc w:val="both"/>
              <w:rPr>
                <w:sz w:val="20"/>
                <w:szCs w:val="20"/>
              </w:rPr>
            </w:pPr>
            <w:r w:rsidRPr="00D3697F">
              <w:rPr>
                <w:sz w:val="20"/>
                <w:szCs w:val="20"/>
              </w:rPr>
              <w:t>Рецепт №4</w:t>
            </w:r>
          </w:p>
          <w:p w:rsidR="00C5573B" w:rsidRPr="00D3697F" w:rsidRDefault="00C5573B" w:rsidP="00D3697F">
            <w:pPr>
              <w:spacing w:line="360" w:lineRule="auto"/>
              <w:jc w:val="both"/>
              <w:rPr>
                <w:sz w:val="20"/>
                <w:szCs w:val="20"/>
              </w:rPr>
            </w:pPr>
          </w:p>
        </w:tc>
        <w:tc>
          <w:tcPr>
            <w:tcW w:w="4503" w:type="dxa"/>
            <w:shd w:val="clear" w:color="auto" w:fill="auto"/>
          </w:tcPr>
          <w:p w:rsidR="00367B16" w:rsidRPr="00D3697F" w:rsidRDefault="000E6C94" w:rsidP="00D3697F">
            <w:pPr>
              <w:spacing w:line="360" w:lineRule="auto"/>
              <w:jc w:val="both"/>
              <w:rPr>
                <w:sz w:val="20"/>
                <w:szCs w:val="20"/>
              </w:rPr>
            </w:pPr>
            <w:r w:rsidRPr="00D3697F">
              <w:rPr>
                <w:sz w:val="20"/>
                <w:szCs w:val="20"/>
                <w:lang w:val="en-US"/>
              </w:rPr>
              <w:t>Rp</w:t>
            </w:r>
            <w:r w:rsidRPr="00D3697F">
              <w:rPr>
                <w:sz w:val="20"/>
                <w:szCs w:val="20"/>
              </w:rPr>
              <w:t xml:space="preserve">: </w:t>
            </w:r>
            <w:r w:rsidRPr="00D3697F">
              <w:rPr>
                <w:sz w:val="20"/>
                <w:szCs w:val="20"/>
                <w:lang w:val="en-US"/>
              </w:rPr>
              <w:t>Sol</w:t>
            </w:r>
            <w:r w:rsidRPr="00D3697F">
              <w:rPr>
                <w:sz w:val="20"/>
                <w:szCs w:val="20"/>
              </w:rPr>
              <w:t>.</w:t>
            </w:r>
            <w:r w:rsidRPr="00D3697F">
              <w:rPr>
                <w:sz w:val="20"/>
                <w:szCs w:val="20"/>
                <w:lang w:val="en-US"/>
              </w:rPr>
              <w:t>Pilocarpini</w:t>
            </w:r>
            <w:r w:rsidRPr="00D3697F">
              <w:rPr>
                <w:sz w:val="20"/>
                <w:szCs w:val="20"/>
              </w:rPr>
              <w:t xml:space="preserve"> </w:t>
            </w:r>
            <w:r w:rsidRPr="00D3697F">
              <w:rPr>
                <w:sz w:val="20"/>
                <w:szCs w:val="20"/>
                <w:lang w:val="en-US"/>
              </w:rPr>
              <w:t>hydrochloride</w:t>
            </w:r>
            <w:r w:rsidRPr="00D3697F">
              <w:rPr>
                <w:sz w:val="20"/>
                <w:szCs w:val="20"/>
              </w:rPr>
              <w:t xml:space="preserve"> 1% 10,0</w:t>
            </w:r>
          </w:p>
          <w:p w:rsidR="000E6C94" w:rsidRPr="00D3697F" w:rsidRDefault="000E6C94" w:rsidP="00D3697F">
            <w:pPr>
              <w:spacing w:line="360" w:lineRule="auto"/>
              <w:jc w:val="both"/>
              <w:rPr>
                <w:sz w:val="20"/>
                <w:szCs w:val="20"/>
              </w:rPr>
            </w:pPr>
            <w:r w:rsidRPr="00D3697F">
              <w:rPr>
                <w:sz w:val="20"/>
                <w:szCs w:val="20"/>
                <w:lang w:val="en-US"/>
              </w:rPr>
              <w:t>D</w:t>
            </w:r>
            <w:r w:rsidRPr="00D3697F">
              <w:rPr>
                <w:sz w:val="20"/>
                <w:szCs w:val="20"/>
              </w:rPr>
              <w:t>.</w:t>
            </w:r>
            <w:r w:rsidRPr="00D3697F">
              <w:rPr>
                <w:sz w:val="20"/>
                <w:szCs w:val="20"/>
                <w:lang w:val="en-US"/>
              </w:rPr>
              <w:t>S</w:t>
            </w:r>
            <w:r w:rsidRPr="00D3697F">
              <w:rPr>
                <w:sz w:val="20"/>
                <w:szCs w:val="20"/>
              </w:rPr>
              <w:t>. Глазные капли. По 1-2 капли 1-2 раза в день</w:t>
            </w:r>
          </w:p>
        </w:tc>
      </w:tr>
      <w:tr w:rsidR="00367B16" w:rsidRPr="00D3697F" w:rsidTr="00D3697F">
        <w:trPr>
          <w:trHeight w:val="988"/>
        </w:trPr>
        <w:tc>
          <w:tcPr>
            <w:tcW w:w="1248" w:type="dxa"/>
            <w:shd w:val="clear" w:color="auto" w:fill="auto"/>
          </w:tcPr>
          <w:p w:rsidR="00367B16" w:rsidRPr="00D3697F" w:rsidRDefault="00367B16" w:rsidP="00D3697F">
            <w:pPr>
              <w:spacing w:line="360" w:lineRule="auto"/>
              <w:jc w:val="both"/>
              <w:rPr>
                <w:sz w:val="20"/>
                <w:szCs w:val="20"/>
              </w:rPr>
            </w:pPr>
            <w:r w:rsidRPr="00D3697F">
              <w:rPr>
                <w:sz w:val="20"/>
                <w:szCs w:val="20"/>
              </w:rPr>
              <w:t>Рецепт</w:t>
            </w:r>
            <w:r w:rsidR="00A622E1" w:rsidRPr="00D3697F">
              <w:rPr>
                <w:sz w:val="20"/>
                <w:szCs w:val="20"/>
              </w:rPr>
              <w:t xml:space="preserve"> </w:t>
            </w:r>
            <w:r w:rsidRPr="00D3697F">
              <w:rPr>
                <w:sz w:val="20"/>
                <w:szCs w:val="20"/>
              </w:rPr>
              <w:t>№5</w:t>
            </w:r>
          </w:p>
        </w:tc>
        <w:tc>
          <w:tcPr>
            <w:tcW w:w="4503" w:type="dxa"/>
            <w:shd w:val="clear" w:color="auto" w:fill="auto"/>
          </w:tcPr>
          <w:p w:rsidR="00367B16" w:rsidRPr="00D3697F" w:rsidRDefault="00CC25D2" w:rsidP="00D3697F">
            <w:pPr>
              <w:spacing w:line="360" w:lineRule="auto"/>
              <w:jc w:val="both"/>
              <w:rPr>
                <w:sz w:val="20"/>
                <w:szCs w:val="20"/>
                <w:lang w:val="en-US"/>
              </w:rPr>
            </w:pPr>
            <w:r w:rsidRPr="00D3697F">
              <w:rPr>
                <w:sz w:val="20"/>
                <w:szCs w:val="20"/>
                <w:lang w:val="en-US"/>
              </w:rPr>
              <w:t xml:space="preserve">Rp: </w:t>
            </w:r>
            <w:r w:rsidR="00881280" w:rsidRPr="00D3697F">
              <w:rPr>
                <w:sz w:val="20"/>
                <w:szCs w:val="20"/>
                <w:lang w:val="en-US"/>
              </w:rPr>
              <w:t>Tabul. Bepasci 0,5</w:t>
            </w:r>
          </w:p>
          <w:p w:rsidR="00881280" w:rsidRPr="00D3697F" w:rsidRDefault="00881280" w:rsidP="00D3697F">
            <w:pPr>
              <w:spacing w:line="360" w:lineRule="auto"/>
              <w:jc w:val="both"/>
              <w:rPr>
                <w:sz w:val="20"/>
                <w:szCs w:val="20"/>
                <w:lang w:val="en-US"/>
              </w:rPr>
            </w:pPr>
            <w:r w:rsidRPr="00D3697F">
              <w:rPr>
                <w:sz w:val="20"/>
                <w:szCs w:val="20"/>
                <w:lang w:val="en-US"/>
              </w:rPr>
              <w:t>D.t.d. N.100</w:t>
            </w:r>
          </w:p>
          <w:p w:rsidR="00881280" w:rsidRPr="00D3697F" w:rsidRDefault="00881280" w:rsidP="00D3697F">
            <w:pPr>
              <w:spacing w:line="360" w:lineRule="auto"/>
              <w:jc w:val="both"/>
              <w:rPr>
                <w:sz w:val="20"/>
                <w:szCs w:val="20"/>
              </w:rPr>
            </w:pPr>
            <w:r w:rsidRPr="00D3697F">
              <w:rPr>
                <w:sz w:val="20"/>
                <w:szCs w:val="20"/>
                <w:lang w:val="en-US"/>
              </w:rPr>
              <w:t>S</w:t>
            </w:r>
            <w:r w:rsidRPr="00D3697F">
              <w:rPr>
                <w:sz w:val="20"/>
                <w:szCs w:val="20"/>
              </w:rPr>
              <w:t>. По 6 таблеток 3 раза в день</w:t>
            </w:r>
          </w:p>
          <w:p w:rsidR="00881280" w:rsidRPr="00D3697F" w:rsidRDefault="00881280" w:rsidP="00D3697F">
            <w:pPr>
              <w:spacing w:line="360" w:lineRule="auto"/>
              <w:jc w:val="both"/>
              <w:rPr>
                <w:sz w:val="20"/>
                <w:szCs w:val="20"/>
              </w:rPr>
            </w:pPr>
            <w:r w:rsidRPr="00D3697F">
              <w:rPr>
                <w:sz w:val="20"/>
                <w:szCs w:val="20"/>
              </w:rPr>
              <w:t>(через полчаса после едв)</w:t>
            </w:r>
          </w:p>
        </w:tc>
      </w:tr>
    </w:tbl>
    <w:p w:rsidR="00475882" w:rsidRPr="008E4140" w:rsidRDefault="00475882" w:rsidP="008E4140">
      <w:pPr>
        <w:spacing w:line="360" w:lineRule="auto"/>
        <w:ind w:firstLine="709"/>
        <w:jc w:val="both"/>
        <w:rPr>
          <w:sz w:val="28"/>
          <w:szCs w:val="28"/>
        </w:rPr>
      </w:pPr>
    </w:p>
    <w:p w:rsidR="00C5573B" w:rsidRPr="008E4140" w:rsidRDefault="00C5573B" w:rsidP="008E4140">
      <w:pPr>
        <w:spacing w:line="360" w:lineRule="auto"/>
        <w:ind w:firstLine="709"/>
        <w:jc w:val="both"/>
        <w:rPr>
          <w:sz w:val="28"/>
          <w:szCs w:val="28"/>
        </w:rPr>
      </w:pPr>
    </w:p>
    <w:p w:rsidR="008E4140" w:rsidRPr="008E4140" w:rsidRDefault="008E4140" w:rsidP="008E4140">
      <w:pPr>
        <w:keepNext/>
        <w:pageBreakBefore/>
        <w:spacing w:line="360" w:lineRule="auto"/>
        <w:ind w:firstLine="709"/>
        <w:jc w:val="both"/>
        <w:rPr>
          <w:sz w:val="28"/>
          <w:szCs w:val="28"/>
        </w:rPr>
        <w:sectPr w:rsidR="008E4140" w:rsidRPr="008E4140" w:rsidSect="008E4140">
          <w:footerReference w:type="even" r:id="rId7"/>
          <w:footerReference w:type="default" r:id="rId8"/>
          <w:type w:val="nextColumn"/>
          <w:pgSz w:w="11906" w:h="16838" w:code="9"/>
          <w:pgMar w:top="1134" w:right="851" w:bottom="1134" w:left="1701" w:header="709" w:footer="709" w:gutter="0"/>
          <w:cols w:space="708"/>
          <w:titlePg/>
          <w:docGrid w:linePitch="360"/>
        </w:sectPr>
      </w:pPr>
    </w:p>
    <w:p w:rsidR="009A368A" w:rsidRPr="008E4140" w:rsidRDefault="00A622E1" w:rsidP="008E4140">
      <w:pPr>
        <w:spacing w:line="360" w:lineRule="auto"/>
        <w:ind w:firstLine="709"/>
        <w:jc w:val="center"/>
        <w:rPr>
          <w:b/>
          <w:sz w:val="28"/>
          <w:szCs w:val="28"/>
        </w:rPr>
      </w:pPr>
      <w:r w:rsidRPr="008E4140">
        <w:rPr>
          <w:b/>
          <w:sz w:val="28"/>
          <w:szCs w:val="28"/>
        </w:rPr>
        <w:t>Работа фармацевта по отпуску лекарственных средств, разрешенных к отпуску без рецепта</w:t>
      </w:r>
    </w:p>
    <w:p w:rsidR="008E4140" w:rsidRPr="008E4140" w:rsidRDefault="008E4140" w:rsidP="008E4140">
      <w:pPr>
        <w:spacing w:line="360" w:lineRule="auto"/>
        <w:ind w:firstLine="709"/>
        <w:rPr>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1843"/>
        <w:gridCol w:w="2977"/>
        <w:gridCol w:w="2835"/>
        <w:gridCol w:w="3118"/>
      </w:tblGrid>
      <w:tr w:rsidR="00E745EE" w:rsidRPr="00D3697F" w:rsidTr="00D3697F">
        <w:trPr>
          <w:trHeight w:val="814"/>
        </w:trPr>
        <w:tc>
          <w:tcPr>
            <w:tcW w:w="1560" w:type="dxa"/>
            <w:shd w:val="clear" w:color="auto" w:fill="auto"/>
          </w:tcPr>
          <w:p w:rsidR="00A622E1" w:rsidRPr="00D3697F" w:rsidRDefault="00A622E1" w:rsidP="00D3697F">
            <w:pPr>
              <w:spacing w:line="360" w:lineRule="auto"/>
              <w:jc w:val="both"/>
              <w:rPr>
                <w:sz w:val="20"/>
                <w:szCs w:val="20"/>
              </w:rPr>
            </w:pPr>
            <w:r w:rsidRPr="00D3697F">
              <w:rPr>
                <w:sz w:val="20"/>
                <w:szCs w:val="20"/>
              </w:rPr>
              <w:t>Русское и латинское название лекарственного препарата</w:t>
            </w:r>
          </w:p>
        </w:tc>
        <w:tc>
          <w:tcPr>
            <w:tcW w:w="1984" w:type="dxa"/>
            <w:shd w:val="clear" w:color="auto" w:fill="auto"/>
          </w:tcPr>
          <w:p w:rsidR="00A622E1" w:rsidRPr="00D3697F" w:rsidRDefault="00DD1A9F" w:rsidP="00D3697F">
            <w:pPr>
              <w:spacing w:line="360" w:lineRule="auto"/>
              <w:jc w:val="both"/>
              <w:rPr>
                <w:sz w:val="20"/>
                <w:szCs w:val="20"/>
              </w:rPr>
            </w:pPr>
            <w:r w:rsidRPr="00D3697F">
              <w:rPr>
                <w:sz w:val="20"/>
                <w:szCs w:val="20"/>
              </w:rPr>
              <w:t>Синонимы</w:t>
            </w:r>
          </w:p>
        </w:tc>
        <w:tc>
          <w:tcPr>
            <w:tcW w:w="1843" w:type="dxa"/>
            <w:shd w:val="clear" w:color="auto" w:fill="auto"/>
          </w:tcPr>
          <w:p w:rsidR="00A622E1" w:rsidRPr="00D3697F" w:rsidRDefault="00DD1A9F" w:rsidP="00D3697F">
            <w:pPr>
              <w:spacing w:line="360" w:lineRule="auto"/>
              <w:jc w:val="both"/>
              <w:rPr>
                <w:sz w:val="20"/>
                <w:szCs w:val="20"/>
              </w:rPr>
            </w:pPr>
            <w:r w:rsidRPr="00D3697F">
              <w:rPr>
                <w:sz w:val="20"/>
                <w:szCs w:val="20"/>
              </w:rPr>
              <w:t>Фармакологическая группа</w:t>
            </w:r>
          </w:p>
        </w:tc>
        <w:tc>
          <w:tcPr>
            <w:tcW w:w="2977" w:type="dxa"/>
            <w:shd w:val="clear" w:color="auto" w:fill="auto"/>
          </w:tcPr>
          <w:p w:rsidR="00A622E1" w:rsidRPr="00D3697F" w:rsidRDefault="00DD1A9F" w:rsidP="00D3697F">
            <w:pPr>
              <w:spacing w:line="360" w:lineRule="auto"/>
              <w:jc w:val="both"/>
              <w:rPr>
                <w:sz w:val="20"/>
                <w:szCs w:val="20"/>
              </w:rPr>
            </w:pPr>
            <w:r w:rsidRPr="00D3697F">
              <w:rPr>
                <w:sz w:val="20"/>
                <w:szCs w:val="20"/>
              </w:rPr>
              <w:t>Показания к применению</w:t>
            </w:r>
          </w:p>
        </w:tc>
        <w:tc>
          <w:tcPr>
            <w:tcW w:w="2835" w:type="dxa"/>
            <w:shd w:val="clear" w:color="auto" w:fill="auto"/>
          </w:tcPr>
          <w:p w:rsidR="00A622E1" w:rsidRPr="00D3697F" w:rsidRDefault="00DD1A9F" w:rsidP="00D3697F">
            <w:pPr>
              <w:spacing w:line="360" w:lineRule="auto"/>
              <w:jc w:val="both"/>
              <w:rPr>
                <w:sz w:val="20"/>
                <w:szCs w:val="20"/>
              </w:rPr>
            </w:pPr>
            <w:r w:rsidRPr="00D3697F">
              <w:rPr>
                <w:sz w:val="20"/>
                <w:szCs w:val="20"/>
              </w:rPr>
              <w:t>Противопоказания</w:t>
            </w:r>
          </w:p>
        </w:tc>
        <w:tc>
          <w:tcPr>
            <w:tcW w:w="3118" w:type="dxa"/>
            <w:shd w:val="clear" w:color="auto" w:fill="auto"/>
          </w:tcPr>
          <w:p w:rsidR="00A622E1" w:rsidRPr="00D3697F" w:rsidRDefault="00DD1A9F" w:rsidP="00D3697F">
            <w:pPr>
              <w:spacing w:line="360" w:lineRule="auto"/>
              <w:jc w:val="both"/>
              <w:rPr>
                <w:sz w:val="20"/>
                <w:szCs w:val="20"/>
              </w:rPr>
            </w:pPr>
            <w:r w:rsidRPr="00D3697F">
              <w:rPr>
                <w:sz w:val="20"/>
                <w:szCs w:val="20"/>
              </w:rPr>
              <w:t>Рекомендации по приему и хранению препарата в домашних условиях</w:t>
            </w:r>
          </w:p>
        </w:tc>
      </w:tr>
      <w:tr w:rsidR="00E745EE" w:rsidRPr="00D3697F" w:rsidTr="00D3697F">
        <w:trPr>
          <w:trHeight w:val="2805"/>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1.</w:t>
            </w:r>
            <w:r w:rsidR="00A112C8" w:rsidRPr="00D3697F">
              <w:rPr>
                <w:sz w:val="20"/>
                <w:szCs w:val="20"/>
              </w:rPr>
              <w:t>Анальгин</w:t>
            </w:r>
          </w:p>
        </w:tc>
        <w:tc>
          <w:tcPr>
            <w:tcW w:w="1984" w:type="dxa"/>
            <w:shd w:val="clear" w:color="auto" w:fill="auto"/>
          </w:tcPr>
          <w:p w:rsidR="00A622E1" w:rsidRPr="00D3697F" w:rsidRDefault="00160B65" w:rsidP="00D3697F">
            <w:pPr>
              <w:spacing w:line="360" w:lineRule="auto"/>
              <w:jc w:val="both"/>
              <w:rPr>
                <w:sz w:val="20"/>
                <w:szCs w:val="20"/>
              </w:rPr>
            </w:pPr>
            <w:r w:rsidRPr="00D3697F">
              <w:rPr>
                <w:sz w:val="20"/>
                <w:szCs w:val="20"/>
              </w:rPr>
              <w:t>Метамизол натрий</w:t>
            </w:r>
            <w:r w:rsidR="000739E9" w:rsidRPr="00D3697F">
              <w:rPr>
                <w:sz w:val="20"/>
                <w:szCs w:val="20"/>
              </w:rPr>
              <w:t>.</w:t>
            </w:r>
            <w:r w:rsidR="008E4140" w:rsidRPr="00D3697F">
              <w:rPr>
                <w:sz w:val="20"/>
                <w:szCs w:val="20"/>
              </w:rPr>
              <w:t xml:space="preserve"> </w:t>
            </w:r>
            <w:r w:rsidR="000739E9" w:rsidRPr="00D3697F">
              <w:rPr>
                <w:sz w:val="20"/>
                <w:szCs w:val="20"/>
              </w:rPr>
              <w:t>Сальпирин. Новапирин.</w:t>
            </w:r>
            <w:r w:rsidR="008E4140" w:rsidRPr="00D3697F">
              <w:rPr>
                <w:sz w:val="20"/>
                <w:szCs w:val="20"/>
              </w:rPr>
              <w:t xml:space="preserve"> </w:t>
            </w:r>
            <w:r w:rsidR="000739E9" w:rsidRPr="00D3697F">
              <w:rPr>
                <w:sz w:val="20"/>
                <w:szCs w:val="20"/>
              </w:rPr>
              <w:t>Анальгетин. Новалгин. Миналгин. Панталган. Пиралгин. Пиридон.</w:t>
            </w:r>
          </w:p>
        </w:tc>
        <w:tc>
          <w:tcPr>
            <w:tcW w:w="1843" w:type="dxa"/>
            <w:shd w:val="clear" w:color="auto" w:fill="auto"/>
          </w:tcPr>
          <w:p w:rsidR="00A622E1" w:rsidRPr="00D3697F" w:rsidRDefault="00160B65" w:rsidP="00D3697F">
            <w:pPr>
              <w:spacing w:line="360" w:lineRule="auto"/>
              <w:jc w:val="both"/>
              <w:rPr>
                <w:sz w:val="20"/>
                <w:szCs w:val="20"/>
              </w:rPr>
            </w:pPr>
            <w:r w:rsidRPr="00D3697F">
              <w:rPr>
                <w:sz w:val="20"/>
                <w:szCs w:val="20"/>
              </w:rPr>
              <w:t>Анальгетическое ненаркотическое средство</w:t>
            </w:r>
          </w:p>
        </w:tc>
        <w:tc>
          <w:tcPr>
            <w:tcW w:w="2977" w:type="dxa"/>
            <w:shd w:val="clear" w:color="auto" w:fill="auto"/>
          </w:tcPr>
          <w:p w:rsidR="00A622E1" w:rsidRPr="00D3697F" w:rsidRDefault="00160B65" w:rsidP="00D3697F">
            <w:pPr>
              <w:spacing w:line="360" w:lineRule="auto"/>
              <w:jc w:val="both"/>
              <w:rPr>
                <w:sz w:val="20"/>
                <w:szCs w:val="20"/>
              </w:rPr>
            </w:pPr>
            <w:r w:rsidRPr="00D3697F">
              <w:rPr>
                <w:sz w:val="20"/>
                <w:szCs w:val="20"/>
              </w:rPr>
              <w:t>Лихорадочный синдром</w:t>
            </w:r>
            <w:r w:rsidR="000739E9" w:rsidRPr="00D3697F">
              <w:rPr>
                <w:sz w:val="20"/>
                <w:szCs w:val="20"/>
              </w:rPr>
              <w:t>,</w:t>
            </w:r>
            <w:r w:rsidR="008E4140" w:rsidRPr="00D3697F">
              <w:rPr>
                <w:sz w:val="20"/>
                <w:szCs w:val="20"/>
              </w:rPr>
              <w:t xml:space="preserve"> </w:t>
            </w:r>
            <w:r w:rsidRPr="00D3697F">
              <w:rPr>
                <w:sz w:val="20"/>
                <w:szCs w:val="20"/>
              </w:rPr>
              <w:t>болевой синдром, декомпрессионная болезнь</w:t>
            </w:r>
            <w:r w:rsidR="000739E9" w:rsidRPr="00D3697F">
              <w:rPr>
                <w:sz w:val="20"/>
                <w:szCs w:val="20"/>
              </w:rPr>
              <w:t xml:space="preserve">, </w:t>
            </w:r>
            <w:r w:rsidRPr="00D3697F">
              <w:rPr>
                <w:sz w:val="20"/>
                <w:szCs w:val="20"/>
              </w:rPr>
              <w:t>опоясывающий лишай, орхит, радикулит, миозит, головная, зубная боль, альгодисменорея.</w:t>
            </w:r>
          </w:p>
        </w:tc>
        <w:tc>
          <w:tcPr>
            <w:tcW w:w="2835" w:type="dxa"/>
            <w:shd w:val="clear" w:color="auto" w:fill="auto"/>
          </w:tcPr>
          <w:p w:rsidR="00160B65" w:rsidRPr="00D3697F" w:rsidRDefault="00160B65" w:rsidP="00D3697F">
            <w:pPr>
              <w:spacing w:line="360" w:lineRule="auto"/>
              <w:jc w:val="both"/>
              <w:rPr>
                <w:sz w:val="20"/>
                <w:szCs w:val="20"/>
              </w:rPr>
            </w:pPr>
            <w:r w:rsidRPr="00D3697F">
              <w:rPr>
                <w:sz w:val="20"/>
                <w:szCs w:val="20"/>
              </w:rPr>
              <w:t>Гиперчувствительность,</w:t>
            </w:r>
          </w:p>
          <w:p w:rsidR="00160B65" w:rsidRPr="00D3697F" w:rsidRDefault="00160B65" w:rsidP="00D3697F">
            <w:pPr>
              <w:spacing w:line="360" w:lineRule="auto"/>
              <w:jc w:val="both"/>
              <w:rPr>
                <w:sz w:val="20"/>
                <w:szCs w:val="20"/>
              </w:rPr>
            </w:pPr>
            <w:r w:rsidRPr="00D3697F">
              <w:rPr>
                <w:sz w:val="20"/>
                <w:szCs w:val="20"/>
              </w:rPr>
              <w:t>угнетение кроветворения, печеночная или почечная недостаточность, наследственная гемолитическая анемия,</w:t>
            </w:r>
          </w:p>
          <w:p w:rsidR="00160B65" w:rsidRPr="00D3697F" w:rsidRDefault="00160B65" w:rsidP="00D3697F">
            <w:pPr>
              <w:spacing w:line="360" w:lineRule="auto"/>
              <w:jc w:val="both"/>
              <w:rPr>
                <w:sz w:val="20"/>
                <w:szCs w:val="20"/>
              </w:rPr>
            </w:pPr>
            <w:r w:rsidRPr="00D3697F">
              <w:rPr>
                <w:sz w:val="20"/>
                <w:szCs w:val="20"/>
              </w:rPr>
              <w:t>связанная с дефицитом</w:t>
            </w:r>
          </w:p>
          <w:p w:rsidR="00A622E1" w:rsidRPr="00D3697F" w:rsidRDefault="00160B65" w:rsidP="00D3697F">
            <w:pPr>
              <w:spacing w:line="360" w:lineRule="auto"/>
              <w:jc w:val="both"/>
              <w:rPr>
                <w:sz w:val="20"/>
                <w:szCs w:val="20"/>
              </w:rPr>
            </w:pPr>
            <w:r w:rsidRPr="00D3697F">
              <w:rPr>
                <w:sz w:val="20"/>
                <w:szCs w:val="20"/>
              </w:rPr>
              <w:t>глюкозо-6-фосфатдегидрогеназы, "аспириновая" астма, анемия, лейкопения, беременность</w:t>
            </w:r>
            <w:r w:rsidR="000739E9" w:rsidRPr="00D3697F">
              <w:rPr>
                <w:sz w:val="20"/>
                <w:szCs w:val="20"/>
              </w:rPr>
              <w:t>,</w:t>
            </w:r>
            <w:r w:rsidRPr="00D3697F">
              <w:rPr>
                <w:sz w:val="20"/>
                <w:szCs w:val="20"/>
              </w:rPr>
              <w:t xml:space="preserve"> период лактации.</w:t>
            </w:r>
          </w:p>
        </w:tc>
        <w:tc>
          <w:tcPr>
            <w:tcW w:w="3118" w:type="dxa"/>
            <w:shd w:val="clear" w:color="auto" w:fill="auto"/>
          </w:tcPr>
          <w:p w:rsidR="00160B65" w:rsidRPr="00D3697F" w:rsidRDefault="00E745EE" w:rsidP="00D3697F">
            <w:pPr>
              <w:spacing w:line="360" w:lineRule="auto"/>
              <w:jc w:val="both"/>
              <w:rPr>
                <w:sz w:val="20"/>
                <w:szCs w:val="20"/>
              </w:rPr>
            </w:pPr>
            <w:r w:rsidRPr="00D3697F">
              <w:rPr>
                <w:sz w:val="20"/>
                <w:szCs w:val="20"/>
              </w:rPr>
              <w:t>В</w:t>
            </w:r>
            <w:r w:rsidR="00160B65" w:rsidRPr="00D3697F">
              <w:rPr>
                <w:sz w:val="20"/>
                <w:szCs w:val="20"/>
              </w:rPr>
              <w:t>нутрь взрослым назначают по 0,25-</w:t>
            </w:r>
            <w:smartTag w:uri="urn:schemas-microsoft-com:office:smarttags" w:element="metricconverter">
              <w:smartTagPr>
                <w:attr w:name="ProductID" w:val="0,50 г"/>
              </w:smartTagPr>
              <w:r w:rsidR="00160B65" w:rsidRPr="00D3697F">
                <w:rPr>
                  <w:sz w:val="20"/>
                  <w:szCs w:val="20"/>
                </w:rPr>
                <w:t>0,50 г</w:t>
              </w:r>
            </w:smartTag>
            <w:r w:rsidR="00160B65" w:rsidRPr="00D3697F">
              <w:rPr>
                <w:sz w:val="20"/>
                <w:szCs w:val="20"/>
              </w:rPr>
              <w:t xml:space="preserve"> 2-3 раза в сутки; Детям старше 6 месяцев - в дозе 5-10 мг на </w:t>
            </w:r>
            <w:smartTag w:uri="urn:schemas-microsoft-com:office:smarttags" w:element="metricconverter">
              <w:smartTagPr>
                <w:attr w:name="ProductID" w:val="1 кг"/>
              </w:smartTagPr>
              <w:r w:rsidR="00160B65" w:rsidRPr="00D3697F">
                <w:rPr>
                  <w:sz w:val="20"/>
                  <w:szCs w:val="20"/>
                </w:rPr>
                <w:t>1 кг</w:t>
              </w:r>
            </w:smartTag>
            <w:r w:rsidR="00160B65" w:rsidRPr="00D3697F">
              <w:rPr>
                <w:sz w:val="20"/>
                <w:szCs w:val="20"/>
              </w:rPr>
              <w:t xml:space="preserve"> массы тела 3-4 раза в сутки или по 0,025-</w:t>
            </w:r>
            <w:smartTag w:uri="urn:schemas-microsoft-com:office:smarttags" w:element="metricconverter">
              <w:smartTagPr>
                <w:attr w:name="ProductID" w:val="0,25 г"/>
              </w:smartTagPr>
              <w:r w:rsidR="00160B65" w:rsidRPr="00D3697F">
                <w:rPr>
                  <w:sz w:val="20"/>
                  <w:szCs w:val="20"/>
                </w:rPr>
                <w:t>0,25 г</w:t>
              </w:r>
            </w:smartTag>
            <w:r w:rsidR="00160B65" w:rsidRPr="00D3697F">
              <w:rPr>
                <w:sz w:val="20"/>
                <w:szCs w:val="20"/>
              </w:rPr>
              <w:t xml:space="preserve"> на приём в зависимости от возраста.</w:t>
            </w:r>
            <w:r w:rsidR="00486D68" w:rsidRPr="00D3697F">
              <w:rPr>
                <w:sz w:val="20"/>
                <w:szCs w:val="20"/>
              </w:rPr>
              <w:t xml:space="preserve"> </w:t>
            </w:r>
            <w:r w:rsidR="00160B65" w:rsidRPr="00D3697F">
              <w:rPr>
                <w:sz w:val="20"/>
                <w:szCs w:val="20"/>
              </w:rPr>
              <w:t>Препарат принимают после еды.</w:t>
            </w:r>
          </w:p>
          <w:p w:rsidR="00A622E1" w:rsidRPr="00D3697F" w:rsidRDefault="00160B65" w:rsidP="00D3697F">
            <w:pPr>
              <w:spacing w:line="360" w:lineRule="auto"/>
              <w:jc w:val="both"/>
              <w:rPr>
                <w:sz w:val="20"/>
                <w:szCs w:val="20"/>
              </w:rPr>
            </w:pPr>
            <w:r w:rsidRPr="00D3697F">
              <w:rPr>
                <w:sz w:val="20"/>
                <w:szCs w:val="20"/>
              </w:rPr>
              <w:t>Хранить в сухом, защищённом от света месте.</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2.</w:t>
            </w:r>
            <w:r w:rsidR="00A112C8" w:rsidRPr="00D3697F">
              <w:rPr>
                <w:sz w:val="20"/>
                <w:szCs w:val="20"/>
              </w:rPr>
              <w:t>Панкре</w:t>
            </w:r>
            <w:r w:rsidR="00E745EE" w:rsidRPr="00D3697F">
              <w:rPr>
                <w:sz w:val="20"/>
                <w:szCs w:val="20"/>
              </w:rPr>
              <w:t>а</w:t>
            </w:r>
            <w:r w:rsidR="00A112C8" w:rsidRPr="00D3697F">
              <w:rPr>
                <w:sz w:val="20"/>
                <w:szCs w:val="20"/>
              </w:rPr>
              <w:t>тин</w:t>
            </w:r>
          </w:p>
        </w:tc>
        <w:tc>
          <w:tcPr>
            <w:tcW w:w="1984" w:type="dxa"/>
            <w:shd w:val="clear" w:color="auto" w:fill="auto"/>
          </w:tcPr>
          <w:p w:rsidR="00A622E1" w:rsidRPr="00D3697F" w:rsidRDefault="00320BED" w:rsidP="00D3697F">
            <w:pPr>
              <w:spacing w:line="360" w:lineRule="auto"/>
              <w:jc w:val="both"/>
              <w:rPr>
                <w:sz w:val="20"/>
                <w:szCs w:val="20"/>
              </w:rPr>
            </w:pPr>
            <w:r w:rsidRPr="00D3697F">
              <w:rPr>
                <w:sz w:val="20"/>
                <w:szCs w:val="20"/>
              </w:rPr>
              <w:t>Биофесталь</w:t>
            </w:r>
            <w:r w:rsidR="00486D68" w:rsidRPr="00D3697F">
              <w:rPr>
                <w:sz w:val="20"/>
                <w:szCs w:val="20"/>
              </w:rPr>
              <w:t>.</w:t>
            </w:r>
            <w:r w:rsidRPr="00D3697F">
              <w:rPr>
                <w:sz w:val="20"/>
                <w:szCs w:val="20"/>
              </w:rPr>
              <w:t xml:space="preserve"> Нормоэнзим</w:t>
            </w:r>
            <w:r w:rsidR="00486D68" w:rsidRPr="00D3697F">
              <w:rPr>
                <w:sz w:val="20"/>
                <w:szCs w:val="20"/>
              </w:rPr>
              <w:t>.</w:t>
            </w:r>
            <w:r w:rsidRPr="00D3697F">
              <w:rPr>
                <w:sz w:val="20"/>
                <w:szCs w:val="20"/>
              </w:rPr>
              <w:t xml:space="preserve"> Фестал</w:t>
            </w:r>
            <w:r w:rsidR="00486D68" w:rsidRPr="00D3697F">
              <w:rPr>
                <w:sz w:val="20"/>
                <w:szCs w:val="20"/>
              </w:rPr>
              <w:t>.</w:t>
            </w:r>
            <w:r w:rsidRPr="00D3697F">
              <w:rPr>
                <w:sz w:val="20"/>
                <w:szCs w:val="20"/>
              </w:rPr>
              <w:t xml:space="preserve"> Энзистал</w:t>
            </w:r>
            <w:r w:rsidR="00486D68" w:rsidRPr="00D3697F">
              <w:rPr>
                <w:sz w:val="20"/>
                <w:szCs w:val="20"/>
              </w:rPr>
              <w:t>.</w:t>
            </w:r>
            <w:r w:rsidRPr="00D3697F">
              <w:rPr>
                <w:sz w:val="20"/>
                <w:szCs w:val="20"/>
              </w:rPr>
              <w:t xml:space="preserve"> Мезим</w:t>
            </w:r>
            <w:r w:rsidR="00486D68" w:rsidRPr="00D3697F">
              <w:rPr>
                <w:sz w:val="20"/>
                <w:szCs w:val="20"/>
              </w:rPr>
              <w:t>.</w:t>
            </w:r>
            <w:r w:rsidRPr="00D3697F">
              <w:rPr>
                <w:sz w:val="20"/>
                <w:szCs w:val="20"/>
              </w:rPr>
              <w:t xml:space="preserve"> Панзим</w:t>
            </w:r>
            <w:r w:rsidR="00486D68" w:rsidRPr="00D3697F">
              <w:rPr>
                <w:sz w:val="20"/>
                <w:szCs w:val="20"/>
              </w:rPr>
              <w:t>.</w:t>
            </w:r>
            <w:r w:rsidRPr="00D3697F">
              <w:rPr>
                <w:sz w:val="20"/>
                <w:szCs w:val="20"/>
              </w:rPr>
              <w:t xml:space="preserve"> «Панзинорм»</w:t>
            </w:r>
            <w:r w:rsidR="00486D68" w:rsidRPr="00D3697F">
              <w:rPr>
                <w:sz w:val="20"/>
                <w:szCs w:val="20"/>
              </w:rPr>
              <w:t>.</w:t>
            </w:r>
          </w:p>
        </w:tc>
        <w:tc>
          <w:tcPr>
            <w:tcW w:w="1843" w:type="dxa"/>
            <w:shd w:val="clear" w:color="auto" w:fill="auto"/>
          </w:tcPr>
          <w:p w:rsidR="00A622E1" w:rsidRPr="00D3697F" w:rsidRDefault="000739E9" w:rsidP="00D3697F">
            <w:pPr>
              <w:spacing w:line="360" w:lineRule="auto"/>
              <w:jc w:val="both"/>
              <w:rPr>
                <w:sz w:val="20"/>
                <w:szCs w:val="20"/>
              </w:rPr>
            </w:pPr>
            <w:r w:rsidRPr="00D3697F">
              <w:rPr>
                <w:sz w:val="20"/>
                <w:szCs w:val="20"/>
              </w:rPr>
              <w:t>Ф</w:t>
            </w:r>
            <w:r w:rsidR="00E745EE" w:rsidRPr="00D3697F">
              <w:rPr>
                <w:sz w:val="20"/>
                <w:szCs w:val="20"/>
              </w:rPr>
              <w:t>ерментный препарат</w:t>
            </w:r>
          </w:p>
        </w:tc>
        <w:tc>
          <w:tcPr>
            <w:tcW w:w="2977" w:type="dxa"/>
            <w:shd w:val="clear" w:color="auto" w:fill="auto"/>
          </w:tcPr>
          <w:p w:rsidR="00A622E1" w:rsidRPr="00D3697F" w:rsidRDefault="00E745EE" w:rsidP="00D3697F">
            <w:pPr>
              <w:spacing w:line="360" w:lineRule="auto"/>
              <w:jc w:val="both"/>
              <w:rPr>
                <w:sz w:val="20"/>
                <w:szCs w:val="20"/>
              </w:rPr>
            </w:pPr>
            <w:r w:rsidRPr="00D3697F">
              <w:rPr>
                <w:sz w:val="20"/>
                <w:szCs w:val="20"/>
              </w:rPr>
              <w:t>Хронические панкреатиты, расстройства пищеварения, гастриты с пониженной ахилия, хронические энтероколиты.</w:t>
            </w:r>
          </w:p>
        </w:tc>
        <w:tc>
          <w:tcPr>
            <w:tcW w:w="2835" w:type="dxa"/>
            <w:shd w:val="clear" w:color="auto" w:fill="auto"/>
          </w:tcPr>
          <w:p w:rsidR="00A622E1" w:rsidRPr="00D3697F" w:rsidRDefault="00E745EE" w:rsidP="00D3697F">
            <w:pPr>
              <w:spacing w:line="360" w:lineRule="auto"/>
              <w:jc w:val="both"/>
              <w:rPr>
                <w:sz w:val="20"/>
                <w:szCs w:val="20"/>
              </w:rPr>
            </w:pPr>
            <w:r w:rsidRPr="00D3697F">
              <w:rPr>
                <w:sz w:val="20"/>
                <w:szCs w:val="20"/>
              </w:rPr>
              <w:t>Повышенная чувствительность к компонентам препарата, острый панкреатит</w:t>
            </w:r>
          </w:p>
        </w:tc>
        <w:tc>
          <w:tcPr>
            <w:tcW w:w="3118" w:type="dxa"/>
            <w:shd w:val="clear" w:color="auto" w:fill="auto"/>
          </w:tcPr>
          <w:p w:rsidR="00486D68" w:rsidRPr="00D3697F" w:rsidRDefault="00E745EE" w:rsidP="00D3697F">
            <w:pPr>
              <w:spacing w:line="360" w:lineRule="auto"/>
              <w:jc w:val="both"/>
              <w:rPr>
                <w:sz w:val="20"/>
                <w:szCs w:val="20"/>
              </w:rPr>
            </w:pPr>
            <w:r w:rsidRPr="00D3697F">
              <w:rPr>
                <w:sz w:val="20"/>
                <w:szCs w:val="20"/>
              </w:rPr>
              <w:t xml:space="preserve">3-4 раза в сутки во время еды или сразу после нее, не разжёвывая. Взрослым </w:t>
            </w:r>
            <w:r w:rsidR="0030622A" w:rsidRPr="00D3697F">
              <w:rPr>
                <w:sz w:val="20"/>
                <w:szCs w:val="20"/>
              </w:rPr>
              <w:t>–</w:t>
            </w:r>
            <w:r w:rsidRPr="00D3697F">
              <w:rPr>
                <w:sz w:val="20"/>
                <w:szCs w:val="20"/>
              </w:rPr>
              <w:t xml:space="preserve"> </w:t>
            </w:r>
            <w:r w:rsidR="0030622A" w:rsidRPr="00D3697F">
              <w:rPr>
                <w:sz w:val="20"/>
                <w:szCs w:val="20"/>
              </w:rPr>
              <w:t xml:space="preserve">по </w:t>
            </w:r>
            <w:r w:rsidRPr="00D3697F">
              <w:rPr>
                <w:sz w:val="20"/>
                <w:szCs w:val="20"/>
              </w:rPr>
              <w:t xml:space="preserve">2-4 таблетки на 1 приём, до 16 таблеток в сутки; детям </w:t>
            </w:r>
            <w:r w:rsidR="0030622A" w:rsidRPr="00D3697F">
              <w:rPr>
                <w:sz w:val="20"/>
                <w:szCs w:val="20"/>
              </w:rPr>
              <w:t>-</w:t>
            </w:r>
            <w:r w:rsidRPr="00D3697F">
              <w:rPr>
                <w:sz w:val="20"/>
                <w:szCs w:val="20"/>
              </w:rPr>
              <w:t xml:space="preserve"> 0,1 до 0,5г Панкреатина в сутки.</w:t>
            </w:r>
          </w:p>
          <w:p w:rsidR="00A622E1" w:rsidRPr="00D3697F" w:rsidRDefault="00E745EE" w:rsidP="00D3697F">
            <w:pPr>
              <w:spacing w:line="360" w:lineRule="auto"/>
              <w:jc w:val="both"/>
              <w:rPr>
                <w:sz w:val="20"/>
                <w:szCs w:val="20"/>
              </w:rPr>
            </w:pPr>
            <w:r w:rsidRPr="00D3697F">
              <w:rPr>
                <w:sz w:val="20"/>
                <w:szCs w:val="20"/>
              </w:rPr>
              <w:t>Хранить в сухом, прохладном месте.</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3.</w:t>
            </w:r>
            <w:r w:rsidR="00A112C8" w:rsidRPr="00D3697F">
              <w:rPr>
                <w:sz w:val="20"/>
                <w:szCs w:val="20"/>
              </w:rPr>
              <w:t>Но-шпа</w:t>
            </w:r>
          </w:p>
        </w:tc>
        <w:tc>
          <w:tcPr>
            <w:tcW w:w="1984" w:type="dxa"/>
            <w:shd w:val="clear" w:color="auto" w:fill="auto"/>
          </w:tcPr>
          <w:p w:rsidR="00A622E1" w:rsidRPr="00D3697F" w:rsidRDefault="00E745EE" w:rsidP="00D3697F">
            <w:pPr>
              <w:spacing w:line="360" w:lineRule="auto"/>
              <w:jc w:val="both"/>
              <w:rPr>
                <w:sz w:val="20"/>
                <w:szCs w:val="20"/>
              </w:rPr>
            </w:pPr>
            <w:r w:rsidRPr="00D3697F">
              <w:rPr>
                <w:sz w:val="20"/>
                <w:szCs w:val="20"/>
              </w:rPr>
              <w:t>Дротаверин</w:t>
            </w:r>
          </w:p>
        </w:tc>
        <w:tc>
          <w:tcPr>
            <w:tcW w:w="1843" w:type="dxa"/>
            <w:shd w:val="clear" w:color="auto" w:fill="auto"/>
          </w:tcPr>
          <w:p w:rsidR="00A622E1" w:rsidRPr="00D3697F" w:rsidRDefault="00E745EE" w:rsidP="00D3697F">
            <w:pPr>
              <w:spacing w:line="360" w:lineRule="auto"/>
              <w:jc w:val="both"/>
              <w:rPr>
                <w:sz w:val="20"/>
                <w:szCs w:val="20"/>
              </w:rPr>
            </w:pPr>
            <w:r w:rsidRPr="00D3697F">
              <w:rPr>
                <w:sz w:val="20"/>
                <w:szCs w:val="20"/>
              </w:rPr>
              <w:t>Спазмолитическое средство</w:t>
            </w:r>
          </w:p>
        </w:tc>
        <w:tc>
          <w:tcPr>
            <w:tcW w:w="2977" w:type="dxa"/>
            <w:shd w:val="clear" w:color="auto" w:fill="auto"/>
          </w:tcPr>
          <w:p w:rsidR="00A622E1" w:rsidRPr="00D3697F" w:rsidRDefault="00E745EE" w:rsidP="00D3697F">
            <w:pPr>
              <w:spacing w:line="360" w:lineRule="auto"/>
              <w:jc w:val="both"/>
              <w:rPr>
                <w:sz w:val="20"/>
                <w:szCs w:val="20"/>
              </w:rPr>
            </w:pPr>
            <w:r w:rsidRPr="00D3697F">
              <w:rPr>
                <w:sz w:val="20"/>
                <w:szCs w:val="20"/>
              </w:rPr>
              <w:t>Спазм гладких мышц внутренних органов,</w:t>
            </w:r>
            <w:r w:rsidR="008E4140" w:rsidRPr="00D3697F">
              <w:rPr>
                <w:sz w:val="20"/>
                <w:szCs w:val="20"/>
              </w:rPr>
              <w:t xml:space="preserve"> </w:t>
            </w:r>
            <w:r w:rsidRPr="00D3697F">
              <w:rPr>
                <w:sz w:val="20"/>
                <w:szCs w:val="20"/>
              </w:rPr>
              <w:t>пиелит, спастические запоры, спастический колит, язвенная болезнь желудка и 12-перстной кишки. Эндартериит, спазм периферических, церебральных и коронарных артерий. Альгодисменорея, угрожающий выкидыш, спазм зева матки во время родов, затяжное раскрытие зева, послеродовые схватки.</w:t>
            </w:r>
          </w:p>
        </w:tc>
        <w:tc>
          <w:tcPr>
            <w:tcW w:w="2835" w:type="dxa"/>
            <w:shd w:val="clear" w:color="auto" w:fill="auto"/>
          </w:tcPr>
          <w:p w:rsidR="00A622E1" w:rsidRPr="00D3697F" w:rsidRDefault="00E745EE" w:rsidP="00D3697F">
            <w:pPr>
              <w:spacing w:line="360" w:lineRule="auto"/>
              <w:jc w:val="both"/>
              <w:rPr>
                <w:sz w:val="20"/>
                <w:szCs w:val="20"/>
              </w:rPr>
            </w:pPr>
            <w:r w:rsidRPr="00D3697F">
              <w:rPr>
                <w:sz w:val="20"/>
                <w:szCs w:val="20"/>
              </w:rPr>
              <w:t>Гиперчувствительность, выраженная печеночная и почечная недостаточность;кардиогенный шок,артериальная ипотензия. C осторожностью при</w:t>
            </w:r>
            <w:r w:rsidR="008E4140" w:rsidRPr="00D3697F">
              <w:rPr>
                <w:sz w:val="20"/>
                <w:szCs w:val="20"/>
              </w:rPr>
              <w:t xml:space="preserve"> </w:t>
            </w:r>
            <w:r w:rsidRPr="00D3697F">
              <w:rPr>
                <w:sz w:val="20"/>
                <w:szCs w:val="20"/>
              </w:rPr>
              <w:t>выраженным атеросклерозе коронарных артерий, закрытоугольной глаукоме, гиперплазия предстательной железы.</w:t>
            </w:r>
          </w:p>
        </w:tc>
        <w:tc>
          <w:tcPr>
            <w:tcW w:w="3118" w:type="dxa"/>
            <w:shd w:val="clear" w:color="auto" w:fill="auto"/>
          </w:tcPr>
          <w:p w:rsidR="00A622E1" w:rsidRPr="00D3697F" w:rsidRDefault="00E745EE" w:rsidP="00D3697F">
            <w:pPr>
              <w:spacing w:line="360" w:lineRule="auto"/>
              <w:jc w:val="both"/>
              <w:rPr>
                <w:sz w:val="20"/>
                <w:szCs w:val="20"/>
              </w:rPr>
            </w:pPr>
            <w:r w:rsidRPr="00D3697F">
              <w:rPr>
                <w:sz w:val="20"/>
                <w:szCs w:val="20"/>
              </w:rPr>
              <w:t xml:space="preserve">Внутрь, взрослым - по 40-80мг 3 раза в сутки; в/м, п/к - по 40-80мг 1-3 раза в сутки. Детям до 6 лет - 10-20мг, максимальная суточная доза - 120мг; 6-12 лет </w:t>
            </w:r>
            <w:r w:rsidR="0030622A" w:rsidRPr="00D3697F">
              <w:rPr>
                <w:sz w:val="20"/>
                <w:szCs w:val="20"/>
              </w:rPr>
              <w:t>-</w:t>
            </w:r>
            <w:r w:rsidRPr="00D3697F">
              <w:rPr>
                <w:sz w:val="20"/>
                <w:szCs w:val="20"/>
              </w:rPr>
              <w:t>разовая - 20мг, максимальная суточная доза - 200мг; кратность назначения - 1-2 раза в сутки.</w:t>
            </w:r>
          </w:p>
          <w:p w:rsidR="00E745EE" w:rsidRPr="00D3697F" w:rsidRDefault="00E745EE" w:rsidP="00D3697F">
            <w:pPr>
              <w:spacing w:line="360" w:lineRule="auto"/>
              <w:jc w:val="both"/>
              <w:rPr>
                <w:sz w:val="20"/>
                <w:szCs w:val="20"/>
              </w:rPr>
            </w:pPr>
            <w:r w:rsidRPr="00D3697F">
              <w:rPr>
                <w:sz w:val="20"/>
                <w:szCs w:val="20"/>
              </w:rPr>
              <w:t xml:space="preserve">Таблетки в блистерах следует хранить при температуре не выше </w:t>
            </w:r>
            <w:smartTag w:uri="urn:schemas-microsoft-com:office:smarttags" w:element="metricconverter">
              <w:smartTagPr>
                <w:attr w:name="ProductID" w:val="30ﾰC"/>
              </w:smartTagPr>
              <w:r w:rsidRPr="00D3697F">
                <w:rPr>
                  <w:sz w:val="20"/>
                  <w:szCs w:val="20"/>
                </w:rPr>
                <w:t>30°C</w:t>
              </w:r>
            </w:smartTag>
            <w:r w:rsidRPr="00D3697F">
              <w:rPr>
                <w:sz w:val="20"/>
                <w:szCs w:val="20"/>
              </w:rPr>
              <w:t>.</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4.</w:t>
            </w:r>
            <w:r w:rsidR="00A112C8" w:rsidRPr="00D3697F">
              <w:rPr>
                <w:sz w:val="20"/>
                <w:szCs w:val="20"/>
              </w:rPr>
              <w:t>Капли Зеленина</w:t>
            </w:r>
          </w:p>
        </w:tc>
        <w:tc>
          <w:tcPr>
            <w:tcW w:w="1984" w:type="dxa"/>
            <w:shd w:val="clear" w:color="auto" w:fill="auto"/>
          </w:tcPr>
          <w:p w:rsidR="00A622E1" w:rsidRPr="00D3697F" w:rsidRDefault="00B728FB" w:rsidP="00D3697F">
            <w:pPr>
              <w:spacing w:line="360" w:lineRule="auto"/>
              <w:jc w:val="both"/>
              <w:rPr>
                <w:sz w:val="20"/>
                <w:szCs w:val="20"/>
              </w:rPr>
            </w:pPr>
            <w:r w:rsidRPr="00D3697F">
              <w:rPr>
                <w:sz w:val="20"/>
                <w:szCs w:val="20"/>
              </w:rPr>
              <w:t>Нет</w:t>
            </w:r>
          </w:p>
        </w:tc>
        <w:tc>
          <w:tcPr>
            <w:tcW w:w="1843" w:type="dxa"/>
            <w:shd w:val="clear" w:color="auto" w:fill="auto"/>
          </w:tcPr>
          <w:p w:rsidR="00A622E1" w:rsidRPr="00D3697F" w:rsidRDefault="00B728FB" w:rsidP="00D3697F">
            <w:pPr>
              <w:spacing w:line="360" w:lineRule="auto"/>
              <w:jc w:val="both"/>
              <w:rPr>
                <w:sz w:val="20"/>
                <w:szCs w:val="20"/>
              </w:rPr>
            </w:pPr>
            <w:r w:rsidRPr="00D3697F">
              <w:rPr>
                <w:sz w:val="20"/>
                <w:szCs w:val="20"/>
              </w:rPr>
              <w:t>Спазмолитическое средство</w:t>
            </w:r>
          </w:p>
        </w:tc>
        <w:tc>
          <w:tcPr>
            <w:tcW w:w="2977" w:type="dxa"/>
            <w:shd w:val="clear" w:color="auto" w:fill="auto"/>
          </w:tcPr>
          <w:p w:rsidR="00A622E1" w:rsidRPr="00D3697F" w:rsidRDefault="00B728FB" w:rsidP="00D3697F">
            <w:pPr>
              <w:spacing w:line="360" w:lineRule="auto"/>
              <w:jc w:val="both"/>
              <w:rPr>
                <w:sz w:val="20"/>
                <w:szCs w:val="20"/>
              </w:rPr>
            </w:pPr>
            <w:r w:rsidRPr="00D3697F">
              <w:rPr>
                <w:sz w:val="20"/>
                <w:szCs w:val="20"/>
              </w:rPr>
              <w:t>ВСД, спазм органов ЖКТ, почечная и печеночная колики, снижение аппетита, гастрит</w:t>
            </w:r>
            <w:r w:rsidR="0030622A" w:rsidRPr="00D3697F">
              <w:rPr>
                <w:sz w:val="20"/>
                <w:szCs w:val="20"/>
              </w:rPr>
              <w:t>ы</w:t>
            </w:r>
            <w:r w:rsidRPr="00D3697F">
              <w:rPr>
                <w:sz w:val="20"/>
                <w:szCs w:val="20"/>
              </w:rPr>
              <w:t xml:space="preserve">; хронический холецистит; дискинезия </w:t>
            </w:r>
            <w:r w:rsidR="0030622A" w:rsidRPr="00D3697F">
              <w:rPr>
                <w:sz w:val="20"/>
                <w:szCs w:val="20"/>
              </w:rPr>
              <w:t xml:space="preserve">ЖВП </w:t>
            </w:r>
            <w:r w:rsidRPr="00D3697F">
              <w:rPr>
                <w:sz w:val="20"/>
                <w:szCs w:val="20"/>
              </w:rPr>
              <w:t>путей; повышенная возбудимость.</w:t>
            </w:r>
          </w:p>
        </w:tc>
        <w:tc>
          <w:tcPr>
            <w:tcW w:w="2835" w:type="dxa"/>
            <w:shd w:val="clear" w:color="auto" w:fill="auto"/>
          </w:tcPr>
          <w:p w:rsidR="00A622E1" w:rsidRPr="00D3697F" w:rsidRDefault="00B728FB" w:rsidP="00D3697F">
            <w:pPr>
              <w:spacing w:line="360" w:lineRule="auto"/>
              <w:jc w:val="both"/>
              <w:rPr>
                <w:sz w:val="20"/>
                <w:szCs w:val="20"/>
              </w:rPr>
            </w:pPr>
            <w:r w:rsidRPr="00D3697F">
              <w:rPr>
                <w:sz w:val="20"/>
                <w:szCs w:val="20"/>
              </w:rPr>
              <w:t>Гиперчувствительность, закрытоугольная глаукома, гипертрофия предстательной железы гиперацидный гастрит, язвенная болезнь желудка и 12-перст</w:t>
            </w:r>
            <w:r w:rsidR="0030622A" w:rsidRPr="00D3697F">
              <w:rPr>
                <w:sz w:val="20"/>
                <w:szCs w:val="20"/>
              </w:rPr>
              <w:t>.</w:t>
            </w:r>
            <w:r w:rsidRPr="00D3697F">
              <w:rPr>
                <w:sz w:val="20"/>
                <w:szCs w:val="20"/>
              </w:rPr>
              <w:t xml:space="preserve"> кишки.</w:t>
            </w:r>
          </w:p>
        </w:tc>
        <w:tc>
          <w:tcPr>
            <w:tcW w:w="3118" w:type="dxa"/>
            <w:shd w:val="clear" w:color="auto" w:fill="auto"/>
          </w:tcPr>
          <w:p w:rsidR="00B728FB" w:rsidRPr="00D3697F" w:rsidRDefault="00B728FB" w:rsidP="00D3697F">
            <w:pPr>
              <w:spacing w:line="360" w:lineRule="auto"/>
              <w:jc w:val="both"/>
              <w:rPr>
                <w:sz w:val="20"/>
                <w:szCs w:val="20"/>
              </w:rPr>
            </w:pPr>
            <w:r w:rsidRPr="00D3697F">
              <w:rPr>
                <w:sz w:val="20"/>
                <w:szCs w:val="20"/>
              </w:rPr>
              <w:t>Внутрь, по 20-30 кап 3-4 раза в день.</w:t>
            </w:r>
          </w:p>
          <w:p w:rsidR="00A622E1" w:rsidRPr="00D3697F" w:rsidRDefault="00B728FB" w:rsidP="00D3697F">
            <w:pPr>
              <w:spacing w:line="360" w:lineRule="auto"/>
              <w:jc w:val="both"/>
              <w:rPr>
                <w:sz w:val="20"/>
                <w:szCs w:val="20"/>
              </w:rPr>
            </w:pPr>
            <w:r w:rsidRPr="00D3697F">
              <w:rPr>
                <w:sz w:val="20"/>
                <w:szCs w:val="20"/>
              </w:rPr>
              <w:t>Хранить в защищенном от счета месте.</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5.</w:t>
            </w:r>
            <w:r w:rsidR="001D2524" w:rsidRPr="00D3697F">
              <w:rPr>
                <w:sz w:val="20"/>
                <w:szCs w:val="20"/>
              </w:rPr>
              <w:t xml:space="preserve"> Гепатосан</w:t>
            </w:r>
          </w:p>
        </w:tc>
        <w:tc>
          <w:tcPr>
            <w:tcW w:w="1984" w:type="dxa"/>
            <w:shd w:val="clear" w:color="auto" w:fill="auto"/>
          </w:tcPr>
          <w:p w:rsidR="00A622E1" w:rsidRPr="00D3697F" w:rsidRDefault="00802271" w:rsidP="00D3697F">
            <w:pPr>
              <w:spacing w:line="360" w:lineRule="auto"/>
              <w:jc w:val="both"/>
              <w:rPr>
                <w:sz w:val="20"/>
                <w:szCs w:val="20"/>
              </w:rPr>
            </w:pPr>
            <w:r w:rsidRPr="00D3697F">
              <w:rPr>
                <w:sz w:val="20"/>
                <w:szCs w:val="20"/>
              </w:rPr>
              <w:t>Нет</w:t>
            </w:r>
          </w:p>
        </w:tc>
        <w:tc>
          <w:tcPr>
            <w:tcW w:w="1843" w:type="dxa"/>
            <w:shd w:val="clear" w:color="auto" w:fill="auto"/>
          </w:tcPr>
          <w:p w:rsidR="00A622E1" w:rsidRPr="00D3697F" w:rsidRDefault="001D2524" w:rsidP="00D3697F">
            <w:pPr>
              <w:spacing w:line="360" w:lineRule="auto"/>
              <w:jc w:val="both"/>
              <w:rPr>
                <w:sz w:val="20"/>
                <w:szCs w:val="20"/>
              </w:rPr>
            </w:pPr>
            <w:r w:rsidRPr="00D3697F">
              <w:rPr>
                <w:sz w:val="20"/>
                <w:szCs w:val="20"/>
              </w:rPr>
              <w:t>Гепатопротекторное средство</w:t>
            </w:r>
          </w:p>
        </w:tc>
        <w:tc>
          <w:tcPr>
            <w:tcW w:w="2977" w:type="dxa"/>
            <w:shd w:val="clear" w:color="auto" w:fill="auto"/>
          </w:tcPr>
          <w:p w:rsidR="00A622E1" w:rsidRPr="00D3697F" w:rsidRDefault="00B728FB" w:rsidP="00D3697F">
            <w:pPr>
              <w:spacing w:line="360" w:lineRule="auto"/>
              <w:jc w:val="both"/>
              <w:rPr>
                <w:sz w:val="20"/>
                <w:szCs w:val="20"/>
              </w:rPr>
            </w:pPr>
            <w:r w:rsidRPr="00D3697F">
              <w:rPr>
                <w:sz w:val="20"/>
                <w:szCs w:val="20"/>
              </w:rPr>
              <w:t>Цирроз печени (различной этиологии), гепатоз, печеночная недостаточность (острая и хроническая), лекарственные и алкогольные поражения печени, отравления, нарушения процесса пищеварения (в составе комплексной терапии).</w:t>
            </w:r>
          </w:p>
        </w:tc>
        <w:tc>
          <w:tcPr>
            <w:tcW w:w="2835" w:type="dxa"/>
            <w:shd w:val="clear" w:color="auto" w:fill="auto"/>
          </w:tcPr>
          <w:p w:rsidR="0030622A" w:rsidRPr="00D3697F" w:rsidRDefault="0030622A" w:rsidP="00D3697F">
            <w:pPr>
              <w:spacing w:line="360" w:lineRule="auto"/>
              <w:jc w:val="both"/>
              <w:rPr>
                <w:sz w:val="20"/>
                <w:szCs w:val="20"/>
              </w:rPr>
            </w:pPr>
            <w:r w:rsidRPr="00D3697F">
              <w:rPr>
                <w:sz w:val="20"/>
                <w:szCs w:val="20"/>
              </w:rPr>
              <w:t>Гиперчувствительность.</w:t>
            </w:r>
          </w:p>
          <w:p w:rsidR="00A622E1" w:rsidRPr="00D3697F" w:rsidRDefault="00A622E1" w:rsidP="00D3697F">
            <w:pPr>
              <w:spacing w:line="360" w:lineRule="auto"/>
              <w:jc w:val="both"/>
              <w:rPr>
                <w:sz w:val="20"/>
                <w:szCs w:val="20"/>
              </w:rPr>
            </w:pPr>
          </w:p>
        </w:tc>
        <w:tc>
          <w:tcPr>
            <w:tcW w:w="3118" w:type="dxa"/>
            <w:shd w:val="clear" w:color="auto" w:fill="auto"/>
          </w:tcPr>
          <w:p w:rsidR="00486D68" w:rsidRPr="00D3697F" w:rsidRDefault="0030622A" w:rsidP="00D3697F">
            <w:pPr>
              <w:spacing w:line="360" w:lineRule="auto"/>
              <w:jc w:val="both"/>
              <w:rPr>
                <w:sz w:val="20"/>
                <w:szCs w:val="20"/>
              </w:rPr>
            </w:pPr>
            <w:r w:rsidRPr="00D3697F">
              <w:rPr>
                <w:sz w:val="20"/>
                <w:szCs w:val="20"/>
              </w:rPr>
              <w:t xml:space="preserve">Внутрь, в капсулах по </w:t>
            </w:r>
            <w:smartTag w:uri="urn:schemas-microsoft-com:office:smarttags" w:element="metricconverter">
              <w:smartTagPr>
                <w:attr w:name="ProductID" w:val="0.2 г"/>
              </w:smartTagPr>
              <w:r w:rsidRPr="00D3697F">
                <w:rPr>
                  <w:sz w:val="20"/>
                  <w:szCs w:val="20"/>
                </w:rPr>
                <w:t>0.2 г</w:t>
              </w:r>
            </w:smartTag>
            <w:r w:rsidRPr="00D3697F">
              <w:rPr>
                <w:sz w:val="20"/>
                <w:szCs w:val="20"/>
              </w:rPr>
              <w:t xml:space="preserve"> за 15-20 мин до еды, с небольшим количеством воды.</w:t>
            </w:r>
          </w:p>
          <w:p w:rsidR="00A622E1" w:rsidRPr="00D3697F" w:rsidRDefault="00802271" w:rsidP="00D3697F">
            <w:pPr>
              <w:spacing w:line="360" w:lineRule="auto"/>
              <w:jc w:val="both"/>
              <w:rPr>
                <w:sz w:val="20"/>
                <w:szCs w:val="20"/>
              </w:rPr>
            </w:pPr>
            <w:r w:rsidRPr="00D3697F">
              <w:rPr>
                <w:sz w:val="20"/>
                <w:szCs w:val="20"/>
              </w:rPr>
              <w:t>Хран</w:t>
            </w:r>
            <w:r w:rsidR="00486D68" w:rsidRPr="00D3697F">
              <w:rPr>
                <w:sz w:val="20"/>
                <w:szCs w:val="20"/>
              </w:rPr>
              <w:t>ить</w:t>
            </w:r>
            <w:r w:rsidRPr="00D3697F">
              <w:rPr>
                <w:sz w:val="20"/>
                <w:szCs w:val="20"/>
              </w:rPr>
              <w:t xml:space="preserve"> в сухом, защищенном от света месте, при температуре от 0 до 25 °С.</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6.</w:t>
            </w:r>
            <w:r w:rsidR="001D2524" w:rsidRPr="00D3697F">
              <w:rPr>
                <w:sz w:val="20"/>
                <w:szCs w:val="20"/>
              </w:rPr>
              <w:t>Бромгексин</w:t>
            </w:r>
          </w:p>
        </w:tc>
        <w:tc>
          <w:tcPr>
            <w:tcW w:w="1984" w:type="dxa"/>
            <w:shd w:val="clear" w:color="auto" w:fill="auto"/>
          </w:tcPr>
          <w:p w:rsidR="00A622E1" w:rsidRPr="00D3697F" w:rsidRDefault="00730072" w:rsidP="00D3697F">
            <w:pPr>
              <w:spacing w:line="360" w:lineRule="auto"/>
              <w:jc w:val="both"/>
              <w:rPr>
                <w:sz w:val="20"/>
                <w:szCs w:val="20"/>
              </w:rPr>
            </w:pPr>
            <w:r w:rsidRPr="00D3697F">
              <w:rPr>
                <w:sz w:val="20"/>
                <w:szCs w:val="20"/>
              </w:rPr>
              <w:t>Бисольвон. Сольвин. Флегамин.</w:t>
            </w:r>
          </w:p>
        </w:tc>
        <w:tc>
          <w:tcPr>
            <w:tcW w:w="1843" w:type="dxa"/>
            <w:shd w:val="clear" w:color="auto" w:fill="auto"/>
          </w:tcPr>
          <w:p w:rsidR="00A622E1" w:rsidRPr="00D3697F" w:rsidRDefault="001D2524" w:rsidP="00D3697F">
            <w:pPr>
              <w:spacing w:line="360" w:lineRule="auto"/>
              <w:jc w:val="both"/>
              <w:rPr>
                <w:sz w:val="20"/>
                <w:szCs w:val="20"/>
              </w:rPr>
            </w:pPr>
            <w:r w:rsidRPr="00D3697F">
              <w:rPr>
                <w:sz w:val="20"/>
                <w:szCs w:val="20"/>
              </w:rPr>
              <w:t>Муколитическое средство</w:t>
            </w:r>
          </w:p>
        </w:tc>
        <w:tc>
          <w:tcPr>
            <w:tcW w:w="2977" w:type="dxa"/>
            <w:shd w:val="clear" w:color="auto" w:fill="auto"/>
          </w:tcPr>
          <w:p w:rsidR="00A622E1" w:rsidRPr="00D3697F" w:rsidRDefault="00486D68" w:rsidP="00D3697F">
            <w:pPr>
              <w:spacing w:line="360" w:lineRule="auto"/>
              <w:jc w:val="both"/>
              <w:rPr>
                <w:sz w:val="20"/>
                <w:szCs w:val="20"/>
              </w:rPr>
            </w:pPr>
            <w:r w:rsidRPr="00D3697F">
              <w:rPr>
                <w:sz w:val="20"/>
                <w:szCs w:val="20"/>
              </w:rPr>
              <w:t>Т</w:t>
            </w:r>
            <w:r w:rsidR="00C36A3D" w:rsidRPr="00D3697F">
              <w:rPr>
                <w:sz w:val="20"/>
                <w:szCs w:val="20"/>
              </w:rPr>
              <w:t>рахеобронхит, бронхиты разной этиологии</w:t>
            </w:r>
            <w:r w:rsidRPr="00D3697F">
              <w:rPr>
                <w:sz w:val="20"/>
                <w:szCs w:val="20"/>
              </w:rPr>
              <w:t>,</w:t>
            </w:r>
            <w:r w:rsidR="00C36A3D" w:rsidRPr="00D3697F">
              <w:rPr>
                <w:sz w:val="20"/>
                <w:szCs w:val="20"/>
              </w:rPr>
              <w:t xml:space="preserve"> бронхиальная астма, туберкулез легких, пневмония</w:t>
            </w:r>
            <w:r w:rsidRPr="00D3697F">
              <w:rPr>
                <w:sz w:val="20"/>
                <w:szCs w:val="20"/>
              </w:rPr>
              <w:t>,</w:t>
            </w:r>
            <w:r w:rsidR="00C36A3D" w:rsidRPr="00D3697F">
              <w:rPr>
                <w:sz w:val="20"/>
                <w:szCs w:val="20"/>
              </w:rPr>
              <w:t xml:space="preserve"> муковисцидоз</w:t>
            </w:r>
            <w:r w:rsidRPr="00D3697F">
              <w:rPr>
                <w:sz w:val="20"/>
                <w:szCs w:val="20"/>
              </w:rPr>
              <w:t>,</w:t>
            </w:r>
            <w:r w:rsidR="00C36A3D" w:rsidRPr="00D3697F">
              <w:rPr>
                <w:sz w:val="20"/>
                <w:szCs w:val="20"/>
              </w:rPr>
              <w:t xml:space="preserve"> профилактика скопления в бронхах густой вязкой мокроты после операции.</w:t>
            </w:r>
          </w:p>
        </w:tc>
        <w:tc>
          <w:tcPr>
            <w:tcW w:w="2835" w:type="dxa"/>
            <w:shd w:val="clear" w:color="auto" w:fill="auto"/>
          </w:tcPr>
          <w:p w:rsidR="00C36A3D" w:rsidRPr="00D3697F" w:rsidRDefault="00C36A3D" w:rsidP="00D3697F">
            <w:pPr>
              <w:spacing w:line="360" w:lineRule="auto"/>
              <w:jc w:val="both"/>
              <w:rPr>
                <w:sz w:val="20"/>
                <w:szCs w:val="20"/>
              </w:rPr>
            </w:pPr>
            <w:r w:rsidRPr="00D3697F">
              <w:rPr>
                <w:sz w:val="20"/>
                <w:szCs w:val="20"/>
              </w:rPr>
              <w:t>Гиперчувствительность, пептическая язва желудка, беременность (I триместр)</w:t>
            </w:r>
            <w:r w:rsidR="00486D68" w:rsidRPr="00D3697F">
              <w:rPr>
                <w:sz w:val="20"/>
                <w:szCs w:val="20"/>
              </w:rPr>
              <w:t>,</w:t>
            </w:r>
            <w:r w:rsidRPr="00D3697F">
              <w:rPr>
                <w:sz w:val="20"/>
                <w:szCs w:val="20"/>
              </w:rPr>
              <w:t xml:space="preserve"> период лактации</w:t>
            </w:r>
            <w:r w:rsidR="00486D68" w:rsidRPr="00D3697F">
              <w:rPr>
                <w:sz w:val="20"/>
                <w:szCs w:val="20"/>
              </w:rPr>
              <w:t>.</w:t>
            </w:r>
          </w:p>
          <w:p w:rsidR="00A622E1" w:rsidRPr="00D3697F" w:rsidRDefault="00A622E1" w:rsidP="00D3697F">
            <w:pPr>
              <w:spacing w:line="360" w:lineRule="auto"/>
              <w:jc w:val="both"/>
              <w:rPr>
                <w:sz w:val="20"/>
                <w:szCs w:val="20"/>
              </w:rPr>
            </w:pPr>
          </w:p>
        </w:tc>
        <w:tc>
          <w:tcPr>
            <w:tcW w:w="3118" w:type="dxa"/>
            <w:shd w:val="clear" w:color="auto" w:fill="auto"/>
          </w:tcPr>
          <w:p w:rsidR="00486D68" w:rsidRPr="00D3697F" w:rsidRDefault="00C36A3D" w:rsidP="00D3697F">
            <w:pPr>
              <w:spacing w:line="360" w:lineRule="auto"/>
              <w:jc w:val="both"/>
              <w:rPr>
                <w:sz w:val="20"/>
                <w:szCs w:val="20"/>
              </w:rPr>
            </w:pPr>
            <w:r w:rsidRPr="00D3697F">
              <w:rPr>
                <w:sz w:val="20"/>
                <w:szCs w:val="20"/>
              </w:rPr>
              <w:t>Внутрь взрослым и детям старше 14 лет - 8-16мг 3-4 раза в сутки. Детям в возрасте до 2 лет - 2мг 3 раза в сутки, 2-6 лет - 4мг 3 раза в сутки, 6-14 лет - 8мг 3 раза в сутки. Ингаляции проводят 2 раза в сутки.</w:t>
            </w:r>
          </w:p>
          <w:p w:rsidR="00A622E1" w:rsidRPr="00D3697F" w:rsidRDefault="00486D68" w:rsidP="00D3697F">
            <w:pPr>
              <w:spacing w:line="360" w:lineRule="auto"/>
              <w:jc w:val="both"/>
              <w:rPr>
                <w:sz w:val="20"/>
                <w:szCs w:val="20"/>
              </w:rPr>
            </w:pPr>
            <w:r w:rsidRPr="00D3697F">
              <w:rPr>
                <w:sz w:val="20"/>
                <w:szCs w:val="20"/>
              </w:rPr>
              <w:t>Хранить в сухом, защищенном от света месте.</w:t>
            </w:r>
          </w:p>
        </w:tc>
      </w:tr>
      <w:tr w:rsidR="00E745EE" w:rsidRPr="00D3697F" w:rsidTr="00D3697F">
        <w:trPr>
          <w:trHeight w:val="43"/>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7.</w:t>
            </w:r>
            <w:r w:rsidR="001D2524" w:rsidRPr="00D3697F">
              <w:rPr>
                <w:sz w:val="20"/>
                <w:szCs w:val="20"/>
              </w:rPr>
              <w:t>Бифидумбактерин</w:t>
            </w:r>
          </w:p>
        </w:tc>
        <w:tc>
          <w:tcPr>
            <w:tcW w:w="1984" w:type="dxa"/>
            <w:shd w:val="clear" w:color="auto" w:fill="auto"/>
          </w:tcPr>
          <w:p w:rsidR="00A622E1" w:rsidRPr="00D3697F" w:rsidRDefault="00F613D6" w:rsidP="00D3697F">
            <w:pPr>
              <w:spacing w:line="360" w:lineRule="auto"/>
              <w:jc w:val="both"/>
              <w:rPr>
                <w:sz w:val="20"/>
                <w:szCs w:val="20"/>
              </w:rPr>
            </w:pPr>
            <w:r w:rsidRPr="00D3697F">
              <w:rPr>
                <w:sz w:val="20"/>
                <w:szCs w:val="20"/>
              </w:rPr>
              <w:t>Бифилин. Бифилонг. Бифиформ. Нормофлорин Б. Пробифор.</w:t>
            </w:r>
          </w:p>
        </w:tc>
        <w:tc>
          <w:tcPr>
            <w:tcW w:w="1843" w:type="dxa"/>
            <w:shd w:val="clear" w:color="auto" w:fill="auto"/>
          </w:tcPr>
          <w:p w:rsidR="00A622E1" w:rsidRPr="00D3697F" w:rsidRDefault="00A622E1" w:rsidP="00D3697F">
            <w:pPr>
              <w:spacing w:line="360" w:lineRule="auto"/>
              <w:jc w:val="both"/>
              <w:rPr>
                <w:sz w:val="20"/>
                <w:szCs w:val="20"/>
              </w:rPr>
            </w:pPr>
          </w:p>
        </w:tc>
        <w:tc>
          <w:tcPr>
            <w:tcW w:w="2977" w:type="dxa"/>
            <w:shd w:val="clear" w:color="auto" w:fill="auto"/>
          </w:tcPr>
          <w:p w:rsidR="00A622E1" w:rsidRPr="00D3697F" w:rsidRDefault="00061FB7" w:rsidP="00D3697F">
            <w:pPr>
              <w:spacing w:line="360" w:lineRule="auto"/>
              <w:jc w:val="both"/>
              <w:rPr>
                <w:sz w:val="20"/>
                <w:szCs w:val="20"/>
              </w:rPr>
            </w:pPr>
            <w:r w:rsidRPr="00D3697F">
              <w:rPr>
                <w:sz w:val="20"/>
                <w:szCs w:val="20"/>
              </w:rPr>
              <w:t>Дисбактериоз, шигеллез, сальмонеллез, стафилококковый энтероколит, ротавирусная инфекция, хронические запоры</w:t>
            </w:r>
          </w:p>
        </w:tc>
        <w:tc>
          <w:tcPr>
            <w:tcW w:w="2835" w:type="dxa"/>
            <w:shd w:val="clear" w:color="auto" w:fill="auto"/>
          </w:tcPr>
          <w:p w:rsidR="00A622E1" w:rsidRPr="00D3697F" w:rsidRDefault="00061FB7" w:rsidP="00D3697F">
            <w:pPr>
              <w:spacing w:line="360" w:lineRule="auto"/>
              <w:jc w:val="both"/>
              <w:rPr>
                <w:sz w:val="20"/>
                <w:szCs w:val="20"/>
              </w:rPr>
            </w:pPr>
            <w:r w:rsidRPr="00D3697F">
              <w:rPr>
                <w:sz w:val="20"/>
                <w:szCs w:val="20"/>
              </w:rPr>
              <w:t>Индивидуальная непереносимость</w:t>
            </w:r>
          </w:p>
        </w:tc>
        <w:tc>
          <w:tcPr>
            <w:tcW w:w="3118" w:type="dxa"/>
            <w:shd w:val="clear" w:color="auto" w:fill="auto"/>
          </w:tcPr>
          <w:p w:rsidR="00A622E1" w:rsidRPr="00D3697F" w:rsidRDefault="00061FB7" w:rsidP="00D3697F">
            <w:pPr>
              <w:spacing w:line="360" w:lineRule="auto"/>
              <w:jc w:val="both"/>
              <w:rPr>
                <w:sz w:val="20"/>
                <w:szCs w:val="20"/>
              </w:rPr>
            </w:pPr>
            <w:r w:rsidRPr="00D3697F">
              <w:rPr>
                <w:sz w:val="20"/>
                <w:szCs w:val="20"/>
              </w:rPr>
              <w:t>Назначается детям до года по 5 доз 2-3раза в день, с года до 7 лет-по 5 доз 3-4раза в день, взрослым по 10 доз 2-3раза в сутки. Курс лечения от 5 до 15 дней.</w:t>
            </w:r>
          </w:p>
          <w:p w:rsidR="00061FB7" w:rsidRPr="00D3697F" w:rsidRDefault="00061FB7" w:rsidP="00D3697F">
            <w:pPr>
              <w:spacing w:line="360" w:lineRule="auto"/>
              <w:jc w:val="both"/>
              <w:rPr>
                <w:sz w:val="20"/>
                <w:szCs w:val="20"/>
              </w:rPr>
            </w:pPr>
            <w:r w:rsidRPr="00D3697F">
              <w:rPr>
                <w:sz w:val="20"/>
                <w:szCs w:val="20"/>
              </w:rPr>
              <w:t>Хранить в недоступном для детей сухом месте, при температуре 5С. Допустимо временное хранение не более 10 суток при комнатной температуре.</w:t>
            </w:r>
          </w:p>
        </w:tc>
      </w:tr>
      <w:tr w:rsidR="00E745EE" w:rsidRPr="00D3697F" w:rsidTr="00D3697F">
        <w:trPr>
          <w:trHeight w:val="2805"/>
        </w:trPr>
        <w:tc>
          <w:tcPr>
            <w:tcW w:w="1560" w:type="dxa"/>
            <w:shd w:val="clear" w:color="auto" w:fill="auto"/>
          </w:tcPr>
          <w:p w:rsidR="00A622E1" w:rsidRPr="00D3697F" w:rsidRDefault="00DD1A9F" w:rsidP="00D3697F">
            <w:pPr>
              <w:spacing w:line="360" w:lineRule="auto"/>
              <w:jc w:val="both"/>
              <w:rPr>
                <w:sz w:val="20"/>
                <w:szCs w:val="20"/>
              </w:rPr>
            </w:pPr>
            <w:r w:rsidRPr="00D3697F">
              <w:rPr>
                <w:sz w:val="20"/>
                <w:szCs w:val="20"/>
              </w:rPr>
              <w:t>8.</w:t>
            </w:r>
            <w:r w:rsidR="001D2524" w:rsidRPr="00D3697F">
              <w:rPr>
                <w:sz w:val="20"/>
                <w:szCs w:val="20"/>
              </w:rPr>
              <w:t xml:space="preserve"> Апизартрон</w:t>
            </w:r>
          </w:p>
        </w:tc>
        <w:tc>
          <w:tcPr>
            <w:tcW w:w="1984" w:type="dxa"/>
            <w:shd w:val="clear" w:color="auto" w:fill="auto"/>
          </w:tcPr>
          <w:p w:rsidR="00A622E1" w:rsidRPr="00D3697F" w:rsidRDefault="00A622E1" w:rsidP="00D3697F">
            <w:pPr>
              <w:spacing w:line="360" w:lineRule="auto"/>
              <w:jc w:val="both"/>
              <w:rPr>
                <w:sz w:val="20"/>
                <w:szCs w:val="20"/>
              </w:rPr>
            </w:pPr>
          </w:p>
        </w:tc>
        <w:tc>
          <w:tcPr>
            <w:tcW w:w="1843" w:type="dxa"/>
            <w:shd w:val="clear" w:color="auto" w:fill="auto"/>
          </w:tcPr>
          <w:p w:rsidR="00A622E1" w:rsidRPr="00D3697F" w:rsidRDefault="001D2524" w:rsidP="00D3697F">
            <w:pPr>
              <w:spacing w:line="360" w:lineRule="auto"/>
              <w:jc w:val="both"/>
              <w:rPr>
                <w:sz w:val="20"/>
                <w:szCs w:val="20"/>
              </w:rPr>
            </w:pPr>
            <w:r w:rsidRPr="00D3697F">
              <w:rPr>
                <w:sz w:val="20"/>
                <w:szCs w:val="20"/>
              </w:rPr>
              <w:t>Противовоспалительное</w:t>
            </w:r>
            <w:r w:rsidR="004D284E" w:rsidRPr="00D3697F">
              <w:rPr>
                <w:sz w:val="20"/>
                <w:szCs w:val="20"/>
              </w:rPr>
              <w:t>, местное раздражающее и анальгезирующее средство</w:t>
            </w:r>
          </w:p>
        </w:tc>
        <w:tc>
          <w:tcPr>
            <w:tcW w:w="2977" w:type="dxa"/>
            <w:shd w:val="clear" w:color="auto" w:fill="auto"/>
          </w:tcPr>
          <w:p w:rsidR="00A622E1" w:rsidRPr="00D3697F" w:rsidRDefault="004D284E" w:rsidP="00D3697F">
            <w:pPr>
              <w:spacing w:line="360" w:lineRule="auto"/>
              <w:jc w:val="both"/>
              <w:rPr>
                <w:sz w:val="20"/>
                <w:szCs w:val="20"/>
              </w:rPr>
            </w:pPr>
            <w:r w:rsidRPr="00D3697F">
              <w:rPr>
                <w:sz w:val="20"/>
                <w:szCs w:val="20"/>
              </w:rPr>
              <w:t>Остеоартроз, ревматическое поражение мягких тканей, артралгии, миалгии, невралгии,</w:t>
            </w:r>
            <w:r w:rsidR="008E4140" w:rsidRPr="00D3697F">
              <w:rPr>
                <w:sz w:val="20"/>
                <w:szCs w:val="20"/>
              </w:rPr>
              <w:t xml:space="preserve"> </w:t>
            </w:r>
            <w:r w:rsidRPr="00D3697F">
              <w:rPr>
                <w:sz w:val="20"/>
                <w:szCs w:val="20"/>
              </w:rPr>
              <w:t>нарушения периферического кровообращения, болевой синдром при мягких поражениях мышц, сухожилий, связок, при ушибах и растяжениях, для разогревания мышц до и во время спортивных нагрузок.</w:t>
            </w:r>
          </w:p>
        </w:tc>
        <w:tc>
          <w:tcPr>
            <w:tcW w:w="2835" w:type="dxa"/>
            <w:shd w:val="clear" w:color="auto" w:fill="auto"/>
          </w:tcPr>
          <w:p w:rsidR="00A622E1" w:rsidRPr="00D3697F" w:rsidRDefault="00CD0D5D" w:rsidP="00D3697F">
            <w:pPr>
              <w:spacing w:line="360" w:lineRule="auto"/>
              <w:jc w:val="both"/>
              <w:rPr>
                <w:sz w:val="20"/>
                <w:szCs w:val="20"/>
              </w:rPr>
            </w:pPr>
            <w:r w:rsidRPr="00D3697F">
              <w:rPr>
                <w:sz w:val="20"/>
                <w:szCs w:val="20"/>
              </w:rPr>
              <w:t>Хроническая почечная недостаточность тяжелой степени, заболевания печени, заболевания кожи, новообразования, угнетение костномозгового кроветворения, психические заболевания, острый артрит, детский возраст до 12 лет, повышенная чувствительность к пчелиному яду, салицилатам, изотиацианатам.</w:t>
            </w:r>
          </w:p>
        </w:tc>
        <w:tc>
          <w:tcPr>
            <w:tcW w:w="3118" w:type="dxa"/>
            <w:shd w:val="clear" w:color="auto" w:fill="auto"/>
          </w:tcPr>
          <w:p w:rsidR="00CD0D5D" w:rsidRPr="00D3697F" w:rsidRDefault="00CD0D5D" w:rsidP="00D3697F">
            <w:pPr>
              <w:spacing w:line="360" w:lineRule="auto"/>
              <w:jc w:val="both"/>
              <w:rPr>
                <w:sz w:val="20"/>
                <w:szCs w:val="20"/>
              </w:rPr>
            </w:pPr>
            <w:r w:rsidRPr="00D3697F">
              <w:rPr>
                <w:sz w:val="20"/>
                <w:szCs w:val="20"/>
              </w:rPr>
              <w:t xml:space="preserve">Полоску мази Апизартрон длиной 3–5см распределяют до толщины в </w:t>
            </w:r>
            <w:smartTag w:uri="urn:schemas-microsoft-com:office:smarttags" w:element="metricconverter">
              <w:smartTagPr>
                <w:attr w:name="ProductID" w:val="1 мм"/>
              </w:smartTagPr>
              <w:r w:rsidRPr="00D3697F">
                <w:rPr>
                  <w:sz w:val="20"/>
                  <w:szCs w:val="20"/>
                </w:rPr>
                <w:t>1 мм</w:t>
              </w:r>
            </w:smartTag>
            <w:r w:rsidRPr="00D3697F">
              <w:rPr>
                <w:sz w:val="20"/>
                <w:szCs w:val="20"/>
              </w:rPr>
              <w:t xml:space="preserve"> и через 2–3мин. после появления покраснения и ощущения тепла медленно и интенсивно втирают массажными движениями в кожу.</w:t>
            </w:r>
          </w:p>
          <w:p w:rsidR="00A622E1" w:rsidRPr="00D3697F" w:rsidRDefault="00CD0D5D" w:rsidP="00D3697F">
            <w:pPr>
              <w:spacing w:line="360" w:lineRule="auto"/>
              <w:jc w:val="both"/>
              <w:rPr>
                <w:sz w:val="20"/>
                <w:szCs w:val="20"/>
              </w:rPr>
            </w:pPr>
            <w:r w:rsidRPr="00D3697F">
              <w:rPr>
                <w:sz w:val="20"/>
                <w:szCs w:val="20"/>
              </w:rPr>
              <w:t xml:space="preserve">Хранить в недоступном для детей месте при температуре не выше </w:t>
            </w:r>
            <w:smartTag w:uri="urn:schemas-microsoft-com:office:smarttags" w:element="metricconverter">
              <w:smartTagPr>
                <w:attr w:name="ProductID" w:val="25ﾰC"/>
              </w:smartTagPr>
              <w:r w:rsidRPr="00D3697F">
                <w:rPr>
                  <w:sz w:val="20"/>
                  <w:szCs w:val="20"/>
                </w:rPr>
                <w:t>25°C</w:t>
              </w:r>
            </w:smartTag>
            <w:r w:rsidRPr="00D3697F">
              <w:rPr>
                <w:sz w:val="20"/>
                <w:szCs w:val="20"/>
              </w:rPr>
              <w:t>.</w:t>
            </w:r>
          </w:p>
        </w:tc>
      </w:tr>
      <w:tr w:rsidR="00E745EE" w:rsidRPr="00D3697F" w:rsidTr="00D3697F">
        <w:trPr>
          <w:trHeight w:val="2172"/>
        </w:trPr>
        <w:tc>
          <w:tcPr>
            <w:tcW w:w="1560" w:type="dxa"/>
            <w:shd w:val="clear" w:color="auto" w:fill="auto"/>
          </w:tcPr>
          <w:p w:rsidR="001D2524" w:rsidRPr="00D3697F" w:rsidRDefault="00DD1A9F" w:rsidP="00D3697F">
            <w:pPr>
              <w:pStyle w:val="a4"/>
              <w:spacing w:line="360" w:lineRule="auto"/>
              <w:rPr>
                <w:rFonts w:ascii="Times New Roman" w:hAnsi="Times New Roman" w:cs="Times New Roman"/>
                <w:color w:val="auto"/>
                <w:sz w:val="20"/>
                <w:szCs w:val="20"/>
              </w:rPr>
            </w:pPr>
            <w:r w:rsidRPr="00D3697F">
              <w:rPr>
                <w:rFonts w:ascii="Times New Roman" w:hAnsi="Times New Roman" w:cs="Times New Roman"/>
                <w:color w:val="auto"/>
                <w:sz w:val="20"/>
                <w:szCs w:val="20"/>
              </w:rPr>
              <w:t>9.</w:t>
            </w:r>
            <w:r w:rsidR="001D2524" w:rsidRPr="00D3697F">
              <w:rPr>
                <w:rFonts w:ascii="Times New Roman" w:hAnsi="Times New Roman" w:cs="Times New Roman"/>
                <w:color w:val="auto"/>
                <w:sz w:val="20"/>
                <w:szCs w:val="20"/>
              </w:rPr>
              <w:t xml:space="preserve"> Актовегин</w:t>
            </w:r>
          </w:p>
          <w:p w:rsidR="00DD1A9F" w:rsidRPr="00D3697F" w:rsidRDefault="00DD1A9F" w:rsidP="00D3697F">
            <w:pPr>
              <w:spacing w:line="360" w:lineRule="auto"/>
              <w:jc w:val="both"/>
              <w:rPr>
                <w:sz w:val="20"/>
                <w:szCs w:val="20"/>
              </w:rPr>
            </w:pPr>
          </w:p>
        </w:tc>
        <w:tc>
          <w:tcPr>
            <w:tcW w:w="1984" w:type="dxa"/>
            <w:shd w:val="clear" w:color="auto" w:fill="auto"/>
          </w:tcPr>
          <w:p w:rsidR="00DD1A9F" w:rsidRPr="00D3697F" w:rsidRDefault="00036B81" w:rsidP="00D3697F">
            <w:pPr>
              <w:spacing w:line="360" w:lineRule="auto"/>
              <w:jc w:val="both"/>
              <w:rPr>
                <w:sz w:val="20"/>
                <w:szCs w:val="20"/>
              </w:rPr>
            </w:pPr>
            <w:r w:rsidRPr="00D3697F">
              <w:rPr>
                <w:sz w:val="20"/>
                <w:szCs w:val="20"/>
              </w:rPr>
              <w:t>Солкосерил</w:t>
            </w:r>
          </w:p>
        </w:tc>
        <w:tc>
          <w:tcPr>
            <w:tcW w:w="1843" w:type="dxa"/>
            <w:shd w:val="clear" w:color="auto" w:fill="auto"/>
          </w:tcPr>
          <w:p w:rsidR="00DD1A9F" w:rsidRPr="00D3697F" w:rsidRDefault="00A01C76" w:rsidP="00D3697F">
            <w:pPr>
              <w:spacing w:line="360" w:lineRule="auto"/>
              <w:jc w:val="both"/>
              <w:rPr>
                <w:sz w:val="20"/>
                <w:szCs w:val="20"/>
              </w:rPr>
            </w:pPr>
            <w:r w:rsidRPr="00D3697F">
              <w:rPr>
                <w:sz w:val="20"/>
                <w:szCs w:val="20"/>
              </w:rPr>
              <w:t>Препарат, активизирующий обмен веществ в тканях, улучшающий трофику и стимулирующий процесс регенерации</w:t>
            </w:r>
          </w:p>
        </w:tc>
        <w:tc>
          <w:tcPr>
            <w:tcW w:w="2977" w:type="dxa"/>
            <w:shd w:val="clear" w:color="auto" w:fill="auto"/>
          </w:tcPr>
          <w:p w:rsidR="00DD1A9F" w:rsidRPr="00D3697F" w:rsidRDefault="00DB13B2" w:rsidP="00D3697F">
            <w:pPr>
              <w:spacing w:line="360" w:lineRule="auto"/>
              <w:jc w:val="both"/>
              <w:rPr>
                <w:sz w:val="20"/>
                <w:szCs w:val="20"/>
              </w:rPr>
            </w:pPr>
            <w:r w:rsidRPr="00D3697F">
              <w:rPr>
                <w:sz w:val="20"/>
                <w:szCs w:val="20"/>
              </w:rPr>
              <w:t>Метаболические и сосудистые</w:t>
            </w:r>
            <w:r w:rsidR="008E4140" w:rsidRPr="00D3697F">
              <w:rPr>
                <w:sz w:val="20"/>
                <w:szCs w:val="20"/>
              </w:rPr>
              <w:t xml:space="preserve"> </w:t>
            </w:r>
            <w:r w:rsidRPr="00D3697F">
              <w:rPr>
                <w:sz w:val="20"/>
                <w:szCs w:val="20"/>
              </w:rPr>
              <w:t>нарушения в головном мозге, периферические сосудистые нарушения и их последствия, заживление ран, термические и химические ожоги, радиационные поражения кожи, слизистых оболочек, радиационная невропатия.</w:t>
            </w:r>
          </w:p>
        </w:tc>
        <w:tc>
          <w:tcPr>
            <w:tcW w:w="2835" w:type="dxa"/>
            <w:shd w:val="clear" w:color="auto" w:fill="auto"/>
          </w:tcPr>
          <w:p w:rsidR="00DB13B2" w:rsidRPr="00D3697F" w:rsidRDefault="00DB13B2" w:rsidP="00D3697F">
            <w:pPr>
              <w:spacing w:line="360" w:lineRule="auto"/>
              <w:jc w:val="both"/>
              <w:rPr>
                <w:sz w:val="20"/>
                <w:szCs w:val="20"/>
              </w:rPr>
            </w:pPr>
            <w:r w:rsidRPr="00D3697F">
              <w:rPr>
                <w:sz w:val="20"/>
                <w:szCs w:val="20"/>
              </w:rPr>
              <w:t>Повышенная чувствительность к препарату, с осторожностью назначать при сердечной недостаточности II -III ст., отеке легких, олигурии, анурии, гипергидратации, сахарном диабете, гипергликемии.</w:t>
            </w:r>
          </w:p>
          <w:p w:rsidR="00DD1A9F" w:rsidRPr="00D3697F" w:rsidRDefault="00DD1A9F" w:rsidP="00D3697F">
            <w:pPr>
              <w:spacing w:line="360" w:lineRule="auto"/>
              <w:jc w:val="both"/>
              <w:rPr>
                <w:sz w:val="20"/>
                <w:szCs w:val="20"/>
              </w:rPr>
            </w:pPr>
          </w:p>
        </w:tc>
        <w:tc>
          <w:tcPr>
            <w:tcW w:w="3118" w:type="dxa"/>
            <w:shd w:val="clear" w:color="auto" w:fill="auto"/>
          </w:tcPr>
          <w:p w:rsidR="00A01C76" w:rsidRPr="00D3697F" w:rsidRDefault="00A01C76" w:rsidP="00D3697F">
            <w:pPr>
              <w:spacing w:line="360" w:lineRule="auto"/>
              <w:jc w:val="both"/>
              <w:rPr>
                <w:sz w:val="20"/>
                <w:szCs w:val="20"/>
              </w:rPr>
            </w:pPr>
            <w:r w:rsidRPr="00D3697F">
              <w:rPr>
                <w:sz w:val="20"/>
                <w:szCs w:val="20"/>
              </w:rPr>
              <w:t>Внутрь Актовегин принимают по 1-2 драже в сутки перед едой, запивая небольшим количеством воды.</w:t>
            </w:r>
          </w:p>
          <w:p w:rsidR="00A01C76" w:rsidRPr="00D3697F" w:rsidRDefault="00A01C76" w:rsidP="00D3697F">
            <w:pPr>
              <w:spacing w:line="360" w:lineRule="auto"/>
              <w:jc w:val="both"/>
              <w:rPr>
                <w:sz w:val="20"/>
                <w:szCs w:val="20"/>
              </w:rPr>
            </w:pPr>
            <w:r w:rsidRPr="00D3697F">
              <w:rPr>
                <w:sz w:val="20"/>
                <w:szCs w:val="20"/>
              </w:rPr>
              <w:t>Гель наносят на кожу и прикрывают компрессом с мазью Актовегин.</w:t>
            </w:r>
          </w:p>
          <w:p w:rsidR="00A01C76" w:rsidRPr="00D3697F" w:rsidRDefault="00A01C76" w:rsidP="00D3697F">
            <w:pPr>
              <w:spacing w:line="360" w:lineRule="auto"/>
              <w:jc w:val="both"/>
              <w:rPr>
                <w:sz w:val="20"/>
                <w:szCs w:val="20"/>
              </w:rPr>
            </w:pPr>
            <w:r w:rsidRPr="00D3697F">
              <w:rPr>
                <w:sz w:val="20"/>
                <w:szCs w:val="20"/>
              </w:rPr>
              <w:t>Крем Актовегин применяется после терапии гелем.</w:t>
            </w:r>
          </w:p>
          <w:p w:rsidR="00A01C76" w:rsidRPr="00D3697F" w:rsidRDefault="00A01C76" w:rsidP="00D3697F">
            <w:pPr>
              <w:spacing w:line="360" w:lineRule="auto"/>
              <w:jc w:val="both"/>
              <w:rPr>
                <w:sz w:val="20"/>
                <w:szCs w:val="20"/>
              </w:rPr>
            </w:pPr>
            <w:r w:rsidRPr="00D3697F">
              <w:rPr>
                <w:sz w:val="20"/>
                <w:szCs w:val="20"/>
              </w:rPr>
              <w:t>Мазь наносят на кожу тонким слоем после лечения гелем или кремом</w:t>
            </w:r>
          </w:p>
          <w:p w:rsidR="00DD1A9F" w:rsidRPr="00D3697F" w:rsidRDefault="00DB13B2" w:rsidP="00D3697F">
            <w:pPr>
              <w:spacing w:line="360" w:lineRule="auto"/>
              <w:jc w:val="both"/>
              <w:rPr>
                <w:sz w:val="20"/>
                <w:szCs w:val="20"/>
              </w:rPr>
            </w:pPr>
            <w:r w:rsidRPr="00D3697F">
              <w:rPr>
                <w:sz w:val="20"/>
                <w:szCs w:val="20"/>
              </w:rPr>
              <w:t>Хранить в сухом месте при температуре не выше +8 *С.</w:t>
            </w:r>
          </w:p>
        </w:tc>
      </w:tr>
      <w:tr w:rsidR="00E745EE" w:rsidRPr="00D3697F" w:rsidTr="00D3697F">
        <w:trPr>
          <w:trHeight w:val="240"/>
        </w:trPr>
        <w:tc>
          <w:tcPr>
            <w:tcW w:w="1560" w:type="dxa"/>
            <w:shd w:val="clear" w:color="auto" w:fill="auto"/>
          </w:tcPr>
          <w:p w:rsidR="00DD1A9F" w:rsidRPr="00D3697F" w:rsidRDefault="00DD1A9F" w:rsidP="00D3697F">
            <w:pPr>
              <w:spacing w:line="360" w:lineRule="auto"/>
              <w:jc w:val="both"/>
              <w:rPr>
                <w:sz w:val="20"/>
                <w:szCs w:val="20"/>
              </w:rPr>
            </w:pPr>
            <w:r w:rsidRPr="00D3697F">
              <w:rPr>
                <w:sz w:val="20"/>
                <w:szCs w:val="20"/>
              </w:rPr>
              <w:t>10.</w:t>
            </w:r>
            <w:r w:rsidR="001D2524" w:rsidRPr="00D3697F">
              <w:rPr>
                <w:sz w:val="20"/>
                <w:szCs w:val="20"/>
              </w:rPr>
              <w:t xml:space="preserve"> Напроксен</w:t>
            </w:r>
          </w:p>
        </w:tc>
        <w:tc>
          <w:tcPr>
            <w:tcW w:w="1984" w:type="dxa"/>
            <w:shd w:val="clear" w:color="auto" w:fill="auto"/>
          </w:tcPr>
          <w:p w:rsidR="00DD1A9F" w:rsidRPr="00D3697F" w:rsidRDefault="00F1533E" w:rsidP="00D3697F">
            <w:pPr>
              <w:spacing w:line="360" w:lineRule="auto"/>
              <w:jc w:val="both"/>
              <w:rPr>
                <w:sz w:val="20"/>
                <w:szCs w:val="20"/>
              </w:rPr>
            </w:pPr>
            <w:r w:rsidRPr="00D3697F">
              <w:rPr>
                <w:sz w:val="20"/>
                <w:szCs w:val="20"/>
              </w:rPr>
              <w:t>Алив, Налгезин форте, Напроксен-</w:t>
            </w:r>
            <w:r w:rsidRPr="00D3697F">
              <w:rPr>
                <w:sz w:val="20"/>
                <w:szCs w:val="20"/>
                <w:lang w:val="en-US"/>
              </w:rPr>
              <w:t>I</w:t>
            </w:r>
            <w:r w:rsidRPr="00D3697F">
              <w:rPr>
                <w:sz w:val="20"/>
                <w:szCs w:val="20"/>
              </w:rPr>
              <w:t>CN,</w:t>
            </w:r>
            <w:r w:rsidR="008E4140" w:rsidRPr="00D3697F">
              <w:rPr>
                <w:sz w:val="20"/>
                <w:szCs w:val="20"/>
              </w:rPr>
              <w:t xml:space="preserve"> </w:t>
            </w:r>
            <w:r w:rsidRPr="00D3697F">
              <w:rPr>
                <w:sz w:val="20"/>
                <w:szCs w:val="20"/>
              </w:rPr>
              <w:t>Налгезин, Напроксен-Акри.</w:t>
            </w:r>
          </w:p>
        </w:tc>
        <w:tc>
          <w:tcPr>
            <w:tcW w:w="1843" w:type="dxa"/>
            <w:shd w:val="clear" w:color="auto" w:fill="auto"/>
          </w:tcPr>
          <w:p w:rsidR="00DD1A9F" w:rsidRPr="00D3697F" w:rsidRDefault="001D2524" w:rsidP="00D3697F">
            <w:pPr>
              <w:spacing w:line="360" w:lineRule="auto"/>
              <w:jc w:val="both"/>
              <w:rPr>
                <w:sz w:val="20"/>
                <w:szCs w:val="20"/>
              </w:rPr>
            </w:pPr>
            <w:r w:rsidRPr="00D3697F">
              <w:rPr>
                <w:sz w:val="20"/>
                <w:szCs w:val="20"/>
              </w:rPr>
              <w:t>Нестероидное противовоспалительное средство</w:t>
            </w:r>
          </w:p>
        </w:tc>
        <w:tc>
          <w:tcPr>
            <w:tcW w:w="2977" w:type="dxa"/>
            <w:shd w:val="clear" w:color="auto" w:fill="auto"/>
          </w:tcPr>
          <w:p w:rsidR="00DD1A9F" w:rsidRPr="00D3697F" w:rsidRDefault="00F645AA" w:rsidP="00D3697F">
            <w:pPr>
              <w:spacing w:line="360" w:lineRule="auto"/>
              <w:jc w:val="both"/>
              <w:rPr>
                <w:sz w:val="20"/>
                <w:szCs w:val="20"/>
              </w:rPr>
            </w:pPr>
            <w:r w:rsidRPr="00D3697F">
              <w:rPr>
                <w:sz w:val="20"/>
                <w:szCs w:val="20"/>
              </w:rPr>
              <w:t>Ревматизм, ревматоидный артрит, деформирующий остеоартрозе, анкилозирующий спондилит, невралгии, миалгии, мигрень, зубная боль, аднексит, первичная дисменорея, заболевания ЛОР-органов.</w:t>
            </w:r>
          </w:p>
        </w:tc>
        <w:tc>
          <w:tcPr>
            <w:tcW w:w="2835" w:type="dxa"/>
            <w:shd w:val="clear" w:color="auto" w:fill="auto"/>
          </w:tcPr>
          <w:p w:rsidR="00DD1A9F" w:rsidRPr="00D3697F" w:rsidRDefault="00F1533E" w:rsidP="00D3697F">
            <w:pPr>
              <w:spacing w:line="360" w:lineRule="auto"/>
              <w:jc w:val="both"/>
              <w:rPr>
                <w:sz w:val="20"/>
                <w:szCs w:val="20"/>
              </w:rPr>
            </w:pPr>
            <w:r w:rsidRPr="00D3697F">
              <w:rPr>
                <w:sz w:val="20"/>
                <w:szCs w:val="20"/>
              </w:rPr>
              <w:t>Гиперчувствительность, поражения ЖКТ и 12-перстной кишки, угнетение костномозгового кроветворения, воспалительные заболевания ЖКТ гиперкалиемия, детский возраст</w:t>
            </w:r>
          </w:p>
        </w:tc>
        <w:tc>
          <w:tcPr>
            <w:tcW w:w="3118" w:type="dxa"/>
            <w:shd w:val="clear" w:color="auto" w:fill="auto"/>
          </w:tcPr>
          <w:p w:rsidR="00DD1A9F" w:rsidRPr="00D3697F" w:rsidRDefault="00D325A9" w:rsidP="00D3697F">
            <w:pPr>
              <w:spacing w:line="360" w:lineRule="auto"/>
              <w:jc w:val="both"/>
              <w:rPr>
                <w:sz w:val="20"/>
                <w:szCs w:val="20"/>
              </w:rPr>
            </w:pPr>
            <w:r w:rsidRPr="00D3697F">
              <w:rPr>
                <w:sz w:val="20"/>
                <w:szCs w:val="20"/>
              </w:rPr>
              <w:t>Таблетки принимать целиком, запивая жидкостью. В острой стадии заболевания - по 0.5-0.75г 2 раза в сутки. Максимальная суточная доза - 1.75г.</w:t>
            </w:r>
          </w:p>
          <w:p w:rsidR="00D325A9" w:rsidRPr="00D3697F" w:rsidRDefault="00D325A9" w:rsidP="00D3697F">
            <w:pPr>
              <w:spacing w:line="360" w:lineRule="auto"/>
              <w:jc w:val="both"/>
              <w:rPr>
                <w:sz w:val="20"/>
                <w:szCs w:val="20"/>
              </w:rPr>
            </w:pPr>
            <w:r w:rsidRPr="00D3697F">
              <w:rPr>
                <w:sz w:val="20"/>
                <w:szCs w:val="20"/>
              </w:rPr>
              <w:t xml:space="preserve">Хранить </w:t>
            </w:r>
            <w:r w:rsidR="00BC61C2" w:rsidRPr="00D3697F">
              <w:rPr>
                <w:sz w:val="20"/>
                <w:szCs w:val="20"/>
              </w:rPr>
              <w:t>в защищенном от света месте.</w:t>
            </w:r>
          </w:p>
        </w:tc>
      </w:tr>
    </w:tbl>
    <w:p w:rsidR="00A622E1" w:rsidRPr="008E4140" w:rsidRDefault="00A622E1" w:rsidP="008E4140">
      <w:pPr>
        <w:spacing w:line="360" w:lineRule="auto"/>
        <w:ind w:firstLine="709"/>
        <w:jc w:val="both"/>
        <w:rPr>
          <w:sz w:val="28"/>
          <w:szCs w:val="28"/>
        </w:rPr>
      </w:pPr>
    </w:p>
    <w:p w:rsidR="009A368A" w:rsidRPr="008E4140" w:rsidRDefault="00DD1A9F" w:rsidP="008E4140">
      <w:pPr>
        <w:ind w:firstLine="709"/>
        <w:jc w:val="center"/>
        <w:rPr>
          <w:b/>
          <w:sz w:val="28"/>
          <w:szCs w:val="28"/>
        </w:rPr>
      </w:pPr>
      <w:r w:rsidRPr="008E4140">
        <w:rPr>
          <w:b/>
          <w:sz w:val="28"/>
          <w:szCs w:val="28"/>
        </w:rPr>
        <w:t>Знакомство с деятельностью оптового предприятия (аптечным складом)</w:t>
      </w:r>
    </w:p>
    <w:p w:rsidR="00DD1A9F" w:rsidRPr="008E4140" w:rsidRDefault="00DD1A9F" w:rsidP="008E4140">
      <w:pPr>
        <w:spacing w:line="360" w:lineRule="auto"/>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1701"/>
        <w:gridCol w:w="7512"/>
        <w:gridCol w:w="2268"/>
      </w:tblGrid>
      <w:tr w:rsidR="00DD1A9F" w:rsidRPr="00D3697F" w:rsidTr="00D3697F">
        <w:trPr>
          <w:trHeight w:val="40"/>
        </w:trPr>
        <w:tc>
          <w:tcPr>
            <w:tcW w:w="1276" w:type="dxa"/>
            <w:shd w:val="clear" w:color="auto" w:fill="auto"/>
          </w:tcPr>
          <w:p w:rsidR="00DD1A9F" w:rsidRPr="00D3697F" w:rsidRDefault="00DD1A9F" w:rsidP="00D3697F">
            <w:pPr>
              <w:spacing w:line="360" w:lineRule="auto"/>
              <w:jc w:val="both"/>
              <w:rPr>
                <w:sz w:val="20"/>
                <w:szCs w:val="20"/>
              </w:rPr>
            </w:pPr>
            <w:r w:rsidRPr="00D3697F">
              <w:rPr>
                <w:sz w:val="20"/>
                <w:szCs w:val="20"/>
              </w:rPr>
              <w:t>Дата</w:t>
            </w:r>
          </w:p>
        </w:tc>
        <w:tc>
          <w:tcPr>
            <w:tcW w:w="1418" w:type="dxa"/>
            <w:shd w:val="clear" w:color="auto" w:fill="auto"/>
          </w:tcPr>
          <w:p w:rsidR="00DD1A9F" w:rsidRPr="00D3697F" w:rsidRDefault="00DD1A9F" w:rsidP="00D3697F">
            <w:pPr>
              <w:spacing w:line="360" w:lineRule="auto"/>
              <w:jc w:val="both"/>
              <w:rPr>
                <w:sz w:val="20"/>
                <w:szCs w:val="20"/>
              </w:rPr>
            </w:pPr>
            <w:r w:rsidRPr="00D3697F">
              <w:rPr>
                <w:sz w:val="20"/>
                <w:szCs w:val="20"/>
              </w:rPr>
              <w:t>Часы работы</w:t>
            </w:r>
          </w:p>
        </w:tc>
        <w:tc>
          <w:tcPr>
            <w:tcW w:w="1701" w:type="dxa"/>
            <w:shd w:val="clear" w:color="auto" w:fill="auto"/>
          </w:tcPr>
          <w:p w:rsidR="00DD1A9F" w:rsidRPr="00D3697F" w:rsidRDefault="00DD1A9F" w:rsidP="00D3697F">
            <w:pPr>
              <w:spacing w:line="360" w:lineRule="auto"/>
              <w:jc w:val="both"/>
              <w:rPr>
                <w:sz w:val="20"/>
                <w:szCs w:val="20"/>
              </w:rPr>
            </w:pPr>
            <w:r w:rsidRPr="00D3697F">
              <w:rPr>
                <w:sz w:val="20"/>
                <w:szCs w:val="20"/>
              </w:rPr>
              <w:t>Место работы</w:t>
            </w:r>
          </w:p>
        </w:tc>
        <w:tc>
          <w:tcPr>
            <w:tcW w:w="7512" w:type="dxa"/>
            <w:shd w:val="clear" w:color="auto" w:fill="auto"/>
          </w:tcPr>
          <w:p w:rsidR="00DD1A9F" w:rsidRPr="00D3697F" w:rsidRDefault="00DD1A9F" w:rsidP="00D3697F">
            <w:pPr>
              <w:spacing w:line="360" w:lineRule="auto"/>
              <w:jc w:val="both"/>
              <w:rPr>
                <w:sz w:val="20"/>
                <w:szCs w:val="20"/>
              </w:rPr>
            </w:pPr>
            <w:r w:rsidRPr="00D3697F">
              <w:rPr>
                <w:sz w:val="20"/>
                <w:szCs w:val="20"/>
              </w:rPr>
              <w:t>Содержание работы</w:t>
            </w:r>
          </w:p>
        </w:tc>
        <w:tc>
          <w:tcPr>
            <w:tcW w:w="2268" w:type="dxa"/>
            <w:shd w:val="clear" w:color="auto" w:fill="auto"/>
          </w:tcPr>
          <w:p w:rsidR="00DD1A9F" w:rsidRPr="00D3697F" w:rsidRDefault="00DD1A9F" w:rsidP="00D3697F">
            <w:pPr>
              <w:spacing w:line="360" w:lineRule="auto"/>
              <w:jc w:val="both"/>
              <w:rPr>
                <w:sz w:val="20"/>
                <w:szCs w:val="20"/>
              </w:rPr>
            </w:pPr>
            <w:r w:rsidRPr="00D3697F">
              <w:rPr>
                <w:sz w:val="20"/>
                <w:szCs w:val="20"/>
              </w:rPr>
              <w:t>Подпись руководителя</w:t>
            </w:r>
          </w:p>
        </w:tc>
      </w:tr>
      <w:tr w:rsidR="00C5342F" w:rsidRPr="00D3697F" w:rsidTr="00D3697F">
        <w:trPr>
          <w:trHeight w:val="1975"/>
        </w:trPr>
        <w:tc>
          <w:tcPr>
            <w:tcW w:w="1276" w:type="dxa"/>
            <w:shd w:val="clear" w:color="auto" w:fill="auto"/>
          </w:tcPr>
          <w:p w:rsidR="00C5342F" w:rsidRPr="00D3697F" w:rsidRDefault="00C5342F" w:rsidP="00D3697F">
            <w:pPr>
              <w:spacing w:line="360" w:lineRule="auto"/>
              <w:jc w:val="both"/>
              <w:rPr>
                <w:sz w:val="20"/>
                <w:szCs w:val="20"/>
              </w:rPr>
            </w:pPr>
            <w:r w:rsidRPr="00D3697F">
              <w:rPr>
                <w:sz w:val="20"/>
                <w:szCs w:val="20"/>
              </w:rPr>
              <w:t>33день</w:t>
            </w:r>
          </w:p>
        </w:tc>
        <w:tc>
          <w:tcPr>
            <w:tcW w:w="1418" w:type="dxa"/>
            <w:shd w:val="clear" w:color="auto" w:fill="auto"/>
          </w:tcPr>
          <w:p w:rsidR="00C5342F" w:rsidRPr="00D3697F" w:rsidRDefault="00C5342F" w:rsidP="00D3697F">
            <w:pPr>
              <w:spacing w:line="360" w:lineRule="auto"/>
              <w:jc w:val="both"/>
              <w:rPr>
                <w:sz w:val="20"/>
                <w:szCs w:val="20"/>
              </w:rPr>
            </w:pPr>
          </w:p>
        </w:tc>
        <w:tc>
          <w:tcPr>
            <w:tcW w:w="1701" w:type="dxa"/>
            <w:shd w:val="clear" w:color="auto" w:fill="auto"/>
          </w:tcPr>
          <w:p w:rsidR="00C5342F" w:rsidRPr="00D3697F" w:rsidRDefault="00C5342F" w:rsidP="00D3697F">
            <w:pPr>
              <w:spacing w:line="360" w:lineRule="auto"/>
              <w:jc w:val="both"/>
              <w:rPr>
                <w:sz w:val="20"/>
                <w:szCs w:val="20"/>
              </w:rPr>
            </w:pPr>
            <w:r w:rsidRPr="00D3697F">
              <w:rPr>
                <w:sz w:val="20"/>
                <w:szCs w:val="20"/>
              </w:rPr>
              <w:t>Приемный отдел</w:t>
            </w:r>
          </w:p>
        </w:tc>
        <w:tc>
          <w:tcPr>
            <w:tcW w:w="7512" w:type="dxa"/>
            <w:shd w:val="clear" w:color="auto" w:fill="auto"/>
          </w:tcPr>
          <w:p w:rsidR="00C5342F" w:rsidRPr="00D3697F" w:rsidRDefault="00C5342F" w:rsidP="00D3697F">
            <w:pPr>
              <w:spacing w:line="360" w:lineRule="auto"/>
              <w:jc w:val="both"/>
              <w:rPr>
                <w:sz w:val="20"/>
                <w:szCs w:val="20"/>
              </w:rPr>
            </w:pPr>
            <w:r w:rsidRPr="00D3697F">
              <w:rPr>
                <w:sz w:val="20"/>
                <w:szCs w:val="20"/>
              </w:rPr>
              <w:t>Ознакомилась с работой приемного отдела на аптечном складе, где производятся погрузочно-разгрузочные работы и сортировка прибывшего товара. Здесь хранят ЛС отечественного и импортного производства. В приемном отделе проверяют ЛС на отсутствие механических примесей. Распаковка продукции производится в присутствии заведующих отделами. При приемке товаров руководствуются соответствующими статьями ГК РФ.</w:t>
            </w:r>
          </w:p>
        </w:tc>
        <w:tc>
          <w:tcPr>
            <w:tcW w:w="2268" w:type="dxa"/>
            <w:vMerge w:val="restart"/>
            <w:shd w:val="clear" w:color="auto" w:fill="auto"/>
          </w:tcPr>
          <w:p w:rsidR="00C5342F" w:rsidRPr="00D3697F" w:rsidRDefault="00C5342F" w:rsidP="00D3697F">
            <w:pPr>
              <w:spacing w:line="360" w:lineRule="auto"/>
              <w:jc w:val="both"/>
              <w:rPr>
                <w:sz w:val="20"/>
                <w:szCs w:val="20"/>
              </w:rPr>
            </w:pPr>
          </w:p>
        </w:tc>
      </w:tr>
      <w:tr w:rsidR="00C5342F" w:rsidRPr="00D3697F" w:rsidTr="00D3697F">
        <w:trPr>
          <w:trHeight w:val="3219"/>
        </w:trPr>
        <w:tc>
          <w:tcPr>
            <w:tcW w:w="1276" w:type="dxa"/>
            <w:shd w:val="clear" w:color="auto" w:fill="auto"/>
          </w:tcPr>
          <w:p w:rsidR="00C5342F" w:rsidRPr="00D3697F" w:rsidRDefault="00C5342F" w:rsidP="00D3697F">
            <w:pPr>
              <w:spacing w:line="360" w:lineRule="auto"/>
              <w:jc w:val="both"/>
              <w:rPr>
                <w:sz w:val="20"/>
                <w:szCs w:val="20"/>
              </w:rPr>
            </w:pPr>
            <w:r w:rsidRPr="00D3697F">
              <w:rPr>
                <w:sz w:val="20"/>
                <w:szCs w:val="20"/>
              </w:rPr>
              <w:t>34день</w:t>
            </w:r>
          </w:p>
        </w:tc>
        <w:tc>
          <w:tcPr>
            <w:tcW w:w="1418" w:type="dxa"/>
            <w:shd w:val="clear" w:color="auto" w:fill="auto"/>
          </w:tcPr>
          <w:p w:rsidR="00C5342F" w:rsidRPr="00D3697F" w:rsidRDefault="00C5342F" w:rsidP="00D3697F">
            <w:pPr>
              <w:spacing w:line="360" w:lineRule="auto"/>
              <w:jc w:val="both"/>
              <w:rPr>
                <w:sz w:val="20"/>
                <w:szCs w:val="20"/>
              </w:rPr>
            </w:pPr>
          </w:p>
        </w:tc>
        <w:tc>
          <w:tcPr>
            <w:tcW w:w="1701" w:type="dxa"/>
            <w:shd w:val="clear" w:color="auto" w:fill="auto"/>
          </w:tcPr>
          <w:p w:rsidR="00C5342F" w:rsidRPr="00D3697F" w:rsidRDefault="00C5342F" w:rsidP="00D3697F">
            <w:pPr>
              <w:spacing w:line="360" w:lineRule="auto"/>
              <w:jc w:val="both"/>
              <w:rPr>
                <w:sz w:val="20"/>
                <w:szCs w:val="20"/>
              </w:rPr>
            </w:pPr>
            <w:r w:rsidRPr="00D3697F">
              <w:rPr>
                <w:sz w:val="20"/>
                <w:szCs w:val="20"/>
              </w:rPr>
              <w:t>Приемный отдел</w:t>
            </w:r>
          </w:p>
        </w:tc>
        <w:tc>
          <w:tcPr>
            <w:tcW w:w="7512" w:type="dxa"/>
            <w:shd w:val="clear" w:color="auto" w:fill="auto"/>
          </w:tcPr>
          <w:p w:rsidR="00C5342F" w:rsidRPr="00D3697F" w:rsidRDefault="00C5342F" w:rsidP="00D3697F">
            <w:pPr>
              <w:spacing w:line="360" w:lineRule="auto"/>
              <w:jc w:val="both"/>
              <w:rPr>
                <w:sz w:val="20"/>
                <w:szCs w:val="20"/>
              </w:rPr>
            </w:pPr>
            <w:r w:rsidRPr="00D3697F">
              <w:rPr>
                <w:sz w:val="20"/>
                <w:szCs w:val="20"/>
              </w:rPr>
              <w:t xml:space="preserve">Более подробно ознакомилась с организацией движения товаров. </w:t>
            </w:r>
            <w:r w:rsidR="00E31F17" w:rsidRPr="00D3697F">
              <w:rPr>
                <w:sz w:val="20"/>
                <w:szCs w:val="20"/>
              </w:rPr>
              <w:t xml:space="preserve">Для приема поступившей продукции на складе создается комиссия из трех человек, иногда включаются специалисты-эксперты. Лица, осуществляющие приемку, обязаны хорошо знать правила приемки. </w:t>
            </w:r>
            <w:r w:rsidRPr="00D3697F">
              <w:rPr>
                <w:sz w:val="20"/>
                <w:szCs w:val="20"/>
              </w:rPr>
              <w:t xml:space="preserve">Проверку количества поступающих наркотических веществ и их сверку с документами производит заведующий складом. Перед началом приемки обращают внимание на срок годности товара. </w:t>
            </w:r>
            <w:r w:rsidR="00E31F17" w:rsidRPr="00D3697F">
              <w:rPr>
                <w:sz w:val="20"/>
                <w:szCs w:val="20"/>
              </w:rPr>
              <w:t>После проверки сопроводительных документов и сроков годности производится приемка товара по количеству, затем по качеству и комплектности. Порядок контроля качества ЛС регламентируется приказом МЗ РФ №53. Все ЛС подлежат обязательному контролю на соответствие качества требования нормативного документа. ЛРС проверяется на подлинность, измельченность, содержание примесей. обязательному посерийному контролю на соответствие качестваподлежат: изготовленные предприятиями негосударственных фирм, используемые для приготовления глазных капель, наркотические, используемые в педиатрии, рентгеноконтрастные, препараты инсулина. Все остальные подвергаются контролю по отдельным показателям: описание, упаковка, маркировка.</w:t>
            </w:r>
          </w:p>
        </w:tc>
        <w:tc>
          <w:tcPr>
            <w:tcW w:w="2268" w:type="dxa"/>
            <w:vMerge/>
            <w:shd w:val="clear" w:color="auto" w:fill="auto"/>
          </w:tcPr>
          <w:p w:rsidR="00C5342F" w:rsidRPr="00D3697F" w:rsidRDefault="00C5342F" w:rsidP="00D3697F">
            <w:pPr>
              <w:spacing w:line="360" w:lineRule="auto"/>
              <w:jc w:val="both"/>
              <w:rPr>
                <w:sz w:val="20"/>
                <w:szCs w:val="20"/>
              </w:rPr>
            </w:pPr>
          </w:p>
        </w:tc>
      </w:tr>
      <w:tr w:rsidR="00DD1A9F" w:rsidRPr="00D3697F" w:rsidTr="00D3697F">
        <w:trPr>
          <w:trHeight w:val="22"/>
        </w:trPr>
        <w:tc>
          <w:tcPr>
            <w:tcW w:w="1276" w:type="dxa"/>
            <w:shd w:val="clear" w:color="auto" w:fill="auto"/>
          </w:tcPr>
          <w:p w:rsidR="00DD1A9F" w:rsidRPr="00D3697F" w:rsidRDefault="006A3C8A" w:rsidP="00D3697F">
            <w:pPr>
              <w:spacing w:line="360" w:lineRule="auto"/>
              <w:jc w:val="both"/>
              <w:rPr>
                <w:sz w:val="20"/>
                <w:szCs w:val="20"/>
              </w:rPr>
            </w:pPr>
            <w:r w:rsidRPr="00D3697F">
              <w:rPr>
                <w:sz w:val="20"/>
                <w:szCs w:val="20"/>
              </w:rPr>
              <w:t>3</w:t>
            </w:r>
            <w:r w:rsidR="00171C96" w:rsidRPr="00D3697F">
              <w:rPr>
                <w:sz w:val="20"/>
                <w:szCs w:val="20"/>
              </w:rPr>
              <w:t>5</w:t>
            </w:r>
            <w:r w:rsidRPr="00D3697F">
              <w:rPr>
                <w:sz w:val="20"/>
                <w:szCs w:val="20"/>
              </w:rPr>
              <w:t>день</w:t>
            </w:r>
          </w:p>
        </w:tc>
        <w:tc>
          <w:tcPr>
            <w:tcW w:w="1418" w:type="dxa"/>
            <w:shd w:val="clear" w:color="auto" w:fill="auto"/>
          </w:tcPr>
          <w:p w:rsidR="00DD1A9F" w:rsidRPr="00D3697F" w:rsidRDefault="00DD1A9F" w:rsidP="00D3697F">
            <w:pPr>
              <w:spacing w:line="360" w:lineRule="auto"/>
              <w:jc w:val="both"/>
              <w:rPr>
                <w:sz w:val="20"/>
                <w:szCs w:val="20"/>
              </w:rPr>
            </w:pPr>
          </w:p>
        </w:tc>
        <w:tc>
          <w:tcPr>
            <w:tcW w:w="1701" w:type="dxa"/>
            <w:shd w:val="clear" w:color="auto" w:fill="auto"/>
          </w:tcPr>
          <w:p w:rsidR="00DD1A9F" w:rsidRPr="00D3697F" w:rsidRDefault="00A134C4" w:rsidP="00D3697F">
            <w:pPr>
              <w:spacing w:line="360" w:lineRule="auto"/>
              <w:jc w:val="both"/>
              <w:rPr>
                <w:sz w:val="20"/>
                <w:szCs w:val="20"/>
              </w:rPr>
            </w:pPr>
            <w:r w:rsidRPr="00D3697F">
              <w:rPr>
                <w:sz w:val="20"/>
                <w:szCs w:val="20"/>
              </w:rPr>
              <w:t>Место хранения медикаментов</w:t>
            </w:r>
          </w:p>
        </w:tc>
        <w:tc>
          <w:tcPr>
            <w:tcW w:w="7512" w:type="dxa"/>
            <w:shd w:val="clear" w:color="auto" w:fill="auto"/>
          </w:tcPr>
          <w:p w:rsidR="00DD1A9F" w:rsidRPr="00D3697F" w:rsidRDefault="00A134C4" w:rsidP="00D3697F">
            <w:pPr>
              <w:spacing w:line="360" w:lineRule="auto"/>
              <w:jc w:val="both"/>
              <w:rPr>
                <w:sz w:val="20"/>
                <w:szCs w:val="20"/>
              </w:rPr>
            </w:pPr>
            <w:r w:rsidRPr="00D3697F">
              <w:rPr>
                <w:sz w:val="20"/>
                <w:szCs w:val="20"/>
              </w:rPr>
              <w:t>Число помещений хранения ЛС зависит от групп ЛС, требующих изолированного размещения. Обязательно предусмотрены отделы хранения сухих ЛС, жидких ЛС, готовых ЛС, товаров санитарии и гигиены, перевязочных материалов, ядовитых и наркотических средств. ЛС размещают на стеллажах, на стандартных поддонах, в заводской таре, в таре элеваторных стеллажей.</w:t>
            </w:r>
            <w:r w:rsidR="00943C3A" w:rsidRPr="00D3697F">
              <w:rPr>
                <w:sz w:val="20"/>
                <w:szCs w:val="20"/>
              </w:rPr>
              <w:t xml:space="preserve"> В отделах хранения производится количественный учет каждой номенклатурно-учетной позиции.</w:t>
            </w:r>
          </w:p>
        </w:tc>
        <w:tc>
          <w:tcPr>
            <w:tcW w:w="2268" w:type="dxa"/>
            <w:shd w:val="clear" w:color="auto" w:fill="auto"/>
          </w:tcPr>
          <w:p w:rsidR="00DD1A9F" w:rsidRPr="00D3697F" w:rsidRDefault="00DD1A9F" w:rsidP="00D3697F">
            <w:pPr>
              <w:spacing w:line="360" w:lineRule="auto"/>
              <w:jc w:val="both"/>
              <w:rPr>
                <w:sz w:val="20"/>
                <w:szCs w:val="20"/>
              </w:rPr>
            </w:pPr>
          </w:p>
        </w:tc>
      </w:tr>
      <w:tr w:rsidR="00DD1A9F" w:rsidRPr="00D3697F" w:rsidTr="00D3697F">
        <w:trPr>
          <w:trHeight w:val="22"/>
        </w:trPr>
        <w:tc>
          <w:tcPr>
            <w:tcW w:w="1276" w:type="dxa"/>
            <w:shd w:val="clear" w:color="auto" w:fill="auto"/>
          </w:tcPr>
          <w:p w:rsidR="00DD1A9F" w:rsidRPr="00D3697F" w:rsidRDefault="006A3C8A" w:rsidP="00D3697F">
            <w:pPr>
              <w:spacing w:line="360" w:lineRule="auto"/>
              <w:jc w:val="both"/>
              <w:rPr>
                <w:sz w:val="20"/>
                <w:szCs w:val="20"/>
              </w:rPr>
            </w:pPr>
            <w:r w:rsidRPr="00D3697F">
              <w:rPr>
                <w:sz w:val="20"/>
                <w:szCs w:val="20"/>
              </w:rPr>
              <w:t>3</w:t>
            </w:r>
            <w:r w:rsidR="00171C96" w:rsidRPr="00D3697F">
              <w:rPr>
                <w:sz w:val="20"/>
                <w:szCs w:val="20"/>
              </w:rPr>
              <w:t>6</w:t>
            </w:r>
            <w:r w:rsidRPr="00D3697F">
              <w:rPr>
                <w:sz w:val="20"/>
                <w:szCs w:val="20"/>
              </w:rPr>
              <w:t>день</w:t>
            </w:r>
          </w:p>
        </w:tc>
        <w:tc>
          <w:tcPr>
            <w:tcW w:w="1418" w:type="dxa"/>
            <w:shd w:val="clear" w:color="auto" w:fill="auto"/>
          </w:tcPr>
          <w:p w:rsidR="00DD1A9F" w:rsidRPr="00D3697F" w:rsidRDefault="00DD1A9F" w:rsidP="00D3697F">
            <w:pPr>
              <w:spacing w:line="360" w:lineRule="auto"/>
              <w:jc w:val="both"/>
              <w:rPr>
                <w:sz w:val="20"/>
                <w:szCs w:val="20"/>
              </w:rPr>
            </w:pPr>
          </w:p>
        </w:tc>
        <w:tc>
          <w:tcPr>
            <w:tcW w:w="1701" w:type="dxa"/>
            <w:shd w:val="clear" w:color="auto" w:fill="auto"/>
          </w:tcPr>
          <w:p w:rsidR="00DD1A9F" w:rsidRPr="00D3697F" w:rsidRDefault="00A134C4" w:rsidP="00D3697F">
            <w:pPr>
              <w:spacing w:line="360" w:lineRule="auto"/>
              <w:jc w:val="both"/>
              <w:rPr>
                <w:sz w:val="20"/>
                <w:szCs w:val="20"/>
              </w:rPr>
            </w:pPr>
            <w:r w:rsidRPr="00D3697F">
              <w:rPr>
                <w:sz w:val="20"/>
                <w:szCs w:val="20"/>
              </w:rPr>
              <w:t>Экспедиционное помещение</w:t>
            </w:r>
          </w:p>
        </w:tc>
        <w:tc>
          <w:tcPr>
            <w:tcW w:w="7512" w:type="dxa"/>
            <w:shd w:val="clear" w:color="auto" w:fill="auto"/>
          </w:tcPr>
          <w:p w:rsidR="00DD1A9F" w:rsidRPr="00D3697F" w:rsidRDefault="00FD42B8" w:rsidP="00D3697F">
            <w:pPr>
              <w:spacing w:line="360" w:lineRule="auto"/>
              <w:jc w:val="both"/>
              <w:rPr>
                <w:sz w:val="20"/>
                <w:szCs w:val="20"/>
              </w:rPr>
            </w:pPr>
            <w:r w:rsidRPr="00D3697F">
              <w:rPr>
                <w:sz w:val="20"/>
                <w:szCs w:val="20"/>
              </w:rPr>
              <w:t>В экспедиционном помещении</w:t>
            </w:r>
            <w:r w:rsidR="008E4140" w:rsidRPr="00D3697F">
              <w:rPr>
                <w:sz w:val="20"/>
                <w:szCs w:val="20"/>
              </w:rPr>
              <w:t xml:space="preserve"> </w:t>
            </w:r>
            <w:r w:rsidRPr="00D3697F">
              <w:rPr>
                <w:sz w:val="20"/>
                <w:szCs w:val="20"/>
              </w:rPr>
              <w:t>проверяют целостность пломбы и сопроводительных документов. Здесь же производится упаковка медицинских товаров</w:t>
            </w:r>
            <w:r w:rsidR="00943C3A" w:rsidRPr="00D3697F">
              <w:rPr>
                <w:sz w:val="20"/>
                <w:szCs w:val="20"/>
              </w:rPr>
              <w:t xml:space="preserve"> с соблюдением правил действующего законодательства. При упаковке товара заполняется два экземпляра ящичного вкладыша, один из которых кладется в ящик. Второй остается в экспедиции.</w:t>
            </w:r>
          </w:p>
        </w:tc>
        <w:tc>
          <w:tcPr>
            <w:tcW w:w="2268" w:type="dxa"/>
            <w:shd w:val="clear" w:color="auto" w:fill="auto"/>
          </w:tcPr>
          <w:p w:rsidR="00DD1A9F" w:rsidRPr="00D3697F" w:rsidRDefault="00DD1A9F" w:rsidP="00D3697F">
            <w:pPr>
              <w:spacing w:line="360" w:lineRule="auto"/>
              <w:jc w:val="both"/>
              <w:rPr>
                <w:sz w:val="20"/>
                <w:szCs w:val="20"/>
              </w:rPr>
            </w:pPr>
          </w:p>
        </w:tc>
      </w:tr>
      <w:tr w:rsidR="00DD1A9F" w:rsidRPr="00D3697F" w:rsidTr="00D3697F">
        <w:trPr>
          <w:trHeight w:val="22"/>
        </w:trPr>
        <w:tc>
          <w:tcPr>
            <w:tcW w:w="1276" w:type="dxa"/>
            <w:shd w:val="clear" w:color="auto" w:fill="auto"/>
          </w:tcPr>
          <w:p w:rsidR="00DD1A9F" w:rsidRPr="00D3697F" w:rsidRDefault="006A3C8A" w:rsidP="00D3697F">
            <w:pPr>
              <w:spacing w:line="360" w:lineRule="auto"/>
              <w:jc w:val="both"/>
              <w:rPr>
                <w:sz w:val="20"/>
                <w:szCs w:val="20"/>
              </w:rPr>
            </w:pPr>
            <w:r w:rsidRPr="00D3697F">
              <w:rPr>
                <w:sz w:val="20"/>
                <w:szCs w:val="20"/>
              </w:rPr>
              <w:t>3</w:t>
            </w:r>
            <w:r w:rsidR="00171C96" w:rsidRPr="00D3697F">
              <w:rPr>
                <w:sz w:val="20"/>
                <w:szCs w:val="20"/>
              </w:rPr>
              <w:t>7</w:t>
            </w:r>
            <w:r w:rsidRPr="00D3697F">
              <w:rPr>
                <w:sz w:val="20"/>
                <w:szCs w:val="20"/>
              </w:rPr>
              <w:t>день</w:t>
            </w:r>
          </w:p>
        </w:tc>
        <w:tc>
          <w:tcPr>
            <w:tcW w:w="1418" w:type="dxa"/>
            <w:shd w:val="clear" w:color="auto" w:fill="auto"/>
          </w:tcPr>
          <w:p w:rsidR="00DD1A9F" w:rsidRPr="00D3697F" w:rsidRDefault="00DD1A9F" w:rsidP="00D3697F">
            <w:pPr>
              <w:spacing w:line="360" w:lineRule="auto"/>
              <w:jc w:val="both"/>
              <w:rPr>
                <w:sz w:val="20"/>
                <w:szCs w:val="20"/>
              </w:rPr>
            </w:pPr>
          </w:p>
        </w:tc>
        <w:tc>
          <w:tcPr>
            <w:tcW w:w="1701" w:type="dxa"/>
            <w:shd w:val="clear" w:color="auto" w:fill="auto"/>
          </w:tcPr>
          <w:p w:rsidR="00DD1A9F" w:rsidRPr="00D3697F" w:rsidRDefault="00A134C4" w:rsidP="00D3697F">
            <w:pPr>
              <w:spacing w:line="360" w:lineRule="auto"/>
              <w:jc w:val="both"/>
              <w:rPr>
                <w:sz w:val="20"/>
                <w:szCs w:val="20"/>
              </w:rPr>
            </w:pPr>
            <w:r w:rsidRPr="00D3697F">
              <w:rPr>
                <w:sz w:val="20"/>
                <w:szCs w:val="20"/>
              </w:rPr>
              <w:t>Служебно-бытовые помещения</w:t>
            </w:r>
          </w:p>
        </w:tc>
        <w:tc>
          <w:tcPr>
            <w:tcW w:w="7512" w:type="dxa"/>
            <w:shd w:val="clear" w:color="auto" w:fill="auto"/>
          </w:tcPr>
          <w:p w:rsidR="00DD1A9F" w:rsidRPr="00D3697F" w:rsidRDefault="00031182" w:rsidP="00D3697F">
            <w:pPr>
              <w:spacing w:line="360" w:lineRule="auto"/>
              <w:jc w:val="both"/>
              <w:rPr>
                <w:sz w:val="20"/>
                <w:szCs w:val="20"/>
              </w:rPr>
            </w:pPr>
            <w:r w:rsidRPr="00D3697F">
              <w:rPr>
                <w:sz w:val="20"/>
                <w:szCs w:val="20"/>
              </w:rPr>
              <w:t>Служебно-бытовые помещения включают: кабинет заведующего, помещение для учета поступления и движения товаров, комната отдыха, гардеробная, санузел, санитарный шлюз для сотрудников отдела. помещение для учета товара оборудовано вычислительной техникой и двойным освещением. Гардеробная изолируется от гардеробной сменной одежды.</w:t>
            </w:r>
          </w:p>
        </w:tc>
        <w:tc>
          <w:tcPr>
            <w:tcW w:w="2268" w:type="dxa"/>
            <w:shd w:val="clear" w:color="auto" w:fill="auto"/>
          </w:tcPr>
          <w:p w:rsidR="00DD1A9F" w:rsidRPr="00D3697F" w:rsidRDefault="00DD1A9F" w:rsidP="00D3697F">
            <w:pPr>
              <w:spacing w:line="360" w:lineRule="auto"/>
              <w:jc w:val="both"/>
              <w:rPr>
                <w:sz w:val="20"/>
                <w:szCs w:val="20"/>
              </w:rPr>
            </w:pPr>
          </w:p>
        </w:tc>
      </w:tr>
      <w:tr w:rsidR="00DD1A9F" w:rsidRPr="00D3697F" w:rsidTr="00D3697F">
        <w:trPr>
          <w:trHeight w:val="22"/>
        </w:trPr>
        <w:tc>
          <w:tcPr>
            <w:tcW w:w="1276" w:type="dxa"/>
            <w:shd w:val="clear" w:color="auto" w:fill="auto"/>
          </w:tcPr>
          <w:p w:rsidR="00DD1A9F" w:rsidRPr="00D3697F" w:rsidRDefault="006A3C8A" w:rsidP="00D3697F">
            <w:pPr>
              <w:spacing w:line="360" w:lineRule="auto"/>
              <w:jc w:val="both"/>
              <w:rPr>
                <w:sz w:val="20"/>
                <w:szCs w:val="20"/>
              </w:rPr>
            </w:pPr>
            <w:r w:rsidRPr="00D3697F">
              <w:rPr>
                <w:sz w:val="20"/>
                <w:szCs w:val="20"/>
              </w:rPr>
              <w:t>3</w:t>
            </w:r>
            <w:r w:rsidR="00171C96" w:rsidRPr="00D3697F">
              <w:rPr>
                <w:sz w:val="20"/>
                <w:szCs w:val="20"/>
              </w:rPr>
              <w:t>8</w:t>
            </w:r>
            <w:r w:rsidRPr="00D3697F">
              <w:rPr>
                <w:sz w:val="20"/>
                <w:szCs w:val="20"/>
              </w:rPr>
              <w:t>день</w:t>
            </w:r>
          </w:p>
        </w:tc>
        <w:tc>
          <w:tcPr>
            <w:tcW w:w="1418" w:type="dxa"/>
            <w:shd w:val="clear" w:color="auto" w:fill="auto"/>
          </w:tcPr>
          <w:p w:rsidR="00DD1A9F" w:rsidRPr="00D3697F" w:rsidRDefault="00DD1A9F" w:rsidP="00D3697F">
            <w:pPr>
              <w:spacing w:line="360" w:lineRule="auto"/>
              <w:jc w:val="both"/>
              <w:rPr>
                <w:sz w:val="20"/>
                <w:szCs w:val="20"/>
              </w:rPr>
            </w:pPr>
          </w:p>
        </w:tc>
        <w:tc>
          <w:tcPr>
            <w:tcW w:w="1701" w:type="dxa"/>
            <w:shd w:val="clear" w:color="auto" w:fill="auto"/>
          </w:tcPr>
          <w:p w:rsidR="00DD1A9F" w:rsidRPr="00D3697F" w:rsidRDefault="00A134C4" w:rsidP="00D3697F">
            <w:pPr>
              <w:spacing w:line="360" w:lineRule="auto"/>
              <w:jc w:val="both"/>
              <w:rPr>
                <w:sz w:val="20"/>
                <w:szCs w:val="20"/>
              </w:rPr>
            </w:pPr>
            <w:r w:rsidRPr="00D3697F">
              <w:rPr>
                <w:sz w:val="20"/>
                <w:szCs w:val="20"/>
              </w:rPr>
              <w:t>Помещения для перефасовки товаров</w:t>
            </w:r>
          </w:p>
        </w:tc>
        <w:tc>
          <w:tcPr>
            <w:tcW w:w="7512" w:type="dxa"/>
            <w:shd w:val="clear" w:color="auto" w:fill="auto"/>
          </w:tcPr>
          <w:p w:rsidR="00DD1A9F" w:rsidRPr="00D3697F" w:rsidRDefault="00943C3A" w:rsidP="00D3697F">
            <w:pPr>
              <w:spacing w:line="360" w:lineRule="auto"/>
              <w:jc w:val="right"/>
              <w:rPr>
                <w:sz w:val="20"/>
                <w:szCs w:val="20"/>
              </w:rPr>
            </w:pPr>
            <w:r w:rsidRPr="00D3697F">
              <w:rPr>
                <w:sz w:val="20"/>
                <w:szCs w:val="20"/>
              </w:rPr>
              <w:t>Основная задача фасовочного отдела – перефасовка промышленной продукции с учетом размера фасовок, отвечающих требованиям потребителей. Данное помещение снабжается шлюзом с целью исключения попадания загрязнения из помещения временного хранения ЛС. В фасовочной оборудуются рабочие места: прием товара, перефасовка продукции, укупорка и маркировка, контроль готовой продукции. В помещении обеспечивается двойное освещение</w:t>
            </w:r>
            <w:r w:rsidR="00031182" w:rsidRPr="00D3697F">
              <w:rPr>
                <w:sz w:val="20"/>
                <w:szCs w:val="20"/>
              </w:rPr>
              <w:t>.</w:t>
            </w:r>
          </w:p>
        </w:tc>
        <w:tc>
          <w:tcPr>
            <w:tcW w:w="2268" w:type="dxa"/>
            <w:shd w:val="clear" w:color="auto" w:fill="auto"/>
          </w:tcPr>
          <w:p w:rsidR="00DD1A9F" w:rsidRPr="00D3697F" w:rsidRDefault="00DD1A9F" w:rsidP="00D3697F">
            <w:pPr>
              <w:spacing w:line="360" w:lineRule="auto"/>
              <w:jc w:val="both"/>
              <w:rPr>
                <w:sz w:val="20"/>
                <w:szCs w:val="20"/>
              </w:rPr>
            </w:pPr>
          </w:p>
        </w:tc>
      </w:tr>
      <w:tr w:rsidR="00DD1A9F" w:rsidRPr="00D3697F" w:rsidTr="00D3697F">
        <w:trPr>
          <w:trHeight w:val="22"/>
        </w:trPr>
        <w:tc>
          <w:tcPr>
            <w:tcW w:w="1276" w:type="dxa"/>
            <w:shd w:val="clear" w:color="auto" w:fill="auto"/>
          </w:tcPr>
          <w:p w:rsidR="006A3C8A" w:rsidRPr="00D3697F" w:rsidRDefault="006A3C8A" w:rsidP="00D3697F">
            <w:pPr>
              <w:spacing w:line="360" w:lineRule="auto"/>
              <w:jc w:val="both"/>
              <w:rPr>
                <w:sz w:val="20"/>
                <w:szCs w:val="20"/>
              </w:rPr>
            </w:pPr>
            <w:r w:rsidRPr="00D3697F">
              <w:rPr>
                <w:sz w:val="20"/>
                <w:szCs w:val="20"/>
              </w:rPr>
              <w:t>3</w:t>
            </w:r>
            <w:r w:rsidR="00171C96" w:rsidRPr="00D3697F">
              <w:rPr>
                <w:sz w:val="20"/>
                <w:szCs w:val="20"/>
              </w:rPr>
              <w:t>9</w:t>
            </w:r>
            <w:r w:rsidRPr="00D3697F">
              <w:rPr>
                <w:sz w:val="20"/>
                <w:szCs w:val="20"/>
              </w:rPr>
              <w:t>день</w:t>
            </w:r>
          </w:p>
        </w:tc>
        <w:tc>
          <w:tcPr>
            <w:tcW w:w="1418" w:type="dxa"/>
            <w:shd w:val="clear" w:color="auto" w:fill="auto"/>
          </w:tcPr>
          <w:p w:rsidR="00DD1A9F" w:rsidRPr="00D3697F" w:rsidRDefault="00DD1A9F" w:rsidP="00D3697F">
            <w:pPr>
              <w:spacing w:line="360" w:lineRule="auto"/>
              <w:jc w:val="both"/>
              <w:rPr>
                <w:sz w:val="20"/>
                <w:szCs w:val="20"/>
              </w:rPr>
            </w:pPr>
          </w:p>
        </w:tc>
        <w:tc>
          <w:tcPr>
            <w:tcW w:w="1701" w:type="dxa"/>
            <w:shd w:val="clear" w:color="auto" w:fill="auto"/>
          </w:tcPr>
          <w:p w:rsidR="00A134C4" w:rsidRPr="00D3697F" w:rsidRDefault="00A134C4" w:rsidP="00D3697F">
            <w:pPr>
              <w:spacing w:line="360" w:lineRule="auto"/>
              <w:jc w:val="both"/>
              <w:rPr>
                <w:sz w:val="20"/>
                <w:szCs w:val="20"/>
              </w:rPr>
            </w:pPr>
            <w:r w:rsidRPr="00D3697F">
              <w:rPr>
                <w:sz w:val="20"/>
                <w:szCs w:val="20"/>
              </w:rPr>
              <w:t>Моечная</w:t>
            </w:r>
          </w:p>
        </w:tc>
        <w:tc>
          <w:tcPr>
            <w:tcW w:w="7512" w:type="dxa"/>
            <w:shd w:val="clear" w:color="auto" w:fill="auto"/>
          </w:tcPr>
          <w:p w:rsidR="00DD1A9F" w:rsidRPr="00D3697F" w:rsidRDefault="00031182" w:rsidP="00D3697F">
            <w:pPr>
              <w:spacing w:line="360" w:lineRule="auto"/>
              <w:jc w:val="both"/>
              <w:rPr>
                <w:sz w:val="20"/>
                <w:szCs w:val="20"/>
              </w:rPr>
            </w:pPr>
            <w:r w:rsidRPr="00D3697F">
              <w:rPr>
                <w:sz w:val="20"/>
                <w:szCs w:val="20"/>
              </w:rPr>
              <w:t>Моечная предназначена для обработки посуды, необходимой для фасовочных работ. Оборудуется моечными машинами, сушильным оборудованием и</w:t>
            </w:r>
            <w:r w:rsidR="008E4140" w:rsidRPr="00D3697F">
              <w:rPr>
                <w:sz w:val="20"/>
                <w:szCs w:val="20"/>
              </w:rPr>
              <w:t xml:space="preserve"> </w:t>
            </w:r>
            <w:r w:rsidRPr="00D3697F">
              <w:rPr>
                <w:sz w:val="20"/>
                <w:szCs w:val="20"/>
              </w:rPr>
              <w:t>транспортными средствами для доставки посуды к рабочему месту в фасовочной.</w:t>
            </w:r>
          </w:p>
        </w:tc>
        <w:tc>
          <w:tcPr>
            <w:tcW w:w="2268" w:type="dxa"/>
            <w:shd w:val="clear" w:color="auto" w:fill="auto"/>
          </w:tcPr>
          <w:p w:rsidR="00DD1A9F" w:rsidRPr="00D3697F" w:rsidRDefault="00DD1A9F" w:rsidP="00D3697F">
            <w:pPr>
              <w:spacing w:line="360" w:lineRule="auto"/>
              <w:jc w:val="both"/>
              <w:rPr>
                <w:sz w:val="20"/>
                <w:szCs w:val="20"/>
              </w:rPr>
            </w:pPr>
          </w:p>
        </w:tc>
      </w:tr>
    </w:tbl>
    <w:p w:rsidR="009B6A12" w:rsidRPr="008E4140" w:rsidRDefault="009B6A12" w:rsidP="008E4140">
      <w:bookmarkStart w:id="0" w:name="_GoBack"/>
      <w:bookmarkEnd w:id="0"/>
    </w:p>
    <w:sectPr w:rsidR="009B6A12" w:rsidRPr="008E4140" w:rsidSect="008E4140">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7F" w:rsidRDefault="00D3697F">
      <w:r>
        <w:separator/>
      </w:r>
    </w:p>
  </w:endnote>
  <w:endnote w:type="continuationSeparator" w:id="0">
    <w:p w:rsidR="00D3697F" w:rsidRDefault="00D3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64E" w:rsidRDefault="0080164E" w:rsidP="00083BC1">
    <w:pPr>
      <w:pStyle w:val="a5"/>
      <w:framePr w:wrap="around" w:vAnchor="text" w:hAnchor="margin" w:xAlign="right" w:y="1"/>
      <w:rPr>
        <w:rStyle w:val="a7"/>
      </w:rPr>
    </w:pPr>
  </w:p>
  <w:p w:rsidR="0080164E" w:rsidRDefault="0080164E" w:rsidP="00083B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64E" w:rsidRDefault="00E117BA" w:rsidP="00083BC1">
    <w:pPr>
      <w:pStyle w:val="a5"/>
      <w:framePr w:wrap="around" w:vAnchor="text" w:hAnchor="margin" w:xAlign="right" w:y="1"/>
      <w:rPr>
        <w:rStyle w:val="a7"/>
      </w:rPr>
    </w:pPr>
    <w:r>
      <w:rPr>
        <w:rStyle w:val="a7"/>
        <w:noProof/>
      </w:rPr>
      <w:t>2</w:t>
    </w:r>
  </w:p>
  <w:p w:rsidR="0080164E" w:rsidRDefault="0080164E" w:rsidP="00083B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7F" w:rsidRDefault="00D3697F">
      <w:r>
        <w:separator/>
      </w:r>
    </w:p>
  </w:footnote>
  <w:footnote w:type="continuationSeparator" w:id="0">
    <w:p w:rsidR="00D3697F" w:rsidRDefault="00D3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389866DE"/>
    <w:lvl w:ilvl="0">
      <w:numFmt w:val="bullet"/>
      <w:lvlText w:val="*"/>
      <w:lvlJc w:val="left"/>
    </w:lvl>
  </w:abstractNum>
  <w:abstractNum w:abstractNumId="1">
    <w:nsid w:val="0DFA6F58"/>
    <w:multiLevelType w:val="hybridMultilevel"/>
    <w:tmpl w:val="C37272EE"/>
    <w:lvl w:ilvl="0" w:tplc="159C70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CE5B92"/>
    <w:multiLevelType w:val="multilevel"/>
    <w:tmpl w:val="8D0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E5BBF"/>
    <w:multiLevelType w:val="hybridMultilevel"/>
    <w:tmpl w:val="8FD083C4"/>
    <w:lvl w:ilvl="0" w:tplc="F70ACC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D72E61"/>
    <w:multiLevelType w:val="hybridMultilevel"/>
    <w:tmpl w:val="03C2784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464CA8"/>
    <w:multiLevelType w:val="hybridMultilevel"/>
    <w:tmpl w:val="3A4AB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2A11BD"/>
    <w:multiLevelType w:val="hybridMultilevel"/>
    <w:tmpl w:val="EDFEB0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42"/>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CF0"/>
    <w:rsid w:val="00000882"/>
    <w:rsid w:val="00013BA9"/>
    <w:rsid w:val="00022CC7"/>
    <w:rsid w:val="00031105"/>
    <w:rsid w:val="00031182"/>
    <w:rsid w:val="00036B81"/>
    <w:rsid w:val="00042043"/>
    <w:rsid w:val="000435D0"/>
    <w:rsid w:val="00051B48"/>
    <w:rsid w:val="000550A6"/>
    <w:rsid w:val="00061FB7"/>
    <w:rsid w:val="00067636"/>
    <w:rsid w:val="000708F1"/>
    <w:rsid w:val="000739E9"/>
    <w:rsid w:val="000766EA"/>
    <w:rsid w:val="00083BC1"/>
    <w:rsid w:val="00091164"/>
    <w:rsid w:val="000943C6"/>
    <w:rsid w:val="00094AF3"/>
    <w:rsid w:val="00095A90"/>
    <w:rsid w:val="00095F7C"/>
    <w:rsid w:val="000A2B79"/>
    <w:rsid w:val="000A2C2C"/>
    <w:rsid w:val="000A434C"/>
    <w:rsid w:val="000A6152"/>
    <w:rsid w:val="000B2E11"/>
    <w:rsid w:val="000B5862"/>
    <w:rsid w:val="000B766E"/>
    <w:rsid w:val="000C4DFC"/>
    <w:rsid w:val="000D0F45"/>
    <w:rsid w:val="000D38D4"/>
    <w:rsid w:val="000D5E0A"/>
    <w:rsid w:val="000E58D2"/>
    <w:rsid w:val="000E6C94"/>
    <w:rsid w:val="000E785F"/>
    <w:rsid w:val="000F00EB"/>
    <w:rsid w:val="000F15C4"/>
    <w:rsid w:val="000F16AD"/>
    <w:rsid w:val="0013450F"/>
    <w:rsid w:val="00141F5C"/>
    <w:rsid w:val="00145BC2"/>
    <w:rsid w:val="00155F86"/>
    <w:rsid w:val="00160B65"/>
    <w:rsid w:val="00171570"/>
    <w:rsid w:val="00171C96"/>
    <w:rsid w:val="001774FA"/>
    <w:rsid w:val="001913C9"/>
    <w:rsid w:val="00192616"/>
    <w:rsid w:val="001A61A4"/>
    <w:rsid w:val="001A74EF"/>
    <w:rsid w:val="001B0EF2"/>
    <w:rsid w:val="001B5AA7"/>
    <w:rsid w:val="001C353C"/>
    <w:rsid w:val="001C600D"/>
    <w:rsid w:val="001C6736"/>
    <w:rsid w:val="001D2524"/>
    <w:rsid w:val="001D3472"/>
    <w:rsid w:val="001D4094"/>
    <w:rsid w:val="001D4173"/>
    <w:rsid w:val="001E05D3"/>
    <w:rsid w:val="001F21C4"/>
    <w:rsid w:val="0020798A"/>
    <w:rsid w:val="00223817"/>
    <w:rsid w:val="00223E07"/>
    <w:rsid w:val="00224163"/>
    <w:rsid w:val="002270B4"/>
    <w:rsid w:val="00227B27"/>
    <w:rsid w:val="00242DA9"/>
    <w:rsid w:val="00262F39"/>
    <w:rsid w:val="00274637"/>
    <w:rsid w:val="002805F0"/>
    <w:rsid w:val="002871A3"/>
    <w:rsid w:val="0029683B"/>
    <w:rsid w:val="002A717F"/>
    <w:rsid w:val="002B3AF2"/>
    <w:rsid w:val="002B4325"/>
    <w:rsid w:val="002B4BDA"/>
    <w:rsid w:val="002C6C24"/>
    <w:rsid w:val="002D0517"/>
    <w:rsid w:val="002D0963"/>
    <w:rsid w:val="002E349E"/>
    <w:rsid w:val="002E760C"/>
    <w:rsid w:val="003010C3"/>
    <w:rsid w:val="00304C7E"/>
    <w:rsid w:val="0030622A"/>
    <w:rsid w:val="00307C8B"/>
    <w:rsid w:val="0031157C"/>
    <w:rsid w:val="00320BED"/>
    <w:rsid w:val="00334E38"/>
    <w:rsid w:val="003358E4"/>
    <w:rsid w:val="0034596B"/>
    <w:rsid w:val="00345DCA"/>
    <w:rsid w:val="003517A8"/>
    <w:rsid w:val="00352046"/>
    <w:rsid w:val="00367B16"/>
    <w:rsid w:val="00371004"/>
    <w:rsid w:val="00391F37"/>
    <w:rsid w:val="003A39DB"/>
    <w:rsid w:val="003B109C"/>
    <w:rsid w:val="003B478E"/>
    <w:rsid w:val="003B60AD"/>
    <w:rsid w:val="003B6E30"/>
    <w:rsid w:val="003C115B"/>
    <w:rsid w:val="003D0885"/>
    <w:rsid w:val="003D5BD4"/>
    <w:rsid w:val="003F1C6C"/>
    <w:rsid w:val="003F24A1"/>
    <w:rsid w:val="0040057C"/>
    <w:rsid w:val="004163CB"/>
    <w:rsid w:val="00431538"/>
    <w:rsid w:val="00436182"/>
    <w:rsid w:val="00475882"/>
    <w:rsid w:val="00476D88"/>
    <w:rsid w:val="004803E5"/>
    <w:rsid w:val="00484FAD"/>
    <w:rsid w:val="00486D68"/>
    <w:rsid w:val="004917DC"/>
    <w:rsid w:val="004949F4"/>
    <w:rsid w:val="0049795A"/>
    <w:rsid w:val="004A2B6B"/>
    <w:rsid w:val="004A2FBA"/>
    <w:rsid w:val="004B46D4"/>
    <w:rsid w:val="004D284E"/>
    <w:rsid w:val="004E5346"/>
    <w:rsid w:val="004F47DF"/>
    <w:rsid w:val="004F5888"/>
    <w:rsid w:val="0050021F"/>
    <w:rsid w:val="00504C47"/>
    <w:rsid w:val="005103DA"/>
    <w:rsid w:val="00512C97"/>
    <w:rsid w:val="005275EE"/>
    <w:rsid w:val="005364D9"/>
    <w:rsid w:val="00543A6D"/>
    <w:rsid w:val="00546D3A"/>
    <w:rsid w:val="00557699"/>
    <w:rsid w:val="00567301"/>
    <w:rsid w:val="00570CF0"/>
    <w:rsid w:val="00576740"/>
    <w:rsid w:val="0059134A"/>
    <w:rsid w:val="0059663C"/>
    <w:rsid w:val="005A380E"/>
    <w:rsid w:val="005C66B5"/>
    <w:rsid w:val="005C70D7"/>
    <w:rsid w:val="005D0EDB"/>
    <w:rsid w:val="005D64D3"/>
    <w:rsid w:val="005D7824"/>
    <w:rsid w:val="005E46F6"/>
    <w:rsid w:val="00601B75"/>
    <w:rsid w:val="0060284F"/>
    <w:rsid w:val="00612EB5"/>
    <w:rsid w:val="00617357"/>
    <w:rsid w:val="0062162D"/>
    <w:rsid w:val="00633186"/>
    <w:rsid w:val="00637900"/>
    <w:rsid w:val="00637E03"/>
    <w:rsid w:val="0065484A"/>
    <w:rsid w:val="00655124"/>
    <w:rsid w:val="00656C02"/>
    <w:rsid w:val="00660CAD"/>
    <w:rsid w:val="00660D4B"/>
    <w:rsid w:val="00667900"/>
    <w:rsid w:val="00685ACE"/>
    <w:rsid w:val="006860C7"/>
    <w:rsid w:val="00692811"/>
    <w:rsid w:val="006A3C8A"/>
    <w:rsid w:val="006A76F5"/>
    <w:rsid w:val="006B0381"/>
    <w:rsid w:val="006B0B37"/>
    <w:rsid w:val="006B5BBF"/>
    <w:rsid w:val="006C2661"/>
    <w:rsid w:val="006D0E69"/>
    <w:rsid w:val="006D7C87"/>
    <w:rsid w:val="006E43D7"/>
    <w:rsid w:val="006E496B"/>
    <w:rsid w:val="006E5457"/>
    <w:rsid w:val="00707378"/>
    <w:rsid w:val="00714634"/>
    <w:rsid w:val="00716159"/>
    <w:rsid w:val="00730072"/>
    <w:rsid w:val="0074131B"/>
    <w:rsid w:val="00757061"/>
    <w:rsid w:val="007773D5"/>
    <w:rsid w:val="00790E78"/>
    <w:rsid w:val="00795A34"/>
    <w:rsid w:val="007B323A"/>
    <w:rsid w:val="007C30D0"/>
    <w:rsid w:val="007C42AA"/>
    <w:rsid w:val="007C6750"/>
    <w:rsid w:val="007C6CB4"/>
    <w:rsid w:val="007C7DF2"/>
    <w:rsid w:val="007D243B"/>
    <w:rsid w:val="007E524A"/>
    <w:rsid w:val="007E7072"/>
    <w:rsid w:val="007E7FF3"/>
    <w:rsid w:val="0080164E"/>
    <w:rsid w:val="00802271"/>
    <w:rsid w:val="00806E30"/>
    <w:rsid w:val="00810012"/>
    <w:rsid w:val="00810F15"/>
    <w:rsid w:val="00815B0B"/>
    <w:rsid w:val="00821F0E"/>
    <w:rsid w:val="00833356"/>
    <w:rsid w:val="00835FE7"/>
    <w:rsid w:val="00841469"/>
    <w:rsid w:val="008465B3"/>
    <w:rsid w:val="00847850"/>
    <w:rsid w:val="00864283"/>
    <w:rsid w:val="00866D8A"/>
    <w:rsid w:val="00880290"/>
    <w:rsid w:val="00881280"/>
    <w:rsid w:val="00887C7F"/>
    <w:rsid w:val="00890542"/>
    <w:rsid w:val="0089091C"/>
    <w:rsid w:val="00891348"/>
    <w:rsid w:val="0089487E"/>
    <w:rsid w:val="008A3CF0"/>
    <w:rsid w:val="008A5749"/>
    <w:rsid w:val="008E4140"/>
    <w:rsid w:val="008F1BCA"/>
    <w:rsid w:val="009014A8"/>
    <w:rsid w:val="009059FF"/>
    <w:rsid w:val="00917B69"/>
    <w:rsid w:val="009242EB"/>
    <w:rsid w:val="00926084"/>
    <w:rsid w:val="0093084A"/>
    <w:rsid w:val="00937878"/>
    <w:rsid w:val="00942C1B"/>
    <w:rsid w:val="00943C3A"/>
    <w:rsid w:val="00953588"/>
    <w:rsid w:val="0095551A"/>
    <w:rsid w:val="00961CB8"/>
    <w:rsid w:val="00970F97"/>
    <w:rsid w:val="00977F05"/>
    <w:rsid w:val="0098327B"/>
    <w:rsid w:val="00985A16"/>
    <w:rsid w:val="00985FED"/>
    <w:rsid w:val="00995CF1"/>
    <w:rsid w:val="009A1BC1"/>
    <w:rsid w:val="009A368A"/>
    <w:rsid w:val="009B6A12"/>
    <w:rsid w:val="009C1894"/>
    <w:rsid w:val="009D1989"/>
    <w:rsid w:val="009D211D"/>
    <w:rsid w:val="009D4ECD"/>
    <w:rsid w:val="009E1D58"/>
    <w:rsid w:val="009F20BC"/>
    <w:rsid w:val="009F3CB2"/>
    <w:rsid w:val="009F6056"/>
    <w:rsid w:val="00A01C76"/>
    <w:rsid w:val="00A112C8"/>
    <w:rsid w:val="00A134C4"/>
    <w:rsid w:val="00A4067A"/>
    <w:rsid w:val="00A42388"/>
    <w:rsid w:val="00A42A5B"/>
    <w:rsid w:val="00A4385A"/>
    <w:rsid w:val="00A51C34"/>
    <w:rsid w:val="00A622E1"/>
    <w:rsid w:val="00A64D2B"/>
    <w:rsid w:val="00A70C14"/>
    <w:rsid w:val="00A83B57"/>
    <w:rsid w:val="00A843E8"/>
    <w:rsid w:val="00A84752"/>
    <w:rsid w:val="00A95A55"/>
    <w:rsid w:val="00AA0BF5"/>
    <w:rsid w:val="00AA4E08"/>
    <w:rsid w:val="00AA4EA1"/>
    <w:rsid w:val="00AB0271"/>
    <w:rsid w:val="00AB4614"/>
    <w:rsid w:val="00AC0E62"/>
    <w:rsid w:val="00AD499D"/>
    <w:rsid w:val="00AD4DC2"/>
    <w:rsid w:val="00AD568E"/>
    <w:rsid w:val="00AE4CFE"/>
    <w:rsid w:val="00AE5006"/>
    <w:rsid w:val="00AF5231"/>
    <w:rsid w:val="00AF5F16"/>
    <w:rsid w:val="00B04554"/>
    <w:rsid w:val="00B142D4"/>
    <w:rsid w:val="00B1558A"/>
    <w:rsid w:val="00B22B44"/>
    <w:rsid w:val="00B520A9"/>
    <w:rsid w:val="00B529DE"/>
    <w:rsid w:val="00B52DA1"/>
    <w:rsid w:val="00B704E1"/>
    <w:rsid w:val="00B728FB"/>
    <w:rsid w:val="00B72AF1"/>
    <w:rsid w:val="00B75101"/>
    <w:rsid w:val="00B8244D"/>
    <w:rsid w:val="00B9082A"/>
    <w:rsid w:val="00B93571"/>
    <w:rsid w:val="00B93B7F"/>
    <w:rsid w:val="00B93CF8"/>
    <w:rsid w:val="00BA6C17"/>
    <w:rsid w:val="00BB22BF"/>
    <w:rsid w:val="00BB3F79"/>
    <w:rsid w:val="00BB58F0"/>
    <w:rsid w:val="00BC4331"/>
    <w:rsid w:val="00BC61C2"/>
    <w:rsid w:val="00BD5588"/>
    <w:rsid w:val="00BE7F57"/>
    <w:rsid w:val="00BF278A"/>
    <w:rsid w:val="00BF3FCF"/>
    <w:rsid w:val="00C05BA9"/>
    <w:rsid w:val="00C36A3D"/>
    <w:rsid w:val="00C40A14"/>
    <w:rsid w:val="00C4191A"/>
    <w:rsid w:val="00C45A5A"/>
    <w:rsid w:val="00C525BE"/>
    <w:rsid w:val="00C5342F"/>
    <w:rsid w:val="00C5573B"/>
    <w:rsid w:val="00C57D1C"/>
    <w:rsid w:val="00C61BC8"/>
    <w:rsid w:val="00C62541"/>
    <w:rsid w:val="00C7259F"/>
    <w:rsid w:val="00C73F14"/>
    <w:rsid w:val="00C75319"/>
    <w:rsid w:val="00C75464"/>
    <w:rsid w:val="00C760D4"/>
    <w:rsid w:val="00C97439"/>
    <w:rsid w:val="00CA7C5D"/>
    <w:rsid w:val="00CB2AEA"/>
    <w:rsid w:val="00CB5394"/>
    <w:rsid w:val="00CC25D2"/>
    <w:rsid w:val="00CD0D5D"/>
    <w:rsid w:val="00CD3FCE"/>
    <w:rsid w:val="00CF5011"/>
    <w:rsid w:val="00D04D2B"/>
    <w:rsid w:val="00D07192"/>
    <w:rsid w:val="00D1490F"/>
    <w:rsid w:val="00D174C4"/>
    <w:rsid w:val="00D21A66"/>
    <w:rsid w:val="00D322A3"/>
    <w:rsid w:val="00D325A9"/>
    <w:rsid w:val="00D367B8"/>
    <w:rsid w:val="00D3697F"/>
    <w:rsid w:val="00D4519C"/>
    <w:rsid w:val="00D53DA4"/>
    <w:rsid w:val="00D6055E"/>
    <w:rsid w:val="00D63E84"/>
    <w:rsid w:val="00D665AE"/>
    <w:rsid w:val="00D70CB7"/>
    <w:rsid w:val="00D742AC"/>
    <w:rsid w:val="00D82BC0"/>
    <w:rsid w:val="00D85493"/>
    <w:rsid w:val="00D9044D"/>
    <w:rsid w:val="00DB13B2"/>
    <w:rsid w:val="00DB77A5"/>
    <w:rsid w:val="00DC4436"/>
    <w:rsid w:val="00DC4FF5"/>
    <w:rsid w:val="00DC78AC"/>
    <w:rsid w:val="00DD0E55"/>
    <w:rsid w:val="00DD1A9F"/>
    <w:rsid w:val="00DD7D8A"/>
    <w:rsid w:val="00DF3F17"/>
    <w:rsid w:val="00DF5F27"/>
    <w:rsid w:val="00E05B44"/>
    <w:rsid w:val="00E07ADF"/>
    <w:rsid w:val="00E117BA"/>
    <w:rsid w:val="00E23C22"/>
    <w:rsid w:val="00E24A49"/>
    <w:rsid w:val="00E25A47"/>
    <w:rsid w:val="00E26F51"/>
    <w:rsid w:val="00E31F17"/>
    <w:rsid w:val="00E51D9B"/>
    <w:rsid w:val="00E54BEF"/>
    <w:rsid w:val="00E56B1D"/>
    <w:rsid w:val="00E61503"/>
    <w:rsid w:val="00E6177B"/>
    <w:rsid w:val="00E62FA6"/>
    <w:rsid w:val="00E63CB0"/>
    <w:rsid w:val="00E713F9"/>
    <w:rsid w:val="00E745EE"/>
    <w:rsid w:val="00EA1A22"/>
    <w:rsid w:val="00EA3631"/>
    <w:rsid w:val="00EA69C8"/>
    <w:rsid w:val="00EB08B6"/>
    <w:rsid w:val="00EB28D5"/>
    <w:rsid w:val="00EB7545"/>
    <w:rsid w:val="00EC4D5D"/>
    <w:rsid w:val="00EC5C1B"/>
    <w:rsid w:val="00EF0B9F"/>
    <w:rsid w:val="00EF7C92"/>
    <w:rsid w:val="00F009F7"/>
    <w:rsid w:val="00F02710"/>
    <w:rsid w:val="00F0524B"/>
    <w:rsid w:val="00F07FC3"/>
    <w:rsid w:val="00F140C0"/>
    <w:rsid w:val="00F1533E"/>
    <w:rsid w:val="00F173B3"/>
    <w:rsid w:val="00F223F4"/>
    <w:rsid w:val="00F24BD2"/>
    <w:rsid w:val="00F30816"/>
    <w:rsid w:val="00F37DF7"/>
    <w:rsid w:val="00F50BC1"/>
    <w:rsid w:val="00F54100"/>
    <w:rsid w:val="00F565F4"/>
    <w:rsid w:val="00F613D6"/>
    <w:rsid w:val="00F6316A"/>
    <w:rsid w:val="00F638ED"/>
    <w:rsid w:val="00F645AA"/>
    <w:rsid w:val="00F9342E"/>
    <w:rsid w:val="00FA5CF3"/>
    <w:rsid w:val="00FA714F"/>
    <w:rsid w:val="00FB1C7D"/>
    <w:rsid w:val="00FB3681"/>
    <w:rsid w:val="00FB5D15"/>
    <w:rsid w:val="00FC6318"/>
    <w:rsid w:val="00FD42B8"/>
    <w:rsid w:val="00FD4975"/>
    <w:rsid w:val="00FE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BFBD31E-AD2C-43F8-BD61-B1988EBA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5484A"/>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E7FF3"/>
    <w:pPr>
      <w:spacing w:before="100" w:beforeAutospacing="1" w:after="100" w:afterAutospacing="1"/>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B9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C115B"/>
    <w:pPr>
      <w:jc w:val="both"/>
    </w:pPr>
    <w:rPr>
      <w:rFonts w:ascii="Arial" w:hAnsi="Arial" w:cs="Arial"/>
      <w:color w:val="000000"/>
      <w:sz w:val="18"/>
      <w:szCs w:val="18"/>
    </w:rPr>
  </w:style>
  <w:style w:type="paragraph" w:customStyle="1" w:styleId="rvps1">
    <w:name w:val="rvps1"/>
    <w:basedOn w:val="a"/>
    <w:rsid w:val="003C115B"/>
    <w:pPr>
      <w:jc w:val="both"/>
    </w:pPr>
    <w:rPr>
      <w:rFonts w:ascii="Arial" w:hAnsi="Arial" w:cs="Arial"/>
      <w:color w:val="000000"/>
      <w:sz w:val="18"/>
      <w:szCs w:val="18"/>
    </w:rPr>
  </w:style>
  <w:style w:type="paragraph" w:styleId="a5">
    <w:name w:val="footer"/>
    <w:basedOn w:val="a"/>
    <w:link w:val="a6"/>
    <w:uiPriority w:val="99"/>
    <w:rsid w:val="00083BC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83BC1"/>
    <w:rPr>
      <w:rFonts w:cs="Times New Roman"/>
    </w:rPr>
  </w:style>
  <w:style w:type="character" w:styleId="a8">
    <w:name w:val="Strong"/>
    <w:uiPriority w:val="22"/>
    <w:qFormat/>
    <w:rsid w:val="00C760D4"/>
    <w:rPr>
      <w:rFonts w:cs="Times New Roman"/>
      <w:b/>
      <w:bCs/>
    </w:rPr>
  </w:style>
  <w:style w:type="character" w:styleId="a9">
    <w:name w:val="Emphasis"/>
    <w:uiPriority w:val="20"/>
    <w:qFormat/>
    <w:rsid w:val="00C760D4"/>
    <w:rPr>
      <w:rFonts w:cs="Times New Roman"/>
      <w:i/>
      <w:iCs/>
    </w:rPr>
  </w:style>
  <w:style w:type="character" w:styleId="aa">
    <w:name w:val="Hyperlink"/>
    <w:uiPriority w:val="99"/>
    <w:rsid w:val="009D1989"/>
    <w:rPr>
      <w:rFonts w:cs="Times New Roman"/>
      <w:color w:val="0000FF"/>
      <w:u w:val="none"/>
      <w:effect w:val="none"/>
    </w:rPr>
  </w:style>
  <w:style w:type="character" w:customStyle="1" w:styleId="podstr">
    <w:name w:val="podstr"/>
    <w:rsid w:val="007E7FF3"/>
    <w:rPr>
      <w:rFonts w:cs="Times New Roman"/>
      <w:sz w:val="16"/>
      <w:szCs w:val="16"/>
    </w:rPr>
  </w:style>
  <w:style w:type="character" w:customStyle="1" w:styleId="cherta">
    <w:name w:val="cherta"/>
    <w:rsid w:val="007E7FF3"/>
    <w:rPr>
      <w:rFonts w:cs="Times New Roman"/>
    </w:rPr>
  </w:style>
  <w:style w:type="paragraph" w:styleId="HTML">
    <w:name w:val="HTML Preformatted"/>
    <w:basedOn w:val="a"/>
    <w:link w:val="HTML0"/>
    <w:uiPriority w:val="99"/>
    <w:rsid w:val="000F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Document Map"/>
    <w:basedOn w:val="a"/>
    <w:link w:val="ac"/>
    <w:uiPriority w:val="99"/>
    <w:semiHidden/>
    <w:rsid w:val="0080164E"/>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character" w:customStyle="1" w:styleId="zag11">
    <w:name w:val="zag_11"/>
    <w:rsid w:val="00EB28D5"/>
    <w:rPr>
      <w:rFonts w:cs="Times New Roman"/>
      <w:b/>
      <w:bCs/>
      <w:i/>
      <w:iCs/>
      <w:sz w:val="18"/>
      <w:szCs w:val="18"/>
    </w:rPr>
  </w:style>
  <w:style w:type="paragraph" w:customStyle="1" w:styleId="u">
    <w:name w:val="u"/>
    <w:basedOn w:val="a"/>
    <w:rsid w:val="00094AF3"/>
    <w:pPr>
      <w:ind w:firstLine="367"/>
      <w:jc w:val="both"/>
    </w:pPr>
  </w:style>
  <w:style w:type="paragraph" w:customStyle="1" w:styleId="uni">
    <w:name w:val="uni"/>
    <w:basedOn w:val="a"/>
    <w:rsid w:val="00094AF3"/>
    <w:pPr>
      <w:ind w:firstLine="367"/>
      <w:jc w:val="both"/>
    </w:pPr>
  </w:style>
  <w:style w:type="paragraph" w:customStyle="1" w:styleId="unip">
    <w:name w:val="unip"/>
    <w:basedOn w:val="a"/>
    <w:rsid w:val="00094AF3"/>
    <w:pPr>
      <w:ind w:firstLine="367"/>
      <w:jc w:val="both"/>
    </w:pPr>
    <w:rPr>
      <w:color w:val="003399"/>
    </w:rPr>
  </w:style>
  <w:style w:type="paragraph" w:styleId="ad">
    <w:name w:val="header"/>
    <w:basedOn w:val="a"/>
    <w:link w:val="ae"/>
    <w:uiPriority w:val="99"/>
    <w:rsid w:val="00F009F7"/>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536672">
      <w:marLeft w:val="0"/>
      <w:marRight w:val="0"/>
      <w:marTop w:val="0"/>
      <w:marBottom w:val="0"/>
      <w:divBdr>
        <w:top w:val="none" w:sz="0" w:space="0" w:color="auto"/>
        <w:left w:val="none" w:sz="0" w:space="0" w:color="auto"/>
        <w:bottom w:val="none" w:sz="0" w:space="0" w:color="auto"/>
        <w:right w:val="none" w:sz="0" w:space="0" w:color="auto"/>
      </w:divBdr>
      <w:divsChild>
        <w:div w:id="1909536785">
          <w:marLeft w:val="0"/>
          <w:marRight w:val="0"/>
          <w:marTop w:val="0"/>
          <w:marBottom w:val="0"/>
          <w:divBdr>
            <w:top w:val="none" w:sz="0" w:space="0" w:color="auto"/>
            <w:left w:val="none" w:sz="0" w:space="0" w:color="auto"/>
            <w:bottom w:val="none" w:sz="0" w:space="0" w:color="auto"/>
            <w:right w:val="none" w:sz="0" w:space="0" w:color="auto"/>
          </w:divBdr>
          <w:divsChild>
            <w:div w:id="19095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673">
      <w:marLeft w:val="0"/>
      <w:marRight w:val="0"/>
      <w:marTop w:val="0"/>
      <w:marBottom w:val="0"/>
      <w:divBdr>
        <w:top w:val="none" w:sz="0" w:space="0" w:color="auto"/>
        <w:left w:val="none" w:sz="0" w:space="0" w:color="auto"/>
        <w:bottom w:val="none" w:sz="0" w:space="0" w:color="auto"/>
        <w:right w:val="none" w:sz="0" w:space="0" w:color="auto"/>
      </w:divBdr>
      <w:divsChild>
        <w:div w:id="1909536899">
          <w:marLeft w:val="0"/>
          <w:marRight w:val="0"/>
          <w:marTop w:val="0"/>
          <w:marBottom w:val="0"/>
          <w:divBdr>
            <w:top w:val="none" w:sz="0" w:space="0" w:color="auto"/>
            <w:left w:val="none" w:sz="0" w:space="0" w:color="auto"/>
            <w:bottom w:val="none" w:sz="0" w:space="0" w:color="auto"/>
            <w:right w:val="none" w:sz="0" w:space="0" w:color="auto"/>
          </w:divBdr>
          <w:divsChild>
            <w:div w:id="19095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675">
      <w:marLeft w:val="0"/>
      <w:marRight w:val="0"/>
      <w:marTop w:val="0"/>
      <w:marBottom w:val="0"/>
      <w:divBdr>
        <w:top w:val="none" w:sz="0" w:space="0" w:color="auto"/>
        <w:left w:val="none" w:sz="0" w:space="0" w:color="auto"/>
        <w:bottom w:val="none" w:sz="0" w:space="0" w:color="auto"/>
        <w:right w:val="none" w:sz="0" w:space="0" w:color="auto"/>
      </w:divBdr>
    </w:div>
    <w:div w:id="1909536682">
      <w:marLeft w:val="0"/>
      <w:marRight w:val="0"/>
      <w:marTop w:val="0"/>
      <w:marBottom w:val="0"/>
      <w:divBdr>
        <w:top w:val="none" w:sz="0" w:space="0" w:color="auto"/>
        <w:left w:val="none" w:sz="0" w:space="0" w:color="auto"/>
        <w:bottom w:val="none" w:sz="0" w:space="0" w:color="auto"/>
        <w:right w:val="none" w:sz="0" w:space="0" w:color="auto"/>
      </w:divBdr>
      <w:divsChild>
        <w:div w:id="1909536881">
          <w:marLeft w:val="71"/>
          <w:marRight w:val="0"/>
          <w:marTop w:val="0"/>
          <w:marBottom w:val="0"/>
          <w:divBdr>
            <w:top w:val="none" w:sz="0" w:space="0" w:color="auto"/>
            <w:left w:val="none" w:sz="0" w:space="0" w:color="auto"/>
            <w:bottom w:val="none" w:sz="0" w:space="0" w:color="auto"/>
            <w:right w:val="none" w:sz="0" w:space="0" w:color="auto"/>
          </w:divBdr>
          <w:divsChild>
            <w:div w:id="1909536856">
              <w:marLeft w:val="0"/>
              <w:marRight w:val="0"/>
              <w:marTop w:val="0"/>
              <w:marBottom w:val="0"/>
              <w:divBdr>
                <w:top w:val="none" w:sz="0" w:space="0" w:color="auto"/>
                <w:left w:val="none" w:sz="0" w:space="0" w:color="auto"/>
                <w:bottom w:val="none" w:sz="0" w:space="0" w:color="auto"/>
                <w:right w:val="none" w:sz="0" w:space="0" w:color="auto"/>
              </w:divBdr>
              <w:divsChild>
                <w:div w:id="1909536893">
                  <w:marLeft w:val="0"/>
                  <w:marRight w:val="0"/>
                  <w:marTop w:val="0"/>
                  <w:marBottom w:val="0"/>
                  <w:divBdr>
                    <w:top w:val="none" w:sz="0" w:space="0" w:color="auto"/>
                    <w:left w:val="none" w:sz="0" w:space="0" w:color="auto"/>
                    <w:bottom w:val="none" w:sz="0" w:space="0" w:color="auto"/>
                    <w:right w:val="none" w:sz="0" w:space="0" w:color="auto"/>
                  </w:divBdr>
                  <w:divsChild>
                    <w:div w:id="1909536860">
                      <w:marLeft w:val="0"/>
                      <w:marRight w:val="0"/>
                      <w:marTop w:val="0"/>
                      <w:marBottom w:val="0"/>
                      <w:divBdr>
                        <w:top w:val="none" w:sz="0" w:space="0" w:color="auto"/>
                        <w:left w:val="none" w:sz="0" w:space="0" w:color="auto"/>
                        <w:bottom w:val="none" w:sz="0" w:space="0" w:color="auto"/>
                        <w:right w:val="none" w:sz="0" w:space="0" w:color="auto"/>
                      </w:divBdr>
                      <w:divsChild>
                        <w:div w:id="1909536670">
                          <w:marLeft w:val="0"/>
                          <w:marRight w:val="0"/>
                          <w:marTop w:val="0"/>
                          <w:marBottom w:val="0"/>
                          <w:divBdr>
                            <w:top w:val="none" w:sz="0" w:space="0" w:color="auto"/>
                            <w:left w:val="none" w:sz="0" w:space="0" w:color="auto"/>
                            <w:bottom w:val="none" w:sz="0" w:space="0" w:color="auto"/>
                            <w:right w:val="none" w:sz="0" w:space="0" w:color="auto"/>
                          </w:divBdr>
                          <w:divsChild>
                            <w:div w:id="1909536865">
                              <w:marLeft w:val="0"/>
                              <w:marRight w:val="0"/>
                              <w:marTop w:val="0"/>
                              <w:marBottom w:val="0"/>
                              <w:divBdr>
                                <w:top w:val="none" w:sz="0" w:space="0" w:color="auto"/>
                                <w:left w:val="none" w:sz="0" w:space="0" w:color="auto"/>
                                <w:bottom w:val="none" w:sz="0" w:space="0" w:color="auto"/>
                                <w:right w:val="none" w:sz="0" w:space="0" w:color="auto"/>
                              </w:divBdr>
                              <w:divsChild>
                                <w:div w:id="1909536848">
                                  <w:marLeft w:val="0"/>
                                  <w:marRight w:val="0"/>
                                  <w:marTop w:val="0"/>
                                  <w:marBottom w:val="0"/>
                                  <w:divBdr>
                                    <w:top w:val="none" w:sz="0" w:space="0" w:color="auto"/>
                                    <w:left w:val="none" w:sz="0" w:space="0" w:color="auto"/>
                                    <w:bottom w:val="none" w:sz="0" w:space="0" w:color="auto"/>
                                    <w:right w:val="none" w:sz="0" w:space="0" w:color="auto"/>
                                  </w:divBdr>
                                  <w:divsChild>
                                    <w:div w:id="1909536774">
                                      <w:marLeft w:val="0"/>
                                      <w:marRight w:val="0"/>
                                      <w:marTop w:val="0"/>
                                      <w:marBottom w:val="0"/>
                                      <w:divBdr>
                                        <w:top w:val="none" w:sz="0" w:space="0" w:color="auto"/>
                                        <w:left w:val="none" w:sz="0" w:space="0" w:color="auto"/>
                                        <w:bottom w:val="none" w:sz="0" w:space="0" w:color="auto"/>
                                        <w:right w:val="none" w:sz="0" w:space="0" w:color="auto"/>
                                      </w:divBdr>
                                      <w:divsChild>
                                        <w:div w:id="1909536852">
                                          <w:marLeft w:val="0"/>
                                          <w:marRight w:val="0"/>
                                          <w:marTop w:val="0"/>
                                          <w:marBottom w:val="0"/>
                                          <w:divBdr>
                                            <w:top w:val="none" w:sz="0" w:space="0" w:color="auto"/>
                                            <w:left w:val="none" w:sz="0" w:space="0" w:color="auto"/>
                                            <w:bottom w:val="none" w:sz="0" w:space="0" w:color="auto"/>
                                            <w:right w:val="none" w:sz="0" w:space="0" w:color="auto"/>
                                          </w:divBdr>
                                          <w:divsChild>
                                            <w:div w:id="1909536676">
                                              <w:marLeft w:val="42"/>
                                              <w:marRight w:val="0"/>
                                              <w:marTop w:val="0"/>
                                              <w:marBottom w:val="0"/>
                                              <w:divBdr>
                                                <w:top w:val="none" w:sz="0" w:space="0" w:color="auto"/>
                                                <w:left w:val="none" w:sz="0" w:space="0" w:color="auto"/>
                                                <w:bottom w:val="none" w:sz="0" w:space="0" w:color="auto"/>
                                                <w:right w:val="none" w:sz="0" w:space="0" w:color="auto"/>
                                              </w:divBdr>
                                              <w:divsChild>
                                                <w:div w:id="19095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689">
      <w:marLeft w:val="0"/>
      <w:marRight w:val="0"/>
      <w:marTop w:val="0"/>
      <w:marBottom w:val="0"/>
      <w:divBdr>
        <w:top w:val="none" w:sz="0" w:space="0" w:color="auto"/>
        <w:left w:val="none" w:sz="0" w:space="0" w:color="auto"/>
        <w:bottom w:val="none" w:sz="0" w:space="0" w:color="auto"/>
        <w:right w:val="none" w:sz="0" w:space="0" w:color="auto"/>
      </w:divBdr>
    </w:div>
    <w:div w:id="1909536694">
      <w:marLeft w:val="0"/>
      <w:marRight w:val="0"/>
      <w:marTop w:val="0"/>
      <w:marBottom w:val="0"/>
      <w:divBdr>
        <w:top w:val="none" w:sz="0" w:space="0" w:color="auto"/>
        <w:left w:val="none" w:sz="0" w:space="0" w:color="auto"/>
        <w:bottom w:val="none" w:sz="0" w:space="0" w:color="auto"/>
        <w:right w:val="none" w:sz="0" w:space="0" w:color="auto"/>
      </w:divBdr>
      <w:divsChild>
        <w:div w:id="1909536734">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48">
              <w:marLeft w:val="0"/>
              <w:marRight w:val="56"/>
              <w:marTop w:val="0"/>
              <w:marBottom w:val="0"/>
              <w:divBdr>
                <w:top w:val="none" w:sz="0" w:space="0" w:color="auto"/>
                <w:left w:val="none" w:sz="0" w:space="0" w:color="auto"/>
                <w:bottom w:val="none" w:sz="0" w:space="0" w:color="auto"/>
                <w:right w:val="none" w:sz="0" w:space="0" w:color="auto"/>
              </w:divBdr>
              <w:divsChild>
                <w:div w:id="1909536680">
                  <w:marLeft w:val="0"/>
                  <w:marRight w:val="0"/>
                  <w:marTop w:val="0"/>
                  <w:marBottom w:val="0"/>
                  <w:divBdr>
                    <w:top w:val="none" w:sz="0" w:space="0" w:color="auto"/>
                    <w:left w:val="none" w:sz="0" w:space="0" w:color="auto"/>
                    <w:bottom w:val="none" w:sz="0" w:space="0" w:color="auto"/>
                    <w:right w:val="none" w:sz="0" w:space="0" w:color="auto"/>
                  </w:divBdr>
                  <w:divsChild>
                    <w:div w:id="1909536873">
                      <w:marLeft w:val="0"/>
                      <w:marRight w:val="0"/>
                      <w:marTop w:val="0"/>
                      <w:marBottom w:val="0"/>
                      <w:divBdr>
                        <w:top w:val="single" w:sz="6" w:space="0" w:color="CCCCCC"/>
                        <w:left w:val="single" w:sz="6" w:space="0" w:color="CCCCCC"/>
                        <w:bottom w:val="single" w:sz="6" w:space="0" w:color="CCCCCC"/>
                        <w:right w:val="single" w:sz="6" w:space="0" w:color="CCCCCC"/>
                      </w:divBdr>
                      <w:divsChild>
                        <w:div w:id="1909536698">
                          <w:marLeft w:val="0"/>
                          <w:marRight w:val="0"/>
                          <w:marTop w:val="0"/>
                          <w:marBottom w:val="0"/>
                          <w:divBdr>
                            <w:top w:val="none" w:sz="0" w:space="0" w:color="auto"/>
                            <w:left w:val="none" w:sz="0" w:space="0" w:color="auto"/>
                            <w:bottom w:val="none" w:sz="0" w:space="0" w:color="auto"/>
                            <w:right w:val="none" w:sz="0" w:space="0" w:color="auto"/>
                          </w:divBdr>
                          <w:divsChild>
                            <w:div w:id="1909536806">
                              <w:marLeft w:val="0"/>
                              <w:marRight w:val="0"/>
                              <w:marTop w:val="0"/>
                              <w:marBottom w:val="0"/>
                              <w:divBdr>
                                <w:top w:val="none" w:sz="0" w:space="0" w:color="auto"/>
                                <w:left w:val="none" w:sz="0" w:space="0" w:color="auto"/>
                                <w:bottom w:val="none" w:sz="0" w:space="0" w:color="auto"/>
                                <w:right w:val="none" w:sz="0" w:space="0" w:color="auto"/>
                              </w:divBdr>
                              <w:divsChild>
                                <w:div w:id="1909536870">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704">
      <w:marLeft w:val="0"/>
      <w:marRight w:val="0"/>
      <w:marTop w:val="0"/>
      <w:marBottom w:val="0"/>
      <w:divBdr>
        <w:top w:val="none" w:sz="0" w:space="0" w:color="auto"/>
        <w:left w:val="none" w:sz="0" w:space="0" w:color="auto"/>
        <w:bottom w:val="none" w:sz="0" w:space="0" w:color="auto"/>
        <w:right w:val="none" w:sz="0" w:space="0" w:color="auto"/>
      </w:divBdr>
      <w:divsChild>
        <w:div w:id="1909536773">
          <w:marLeft w:val="0"/>
          <w:marRight w:val="0"/>
          <w:marTop w:val="0"/>
          <w:marBottom w:val="0"/>
          <w:divBdr>
            <w:top w:val="none" w:sz="0" w:space="0" w:color="auto"/>
            <w:left w:val="none" w:sz="0" w:space="0" w:color="auto"/>
            <w:bottom w:val="none" w:sz="0" w:space="0" w:color="auto"/>
            <w:right w:val="none" w:sz="0" w:space="0" w:color="auto"/>
          </w:divBdr>
        </w:div>
        <w:div w:id="1909536802">
          <w:marLeft w:val="282"/>
          <w:marRight w:val="0"/>
          <w:marTop w:val="56"/>
          <w:marBottom w:val="56"/>
          <w:divBdr>
            <w:top w:val="none" w:sz="0" w:space="0" w:color="auto"/>
            <w:left w:val="none" w:sz="0" w:space="0" w:color="auto"/>
            <w:bottom w:val="none" w:sz="0" w:space="0" w:color="auto"/>
            <w:right w:val="none" w:sz="0" w:space="0" w:color="auto"/>
          </w:divBdr>
        </w:div>
      </w:divsChild>
    </w:div>
    <w:div w:id="1909536707">
      <w:marLeft w:val="0"/>
      <w:marRight w:val="0"/>
      <w:marTop w:val="0"/>
      <w:marBottom w:val="0"/>
      <w:divBdr>
        <w:top w:val="none" w:sz="0" w:space="0" w:color="auto"/>
        <w:left w:val="none" w:sz="0" w:space="0" w:color="auto"/>
        <w:bottom w:val="none" w:sz="0" w:space="0" w:color="auto"/>
        <w:right w:val="none" w:sz="0" w:space="0" w:color="auto"/>
      </w:divBdr>
    </w:div>
    <w:div w:id="1909536713">
      <w:marLeft w:val="0"/>
      <w:marRight w:val="0"/>
      <w:marTop w:val="0"/>
      <w:marBottom w:val="0"/>
      <w:divBdr>
        <w:top w:val="none" w:sz="0" w:space="0" w:color="auto"/>
        <w:left w:val="none" w:sz="0" w:space="0" w:color="auto"/>
        <w:bottom w:val="none" w:sz="0" w:space="0" w:color="auto"/>
        <w:right w:val="none" w:sz="0" w:space="0" w:color="auto"/>
      </w:divBdr>
      <w:divsChild>
        <w:div w:id="1909536735">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80">
              <w:marLeft w:val="0"/>
              <w:marRight w:val="56"/>
              <w:marTop w:val="0"/>
              <w:marBottom w:val="0"/>
              <w:divBdr>
                <w:top w:val="none" w:sz="0" w:space="0" w:color="auto"/>
                <w:left w:val="none" w:sz="0" w:space="0" w:color="auto"/>
                <w:bottom w:val="none" w:sz="0" w:space="0" w:color="auto"/>
                <w:right w:val="none" w:sz="0" w:space="0" w:color="auto"/>
              </w:divBdr>
              <w:divsChild>
                <w:div w:id="1909536866">
                  <w:marLeft w:val="0"/>
                  <w:marRight w:val="0"/>
                  <w:marTop w:val="0"/>
                  <w:marBottom w:val="0"/>
                  <w:divBdr>
                    <w:top w:val="none" w:sz="0" w:space="0" w:color="auto"/>
                    <w:left w:val="none" w:sz="0" w:space="0" w:color="auto"/>
                    <w:bottom w:val="none" w:sz="0" w:space="0" w:color="auto"/>
                    <w:right w:val="none" w:sz="0" w:space="0" w:color="auto"/>
                  </w:divBdr>
                  <w:divsChild>
                    <w:div w:id="1909536777">
                      <w:marLeft w:val="0"/>
                      <w:marRight w:val="0"/>
                      <w:marTop w:val="0"/>
                      <w:marBottom w:val="0"/>
                      <w:divBdr>
                        <w:top w:val="single" w:sz="6" w:space="0" w:color="CCCCCC"/>
                        <w:left w:val="single" w:sz="6" w:space="0" w:color="CCCCCC"/>
                        <w:bottom w:val="single" w:sz="6" w:space="0" w:color="CCCCCC"/>
                        <w:right w:val="single" w:sz="6" w:space="0" w:color="CCCCCC"/>
                      </w:divBdr>
                      <w:divsChild>
                        <w:div w:id="1909536747">
                          <w:marLeft w:val="0"/>
                          <w:marRight w:val="0"/>
                          <w:marTop w:val="0"/>
                          <w:marBottom w:val="0"/>
                          <w:divBdr>
                            <w:top w:val="none" w:sz="0" w:space="0" w:color="auto"/>
                            <w:left w:val="none" w:sz="0" w:space="0" w:color="auto"/>
                            <w:bottom w:val="none" w:sz="0" w:space="0" w:color="auto"/>
                            <w:right w:val="none" w:sz="0" w:space="0" w:color="auto"/>
                          </w:divBdr>
                          <w:divsChild>
                            <w:div w:id="1909536781">
                              <w:marLeft w:val="0"/>
                              <w:marRight w:val="0"/>
                              <w:marTop w:val="0"/>
                              <w:marBottom w:val="0"/>
                              <w:divBdr>
                                <w:top w:val="none" w:sz="0" w:space="0" w:color="auto"/>
                                <w:left w:val="none" w:sz="0" w:space="0" w:color="auto"/>
                                <w:bottom w:val="none" w:sz="0" w:space="0" w:color="auto"/>
                                <w:right w:val="none" w:sz="0" w:space="0" w:color="auto"/>
                              </w:divBdr>
                              <w:divsChild>
                                <w:div w:id="1909536775">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721">
      <w:marLeft w:val="0"/>
      <w:marRight w:val="0"/>
      <w:marTop w:val="0"/>
      <w:marBottom w:val="0"/>
      <w:divBdr>
        <w:top w:val="none" w:sz="0" w:space="0" w:color="auto"/>
        <w:left w:val="none" w:sz="0" w:space="0" w:color="auto"/>
        <w:bottom w:val="none" w:sz="0" w:space="0" w:color="auto"/>
        <w:right w:val="none" w:sz="0" w:space="0" w:color="auto"/>
      </w:divBdr>
      <w:divsChild>
        <w:div w:id="1909536696">
          <w:marLeft w:val="0"/>
          <w:marRight w:val="0"/>
          <w:marTop w:val="0"/>
          <w:marBottom w:val="0"/>
          <w:divBdr>
            <w:top w:val="single" w:sz="2" w:space="0" w:color="FF0000"/>
            <w:left w:val="single" w:sz="2" w:space="0" w:color="FF0000"/>
            <w:bottom w:val="single" w:sz="2" w:space="0" w:color="FF0000"/>
            <w:right w:val="single" w:sz="2" w:space="0" w:color="FF0000"/>
          </w:divBdr>
          <w:divsChild>
            <w:div w:id="1909536884">
              <w:marLeft w:val="0"/>
              <w:marRight w:val="56"/>
              <w:marTop w:val="0"/>
              <w:marBottom w:val="0"/>
              <w:divBdr>
                <w:top w:val="none" w:sz="0" w:space="0" w:color="auto"/>
                <w:left w:val="none" w:sz="0" w:space="0" w:color="auto"/>
                <w:bottom w:val="none" w:sz="0" w:space="0" w:color="auto"/>
                <w:right w:val="none" w:sz="0" w:space="0" w:color="auto"/>
              </w:divBdr>
              <w:divsChild>
                <w:div w:id="1909536898">
                  <w:marLeft w:val="0"/>
                  <w:marRight w:val="0"/>
                  <w:marTop w:val="0"/>
                  <w:marBottom w:val="0"/>
                  <w:divBdr>
                    <w:top w:val="none" w:sz="0" w:space="0" w:color="auto"/>
                    <w:left w:val="none" w:sz="0" w:space="0" w:color="auto"/>
                    <w:bottom w:val="none" w:sz="0" w:space="0" w:color="auto"/>
                    <w:right w:val="none" w:sz="0" w:space="0" w:color="auto"/>
                  </w:divBdr>
                  <w:divsChild>
                    <w:div w:id="1909536813">
                      <w:marLeft w:val="0"/>
                      <w:marRight w:val="0"/>
                      <w:marTop w:val="0"/>
                      <w:marBottom w:val="0"/>
                      <w:divBdr>
                        <w:top w:val="single" w:sz="6" w:space="0" w:color="CCCCCC"/>
                        <w:left w:val="single" w:sz="6" w:space="0" w:color="CCCCCC"/>
                        <w:bottom w:val="single" w:sz="6" w:space="0" w:color="CCCCCC"/>
                        <w:right w:val="single" w:sz="6" w:space="0" w:color="CCCCCC"/>
                      </w:divBdr>
                      <w:divsChild>
                        <w:div w:id="1909536665">
                          <w:marLeft w:val="0"/>
                          <w:marRight w:val="0"/>
                          <w:marTop w:val="0"/>
                          <w:marBottom w:val="0"/>
                          <w:divBdr>
                            <w:top w:val="none" w:sz="0" w:space="0" w:color="auto"/>
                            <w:left w:val="none" w:sz="0" w:space="0" w:color="auto"/>
                            <w:bottom w:val="none" w:sz="0" w:space="0" w:color="auto"/>
                            <w:right w:val="none" w:sz="0" w:space="0" w:color="auto"/>
                          </w:divBdr>
                          <w:divsChild>
                            <w:div w:id="1909536900">
                              <w:marLeft w:val="0"/>
                              <w:marRight w:val="0"/>
                              <w:marTop w:val="0"/>
                              <w:marBottom w:val="0"/>
                              <w:divBdr>
                                <w:top w:val="none" w:sz="0" w:space="0" w:color="auto"/>
                                <w:left w:val="none" w:sz="0" w:space="0" w:color="auto"/>
                                <w:bottom w:val="none" w:sz="0" w:space="0" w:color="auto"/>
                                <w:right w:val="none" w:sz="0" w:space="0" w:color="auto"/>
                              </w:divBdr>
                              <w:divsChild>
                                <w:div w:id="1909536765">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725">
      <w:marLeft w:val="0"/>
      <w:marRight w:val="0"/>
      <w:marTop w:val="0"/>
      <w:marBottom w:val="0"/>
      <w:divBdr>
        <w:top w:val="none" w:sz="0" w:space="0" w:color="auto"/>
        <w:left w:val="none" w:sz="0" w:space="0" w:color="auto"/>
        <w:bottom w:val="none" w:sz="0" w:space="0" w:color="auto"/>
        <w:right w:val="none" w:sz="0" w:space="0" w:color="auto"/>
      </w:divBdr>
      <w:divsChild>
        <w:div w:id="1909536708">
          <w:marLeft w:val="71"/>
          <w:marRight w:val="0"/>
          <w:marTop w:val="0"/>
          <w:marBottom w:val="0"/>
          <w:divBdr>
            <w:top w:val="none" w:sz="0" w:space="0" w:color="auto"/>
            <w:left w:val="none" w:sz="0" w:space="0" w:color="auto"/>
            <w:bottom w:val="none" w:sz="0" w:space="0" w:color="auto"/>
            <w:right w:val="none" w:sz="0" w:space="0" w:color="auto"/>
          </w:divBdr>
          <w:divsChild>
            <w:div w:id="1909536868">
              <w:marLeft w:val="0"/>
              <w:marRight w:val="0"/>
              <w:marTop w:val="0"/>
              <w:marBottom w:val="0"/>
              <w:divBdr>
                <w:top w:val="none" w:sz="0" w:space="0" w:color="auto"/>
                <w:left w:val="none" w:sz="0" w:space="0" w:color="auto"/>
                <w:bottom w:val="none" w:sz="0" w:space="0" w:color="auto"/>
                <w:right w:val="none" w:sz="0" w:space="0" w:color="auto"/>
              </w:divBdr>
              <w:divsChild>
                <w:div w:id="1909536902">
                  <w:marLeft w:val="0"/>
                  <w:marRight w:val="0"/>
                  <w:marTop w:val="0"/>
                  <w:marBottom w:val="0"/>
                  <w:divBdr>
                    <w:top w:val="none" w:sz="0" w:space="0" w:color="auto"/>
                    <w:left w:val="none" w:sz="0" w:space="0" w:color="auto"/>
                    <w:bottom w:val="none" w:sz="0" w:space="0" w:color="auto"/>
                    <w:right w:val="none" w:sz="0" w:space="0" w:color="auto"/>
                  </w:divBdr>
                  <w:divsChild>
                    <w:div w:id="1909536754">
                      <w:marLeft w:val="0"/>
                      <w:marRight w:val="0"/>
                      <w:marTop w:val="0"/>
                      <w:marBottom w:val="0"/>
                      <w:divBdr>
                        <w:top w:val="none" w:sz="0" w:space="0" w:color="auto"/>
                        <w:left w:val="none" w:sz="0" w:space="0" w:color="auto"/>
                        <w:bottom w:val="none" w:sz="0" w:space="0" w:color="auto"/>
                        <w:right w:val="none" w:sz="0" w:space="0" w:color="auto"/>
                      </w:divBdr>
                      <w:divsChild>
                        <w:div w:id="1909536700">
                          <w:marLeft w:val="0"/>
                          <w:marRight w:val="0"/>
                          <w:marTop w:val="0"/>
                          <w:marBottom w:val="0"/>
                          <w:divBdr>
                            <w:top w:val="none" w:sz="0" w:space="0" w:color="auto"/>
                            <w:left w:val="none" w:sz="0" w:space="0" w:color="auto"/>
                            <w:bottom w:val="none" w:sz="0" w:space="0" w:color="auto"/>
                            <w:right w:val="none" w:sz="0" w:space="0" w:color="auto"/>
                          </w:divBdr>
                          <w:divsChild>
                            <w:div w:id="1909536745">
                              <w:marLeft w:val="0"/>
                              <w:marRight w:val="0"/>
                              <w:marTop w:val="0"/>
                              <w:marBottom w:val="0"/>
                              <w:divBdr>
                                <w:top w:val="none" w:sz="0" w:space="0" w:color="auto"/>
                                <w:left w:val="none" w:sz="0" w:space="0" w:color="auto"/>
                                <w:bottom w:val="none" w:sz="0" w:space="0" w:color="auto"/>
                                <w:right w:val="none" w:sz="0" w:space="0" w:color="auto"/>
                              </w:divBdr>
                              <w:divsChild>
                                <w:div w:id="1909536877">
                                  <w:marLeft w:val="0"/>
                                  <w:marRight w:val="0"/>
                                  <w:marTop w:val="0"/>
                                  <w:marBottom w:val="0"/>
                                  <w:divBdr>
                                    <w:top w:val="none" w:sz="0" w:space="0" w:color="auto"/>
                                    <w:left w:val="none" w:sz="0" w:space="0" w:color="auto"/>
                                    <w:bottom w:val="none" w:sz="0" w:space="0" w:color="auto"/>
                                    <w:right w:val="none" w:sz="0" w:space="0" w:color="auto"/>
                                  </w:divBdr>
                                  <w:divsChild>
                                    <w:div w:id="1909536907">
                                      <w:marLeft w:val="0"/>
                                      <w:marRight w:val="0"/>
                                      <w:marTop w:val="0"/>
                                      <w:marBottom w:val="0"/>
                                      <w:divBdr>
                                        <w:top w:val="none" w:sz="0" w:space="0" w:color="auto"/>
                                        <w:left w:val="none" w:sz="0" w:space="0" w:color="auto"/>
                                        <w:bottom w:val="none" w:sz="0" w:space="0" w:color="auto"/>
                                        <w:right w:val="none" w:sz="0" w:space="0" w:color="auto"/>
                                      </w:divBdr>
                                      <w:divsChild>
                                        <w:div w:id="1909536714">
                                          <w:marLeft w:val="0"/>
                                          <w:marRight w:val="0"/>
                                          <w:marTop w:val="0"/>
                                          <w:marBottom w:val="0"/>
                                          <w:divBdr>
                                            <w:top w:val="none" w:sz="0" w:space="0" w:color="auto"/>
                                            <w:left w:val="none" w:sz="0" w:space="0" w:color="auto"/>
                                            <w:bottom w:val="none" w:sz="0" w:space="0" w:color="auto"/>
                                            <w:right w:val="none" w:sz="0" w:space="0" w:color="auto"/>
                                          </w:divBdr>
                                          <w:divsChild>
                                            <w:div w:id="1909536850">
                                              <w:marLeft w:val="42"/>
                                              <w:marRight w:val="0"/>
                                              <w:marTop w:val="0"/>
                                              <w:marBottom w:val="0"/>
                                              <w:divBdr>
                                                <w:top w:val="none" w:sz="0" w:space="0" w:color="auto"/>
                                                <w:left w:val="none" w:sz="0" w:space="0" w:color="auto"/>
                                                <w:bottom w:val="none" w:sz="0" w:space="0" w:color="auto"/>
                                                <w:right w:val="none" w:sz="0" w:space="0" w:color="auto"/>
                                              </w:divBdr>
                                              <w:divsChild>
                                                <w:div w:id="1909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760">
      <w:marLeft w:val="0"/>
      <w:marRight w:val="0"/>
      <w:marTop w:val="0"/>
      <w:marBottom w:val="0"/>
      <w:divBdr>
        <w:top w:val="none" w:sz="0" w:space="0" w:color="auto"/>
        <w:left w:val="none" w:sz="0" w:space="0" w:color="auto"/>
        <w:bottom w:val="none" w:sz="0" w:space="0" w:color="auto"/>
        <w:right w:val="none" w:sz="0" w:space="0" w:color="auto"/>
      </w:divBdr>
    </w:div>
    <w:div w:id="1909536763">
      <w:marLeft w:val="0"/>
      <w:marRight w:val="0"/>
      <w:marTop w:val="0"/>
      <w:marBottom w:val="0"/>
      <w:divBdr>
        <w:top w:val="none" w:sz="0" w:space="0" w:color="auto"/>
        <w:left w:val="none" w:sz="0" w:space="0" w:color="auto"/>
        <w:bottom w:val="none" w:sz="0" w:space="0" w:color="auto"/>
        <w:right w:val="none" w:sz="0" w:space="0" w:color="auto"/>
      </w:divBdr>
      <w:divsChild>
        <w:div w:id="1909536764">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52">
              <w:marLeft w:val="0"/>
              <w:marRight w:val="56"/>
              <w:marTop w:val="0"/>
              <w:marBottom w:val="0"/>
              <w:divBdr>
                <w:top w:val="none" w:sz="0" w:space="0" w:color="auto"/>
                <w:left w:val="none" w:sz="0" w:space="0" w:color="auto"/>
                <w:bottom w:val="none" w:sz="0" w:space="0" w:color="auto"/>
                <w:right w:val="none" w:sz="0" w:space="0" w:color="auto"/>
              </w:divBdr>
              <w:divsChild>
                <w:div w:id="1909536791">
                  <w:marLeft w:val="0"/>
                  <w:marRight w:val="0"/>
                  <w:marTop w:val="0"/>
                  <w:marBottom w:val="0"/>
                  <w:divBdr>
                    <w:top w:val="none" w:sz="0" w:space="0" w:color="auto"/>
                    <w:left w:val="none" w:sz="0" w:space="0" w:color="auto"/>
                    <w:bottom w:val="none" w:sz="0" w:space="0" w:color="auto"/>
                    <w:right w:val="none" w:sz="0" w:space="0" w:color="auto"/>
                  </w:divBdr>
                  <w:divsChild>
                    <w:div w:id="1909536667">
                      <w:marLeft w:val="0"/>
                      <w:marRight w:val="0"/>
                      <w:marTop w:val="0"/>
                      <w:marBottom w:val="0"/>
                      <w:divBdr>
                        <w:top w:val="single" w:sz="6" w:space="0" w:color="CCCCCC"/>
                        <w:left w:val="single" w:sz="6" w:space="0" w:color="CCCCCC"/>
                        <w:bottom w:val="single" w:sz="6" w:space="0" w:color="CCCCCC"/>
                        <w:right w:val="single" w:sz="6" w:space="0" w:color="CCCCCC"/>
                      </w:divBdr>
                      <w:divsChild>
                        <w:div w:id="1909536703">
                          <w:marLeft w:val="0"/>
                          <w:marRight w:val="0"/>
                          <w:marTop w:val="0"/>
                          <w:marBottom w:val="0"/>
                          <w:divBdr>
                            <w:top w:val="none" w:sz="0" w:space="0" w:color="auto"/>
                            <w:left w:val="none" w:sz="0" w:space="0" w:color="auto"/>
                            <w:bottom w:val="none" w:sz="0" w:space="0" w:color="auto"/>
                            <w:right w:val="none" w:sz="0" w:space="0" w:color="auto"/>
                          </w:divBdr>
                          <w:divsChild>
                            <w:div w:id="1909536722">
                              <w:marLeft w:val="0"/>
                              <w:marRight w:val="0"/>
                              <w:marTop w:val="0"/>
                              <w:marBottom w:val="0"/>
                              <w:divBdr>
                                <w:top w:val="none" w:sz="0" w:space="0" w:color="auto"/>
                                <w:left w:val="none" w:sz="0" w:space="0" w:color="auto"/>
                                <w:bottom w:val="none" w:sz="0" w:space="0" w:color="auto"/>
                                <w:right w:val="none" w:sz="0" w:space="0" w:color="auto"/>
                              </w:divBdr>
                              <w:divsChild>
                                <w:div w:id="1909536756">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778">
      <w:marLeft w:val="0"/>
      <w:marRight w:val="0"/>
      <w:marTop w:val="0"/>
      <w:marBottom w:val="0"/>
      <w:divBdr>
        <w:top w:val="none" w:sz="0" w:space="0" w:color="auto"/>
        <w:left w:val="none" w:sz="0" w:space="0" w:color="auto"/>
        <w:bottom w:val="none" w:sz="0" w:space="0" w:color="auto"/>
        <w:right w:val="none" w:sz="0" w:space="0" w:color="auto"/>
      </w:divBdr>
      <w:divsChild>
        <w:div w:id="1909536805">
          <w:marLeft w:val="0"/>
          <w:marRight w:val="0"/>
          <w:marTop w:val="0"/>
          <w:marBottom w:val="0"/>
          <w:divBdr>
            <w:top w:val="none" w:sz="0" w:space="0" w:color="auto"/>
            <w:left w:val="none" w:sz="0" w:space="0" w:color="auto"/>
            <w:bottom w:val="none" w:sz="0" w:space="0" w:color="auto"/>
            <w:right w:val="none" w:sz="0" w:space="0" w:color="auto"/>
          </w:divBdr>
          <w:divsChild>
            <w:div w:id="1909536844">
              <w:marLeft w:val="0"/>
              <w:marRight w:val="0"/>
              <w:marTop w:val="0"/>
              <w:marBottom w:val="0"/>
              <w:divBdr>
                <w:top w:val="none" w:sz="0" w:space="0" w:color="auto"/>
                <w:left w:val="none" w:sz="0" w:space="0" w:color="auto"/>
                <w:bottom w:val="none" w:sz="0" w:space="0" w:color="auto"/>
                <w:right w:val="none" w:sz="0" w:space="0" w:color="auto"/>
              </w:divBdr>
              <w:divsChild>
                <w:div w:id="1909536928">
                  <w:marLeft w:val="0"/>
                  <w:marRight w:val="0"/>
                  <w:marTop w:val="0"/>
                  <w:marBottom w:val="0"/>
                  <w:divBdr>
                    <w:top w:val="none" w:sz="0" w:space="0" w:color="auto"/>
                    <w:left w:val="none" w:sz="0" w:space="0" w:color="auto"/>
                    <w:bottom w:val="none" w:sz="0" w:space="0" w:color="auto"/>
                    <w:right w:val="none" w:sz="0" w:space="0" w:color="auto"/>
                  </w:divBdr>
                  <w:divsChild>
                    <w:div w:id="19095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779">
      <w:marLeft w:val="0"/>
      <w:marRight w:val="0"/>
      <w:marTop w:val="0"/>
      <w:marBottom w:val="0"/>
      <w:divBdr>
        <w:top w:val="none" w:sz="0" w:space="0" w:color="auto"/>
        <w:left w:val="none" w:sz="0" w:space="0" w:color="auto"/>
        <w:bottom w:val="none" w:sz="0" w:space="0" w:color="auto"/>
        <w:right w:val="none" w:sz="0" w:space="0" w:color="auto"/>
      </w:divBdr>
      <w:divsChild>
        <w:div w:id="1909536845">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97">
              <w:marLeft w:val="0"/>
              <w:marRight w:val="56"/>
              <w:marTop w:val="0"/>
              <w:marBottom w:val="0"/>
              <w:divBdr>
                <w:top w:val="none" w:sz="0" w:space="0" w:color="auto"/>
                <w:left w:val="none" w:sz="0" w:space="0" w:color="auto"/>
                <w:bottom w:val="none" w:sz="0" w:space="0" w:color="auto"/>
                <w:right w:val="none" w:sz="0" w:space="0" w:color="auto"/>
              </w:divBdr>
              <w:divsChild>
                <w:div w:id="1909536718">
                  <w:marLeft w:val="0"/>
                  <w:marRight w:val="0"/>
                  <w:marTop w:val="0"/>
                  <w:marBottom w:val="0"/>
                  <w:divBdr>
                    <w:top w:val="none" w:sz="0" w:space="0" w:color="auto"/>
                    <w:left w:val="none" w:sz="0" w:space="0" w:color="auto"/>
                    <w:bottom w:val="none" w:sz="0" w:space="0" w:color="auto"/>
                    <w:right w:val="none" w:sz="0" w:space="0" w:color="auto"/>
                  </w:divBdr>
                  <w:divsChild>
                    <w:div w:id="1909536753">
                      <w:marLeft w:val="0"/>
                      <w:marRight w:val="0"/>
                      <w:marTop w:val="0"/>
                      <w:marBottom w:val="0"/>
                      <w:divBdr>
                        <w:top w:val="single" w:sz="6" w:space="0" w:color="CCCCCC"/>
                        <w:left w:val="single" w:sz="6" w:space="0" w:color="CCCCCC"/>
                        <w:bottom w:val="single" w:sz="6" w:space="0" w:color="CCCCCC"/>
                        <w:right w:val="single" w:sz="6" w:space="0" w:color="CCCCCC"/>
                      </w:divBdr>
                      <w:divsChild>
                        <w:div w:id="1909536894">
                          <w:marLeft w:val="0"/>
                          <w:marRight w:val="0"/>
                          <w:marTop w:val="0"/>
                          <w:marBottom w:val="0"/>
                          <w:divBdr>
                            <w:top w:val="none" w:sz="0" w:space="0" w:color="auto"/>
                            <w:left w:val="none" w:sz="0" w:space="0" w:color="auto"/>
                            <w:bottom w:val="none" w:sz="0" w:space="0" w:color="auto"/>
                            <w:right w:val="none" w:sz="0" w:space="0" w:color="auto"/>
                          </w:divBdr>
                          <w:divsChild>
                            <w:div w:id="1909536758">
                              <w:marLeft w:val="0"/>
                              <w:marRight w:val="0"/>
                              <w:marTop w:val="0"/>
                              <w:marBottom w:val="0"/>
                              <w:divBdr>
                                <w:top w:val="none" w:sz="0" w:space="0" w:color="auto"/>
                                <w:left w:val="none" w:sz="0" w:space="0" w:color="auto"/>
                                <w:bottom w:val="none" w:sz="0" w:space="0" w:color="auto"/>
                                <w:right w:val="none" w:sz="0" w:space="0" w:color="auto"/>
                              </w:divBdr>
                              <w:divsChild>
                                <w:div w:id="1909536794">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787">
      <w:marLeft w:val="0"/>
      <w:marRight w:val="0"/>
      <w:marTop w:val="0"/>
      <w:marBottom w:val="0"/>
      <w:divBdr>
        <w:top w:val="none" w:sz="0" w:space="0" w:color="auto"/>
        <w:left w:val="none" w:sz="0" w:space="0" w:color="auto"/>
        <w:bottom w:val="none" w:sz="0" w:space="0" w:color="auto"/>
        <w:right w:val="none" w:sz="0" w:space="0" w:color="auto"/>
      </w:divBdr>
      <w:divsChild>
        <w:div w:id="1909536798">
          <w:marLeft w:val="71"/>
          <w:marRight w:val="0"/>
          <w:marTop w:val="0"/>
          <w:marBottom w:val="0"/>
          <w:divBdr>
            <w:top w:val="none" w:sz="0" w:space="0" w:color="auto"/>
            <w:left w:val="none" w:sz="0" w:space="0" w:color="auto"/>
            <w:bottom w:val="none" w:sz="0" w:space="0" w:color="auto"/>
            <w:right w:val="none" w:sz="0" w:space="0" w:color="auto"/>
          </w:divBdr>
          <w:divsChild>
            <w:div w:id="1909536711">
              <w:marLeft w:val="0"/>
              <w:marRight w:val="0"/>
              <w:marTop w:val="0"/>
              <w:marBottom w:val="0"/>
              <w:divBdr>
                <w:top w:val="none" w:sz="0" w:space="0" w:color="auto"/>
                <w:left w:val="none" w:sz="0" w:space="0" w:color="auto"/>
                <w:bottom w:val="none" w:sz="0" w:space="0" w:color="auto"/>
                <w:right w:val="none" w:sz="0" w:space="0" w:color="auto"/>
              </w:divBdr>
              <w:divsChild>
                <w:div w:id="1909536859">
                  <w:marLeft w:val="0"/>
                  <w:marRight w:val="0"/>
                  <w:marTop w:val="0"/>
                  <w:marBottom w:val="0"/>
                  <w:divBdr>
                    <w:top w:val="none" w:sz="0" w:space="0" w:color="auto"/>
                    <w:left w:val="none" w:sz="0" w:space="0" w:color="auto"/>
                    <w:bottom w:val="none" w:sz="0" w:space="0" w:color="auto"/>
                    <w:right w:val="none" w:sz="0" w:space="0" w:color="auto"/>
                  </w:divBdr>
                  <w:divsChild>
                    <w:div w:id="1909536768">
                      <w:marLeft w:val="0"/>
                      <w:marRight w:val="0"/>
                      <w:marTop w:val="0"/>
                      <w:marBottom w:val="0"/>
                      <w:divBdr>
                        <w:top w:val="none" w:sz="0" w:space="0" w:color="auto"/>
                        <w:left w:val="none" w:sz="0" w:space="0" w:color="auto"/>
                        <w:bottom w:val="none" w:sz="0" w:space="0" w:color="auto"/>
                        <w:right w:val="none" w:sz="0" w:space="0" w:color="auto"/>
                      </w:divBdr>
                      <w:divsChild>
                        <w:div w:id="1909536737">
                          <w:marLeft w:val="0"/>
                          <w:marRight w:val="0"/>
                          <w:marTop w:val="0"/>
                          <w:marBottom w:val="0"/>
                          <w:divBdr>
                            <w:top w:val="none" w:sz="0" w:space="0" w:color="auto"/>
                            <w:left w:val="none" w:sz="0" w:space="0" w:color="auto"/>
                            <w:bottom w:val="none" w:sz="0" w:space="0" w:color="auto"/>
                            <w:right w:val="none" w:sz="0" w:space="0" w:color="auto"/>
                          </w:divBdr>
                          <w:divsChild>
                            <w:div w:id="1909536828">
                              <w:marLeft w:val="0"/>
                              <w:marRight w:val="0"/>
                              <w:marTop w:val="0"/>
                              <w:marBottom w:val="0"/>
                              <w:divBdr>
                                <w:top w:val="none" w:sz="0" w:space="0" w:color="auto"/>
                                <w:left w:val="none" w:sz="0" w:space="0" w:color="auto"/>
                                <w:bottom w:val="none" w:sz="0" w:space="0" w:color="auto"/>
                                <w:right w:val="none" w:sz="0" w:space="0" w:color="auto"/>
                              </w:divBdr>
                              <w:divsChild>
                                <w:div w:id="1909536809">
                                  <w:marLeft w:val="0"/>
                                  <w:marRight w:val="0"/>
                                  <w:marTop w:val="0"/>
                                  <w:marBottom w:val="0"/>
                                  <w:divBdr>
                                    <w:top w:val="none" w:sz="0" w:space="0" w:color="auto"/>
                                    <w:left w:val="none" w:sz="0" w:space="0" w:color="auto"/>
                                    <w:bottom w:val="none" w:sz="0" w:space="0" w:color="auto"/>
                                    <w:right w:val="none" w:sz="0" w:space="0" w:color="auto"/>
                                  </w:divBdr>
                                  <w:divsChild>
                                    <w:div w:id="1909536830">
                                      <w:marLeft w:val="0"/>
                                      <w:marRight w:val="0"/>
                                      <w:marTop w:val="0"/>
                                      <w:marBottom w:val="0"/>
                                      <w:divBdr>
                                        <w:top w:val="none" w:sz="0" w:space="0" w:color="auto"/>
                                        <w:left w:val="none" w:sz="0" w:space="0" w:color="auto"/>
                                        <w:bottom w:val="none" w:sz="0" w:space="0" w:color="auto"/>
                                        <w:right w:val="none" w:sz="0" w:space="0" w:color="auto"/>
                                      </w:divBdr>
                                      <w:divsChild>
                                        <w:div w:id="1909536666">
                                          <w:marLeft w:val="0"/>
                                          <w:marRight w:val="0"/>
                                          <w:marTop w:val="0"/>
                                          <w:marBottom w:val="0"/>
                                          <w:divBdr>
                                            <w:top w:val="none" w:sz="0" w:space="0" w:color="auto"/>
                                            <w:left w:val="none" w:sz="0" w:space="0" w:color="auto"/>
                                            <w:bottom w:val="none" w:sz="0" w:space="0" w:color="auto"/>
                                            <w:right w:val="none" w:sz="0" w:space="0" w:color="auto"/>
                                          </w:divBdr>
                                          <w:divsChild>
                                            <w:div w:id="1909536914">
                                              <w:marLeft w:val="42"/>
                                              <w:marRight w:val="0"/>
                                              <w:marTop w:val="0"/>
                                              <w:marBottom w:val="0"/>
                                              <w:divBdr>
                                                <w:top w:val="none" w:sz="0" w:space="0" w:color="auto"/>
                                                <w:left w:val="none" w:sz="0" w:space="0" w:color="auto"/>
                                                <w:bottom w:val="none" w:sz="0" w:space="0" w:color="auto"/>
                                                <w:right w:val="none" w:sz="0" w:space="0" w:color="auto"/>
                                              </w:divBdr>
                                              <w:divsChild>
                                                <w:div w:id="19095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788">
      <w:marLeft w:val="0"/>
      <w:marRight w:val="0"/>
      <w:marTop w:val="0"/>
      <w:marBottom w:val="0"/>
      <w:divBdr>
        <w:top w:val="none" w:sz="0" w:space="0" w:color="auto"/>
        <w:left w:val="none" w:sz="0" w:space="0" w:color="auto"/>
        <w:bottom w:val="none" w:sz="0" w:space="0" w:color="auto"/>
        <w:right w:val="none" w:sz="0" w:space="0" w:color="auto"/>
      </w:divBdr>
    </w:div>
    <w:div w:id="1909536803">
      <w:marLeft w:val="0"/>
      <w:marRight w:val="0"/>
      <w:marTop w:val="0"/>
      <w:marBottom w:val="0"/>
      <w:divBdr>
        <w:top w:val="none" w:sz="0" w:space="0" w:color="auto"/>
        <w:left w:val="none" w:sz="0" w:space="0" w:color="auto"/>
        <w:bottom w:val="none" w:sz="0" w:space="0" w:color="auto"/>
        <w:right w:val="none" w:sz="0" w:space="0" w:color="auto"/>
      </w:divBdr>
      <w:divsChild>
        <w:div w:id="1909536679">
          <w:marLeft w:val="282"/>
          <w:marRight w:val="0"/>
          <w:marTop w:val="56"/>
          <w:marBottom w:val="56"/>
          <w:divBdr>
            <w:top w:val="none" w:sz="0" w:space="0" w:color="auto"/>
            <w:left w:val="none" w:sz="0" w:space="0" w:color="auto"/>
            <w:bottom w:val="none" w:sz="0" w:space="0" w:color="auto"/>
            <w:right w:val="none" w:sz="0" w:space="0" w:color="auto"/>
          </w:divBdr>
        </w:div>
        <w:div w:id="1909536855">
          <w:marLeft w:val="282"/>
          <w:marRight w:val="0"/>
          <w:marTop w:val="56"/>
          <w:marBottom w:val="56"/>
          <w:divBdr>
            <w:top w:val="none" w:sz="0" w:space="0" w:color="auto"/>
            <w:left w:val="none" w:sz="0" w:space="0" w:color="auto"/>
            <w:bottom w:val="none" w:sz="0" w:space="0" w:color="auto"/>
            <w:right w:val="none" w:sz="0" w:space="0" w:color="auto"/>
          </w:divBdr>
        </w:div>
      </w:divsChild>
    </w:div>
    <w:div w:id="1909536808">
      <w:marLeft w:val="0"/>
      <w:marRight w:val="0"/>
      <w:marTop w:val="0"/>
      <w:marBottom w:val="0"/>
      <w:divBdr>
        <w:top w:val="none" w:sz="0" w:space="0" w:color="auto"/>
        <w:left w:val="none" w:sz="0" w:space="0" w:color="auto"/>
        <w:bottom w:val="none" w:sz="0" w:space="0" w:color="auto"/>
        <w:right w:val="none" w:sz="0" w:space="0" w:color="auto"/>
      </w:divBdr>
      <w:divsChild>
        <w:div w:id="1909536822">
          <w:marLeft w:val="71"/>
          <w:marRight w:val="0"/>
          <w:marTop w:val="0"/>
          <w:marBottom w:val="0"/>
          <w:divBdr>
            <w:top w:val="none" w:sz="0" w:space="0" w:color="auto"/>
            <w:left w:val="none" w:sz="0" w:space="0" w:color="auto"/>
            <w:bottom w:val="none" w:sz="0" w:space="0" w:color="auto"/>
            <w:right w:val="none" w:sz="0" w:space="0" w:color="auto"/>
          </w:divBdr>
          <w:divsChild>
            <w:div w:id="1909536835">
              <w:marLeft w:val="0"/>
              <w:marRight w:val="0"/>
              <w:marTop w:val="0"/>
              <w:marBottom w:val="0"/>
              <w:divBdr>
                <w:top w:val="none" w:sz="0" w:space="0" w:color="auto"/>
                <w:left w:val="none" w:sz="0" w:space="0" w:color="auto"/>
                <w:bottom w:val="none" w:sz="0" w:space="0" w:color="auto"/>
                <w:right w:val="none" w:sz="0" w:space="0" w:color="auto"/>
              </w:divBdr>
              <w:divsChild>
                <w:div w:id="1909536739">
                  <w:marLeft w:val="0"/>
                  <w:marRight w:val="0"/>
                  <w:marTop w:val="0"/>
                  <w:marBottom w:val="0"/>
                  <w:divBdr>
                    <w:top w:val="none" w:sz="0" w:space="0" w:color="auto"/>
                    <w:left w:val="none" w:sz="0" w:space="0" w:color="auto"/>
                    <w:bottom w:val="none" w:sz="0" w:space="0" w:color="auto"/>
                    <w:right w:val="none" w:sz="0" w:space="0" w:color="auto"/>
                  </w:divBdr>
                  <w:divsChild>
                    <w:div w:id="1909536678">
                      <w:marLeft w:val="0"/>
                      <w:marRight w:val="0"/>
                      <w:marTop w:val="0"/>
                      <w:marBottom w:val="0"/>
                      <w:divBdr>
                        <w:top w:val="none" w:sz="0" w:space="0" w:color="auto"/>
                        <w:left w:val="none" w:sz="0" w:space="0" w:color="auto"/>
                        <w:bottom w:val="none" w:sz="0" w:space="0" w:color="auto"/>
                        <w:right w:val="none" w:sz="0" w:space="0" w:color="auto"/>
                      </w:divBdr>
                      <w:divsChild>
                        <w:div w:id="1909536789">
                          <w:marLeft w:val="0"/>
                          <w:marRight w:val="0"/>
                          <w:marTop w:val="0"/>
                          <w:marBottom w:val="0"/>
                          <w:divBdr>
                            <w:top w:val="none" w:sz="0" w:space="0" w:color="auto"/>
                            <w:left w:val="none" w:sz="0" w:space="0" w:color="auto"/>
                            <w:bottom w:val="none" w:sz="0" w:space="0" w:color="auto"/>
                            <w:right w:val="none" w:sz="0" w:space="0" w:color="auto"/>
                          </w:divBdr>
                          <w:divsChild>
                            <w:div w:id="1909536784">
                              <w:marLeft w:val="0"/>
                              <w:marRight w:val="0"/>
                              <w:marTop w:val="0"/>
                              <w:marBottom w:val="0"/>
                              <w:divBdr>
                                <w:top w:val="none" w:sz="0" w:space="0" w:color="auto"/>
                                <w:left w:val="none" w:sz="0" w:space="0" w:color="auto"/>
                                <w:bottom w:val="none" w:sz="0" w:space="0" w:color="auto"/>
                                <w:right w:val="none" w:sz="0" w:space="0" w:color="auto"/>
                              </w:divBdr>
                              <w:divsChild>
                                <w:div w:id="1909536674">
                                  <w:marLeft w:val="0"/>
                                  <w:marRight w:val="0"/>
                                  <w:marTop w:val="0"/>
                                  <w:marBottom w:val="0"/>
                                  <w:divBdr>
                                    <w:top w:val="none" w:sz="0" w:space="0" w:color="auto"/>
                                    <w:left w:val="none" w:sz="0" w:space="0" w:color="auto"/>
                                    <w:bottom w:val="none" w:sz="0" w:space="0" w:color="auto"/>
                                    <w:right w:val="none" w:sz="0" w:space="0" w:color="auto"/>
                                  </w:divBdr>
                                  <w:divsChild>
                                    <w:div w:id="1909536918">
                                      <w:marLeft w:val="0"/>
                                      <w:marRight w:val="0"/>
                                      <w:marTop w:val="0"/>
                                      <w:marBottom w:val="0"/>
                                      <w:divBdr>
                                        <w:top w:val="none" w:sz="0" w:space="0" w:color="auto"/>
                                        <w:left w:val="none" w:sz="0" w:space="0" w:color="auto"/>
                                        <w:bottom w:val="none" w:sz="0" w:space="0" w:color="auto"/>
                                        <w:right w:val="none" w:sz="0" w:space="0" w:color="auto"/>
                                      </w:divBdr>
                                      <w:divsChild>
                                        <w:div w:id="1909536876">
                                          <w:marLeft w:val="0"/>
                                          <w:marRight w:val="0"/>
                                          <w:marTop w:val="0"/>
                                          <w:marBottom w:val="0"/>
                                          <w:divBdr>
                                            <w:top w:val="none" w:sz="0" w:space="0" w:color="auto"/>
                                            <w:left w:val="none" w:sz="0" w:space="0" w:color="auto"/>
                                            <w:bottom w:val="none" w:sz="0" w:space="0" w:color="auto"/>
                                            <w:right w:val="none" w:sz="0" w:space="0" w:color="auto"/>
                                          </w:divBdr>
                                          <w:divsChild>
                                            <w:div w:id="1909536841">
                                              <w:marLeft w:val="42"/>
                                              <w:marRight w:val="0"/>
                                              <w:marTop w:val="0"/>
                                              <w:marBottom w:val="0"/>
                                              <w:divBdr>
                                                <w:top w:val="none" w:sz="0" w:space="0" w:color="auto"/>
                                                <w:left w:val="none" w:sz="0" w:space="0" w:color="auto"/>
                                                <w:bottom w:val="none" w:sz="0" w:space="0" w:color="auto"/>
                                                <w:right w:val="none" w:sz="0" w:space="0" w:color="auto"/>
                                              </w:divBdr>
                                              <w:divsChild>
                                                <w:div w:id="19095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818">
      <w:marLeft w:val="0"/>
      <w:marRight w:val="0"/>
      <w:marTop w:val="0"/>
      <w:marBottom w:val="0"/>
      <w:divBdr>
        <w:top w:val="none" w:sz="0" w:space="0" w:color="auto"/>
        <w:left w:val="none" w:sz="0" w:space="0" w:color="auto"/>
        <w:bottom w:val="none" w:sz="0" w:space="0" w:color="auto"/>
        <w:right w:val="none" w:sz="0" w:space="0" w:color="auto"/>
      </w:divBdr>
      <w:divsChild>
        <w:div w:id="1909536812">
          <w:marLeft w:val="0"/>
          <w:marRight w:val="0"/>
          <w:marTop w:val="0"/>
          <w:marBottom w:val="0"/>
          <w:divBdr>
            <w:top w:val="none" w:sz="0" w:space="0" w:color="auto"/>
            <w:left w:val="none" w:sz="0" w:space="0" w:color="auto"/>
            <w:bottom w:val="none" w:sz="0" w:space="0" w:color="auto"/>
            <w:right w:val="none" w:sz="0" w:space="0" w:color="auto"/>
          </w:divBdr>
          <w:divsChild>
            <w:div w:id="1909536811">
              <w:marLeft w:val="0"/>
              <w:marRight w:val="0"/>
              <w:marTop w:val="0"/>
              <w:marBottom w:val="0"/>
              <w:divBdr>
                <w:top w:val="none" w:sz="0" w:space="0" w:color="auto"/>
                <w:left w:val="none" w:sz="0" w:space="0" w:color="auto"/>
                <w:bottom w:val="none" w:sz="0" w:space="0" w:color="auto"/>
                <w:right w:val="none" w:sz="0" w:space="0" w:color="auto"/>
              </w:divBdr>
              <w:divsChild>
                <w:div w:id="1909536851">
                  <w:marLeft w:val="0"/>
                  <w:marRight w:val="0"/>
                  <w:marTop w:val="0"/>
                  <w:marBottom w:val="0"/>
                  <w:divBdr>
                    <w:top w:val="none" w:sz="0" w:space="0" w:color="auto"/>
                    <w:left w:val="none" w:sz="0" w:space="0" w:color="auto"/>
                    <w:bottom w:val="none" w:sz="0" w:space="0" w:color="auto"/>
                    <w:right w:val="none" w:sz="0" w:space="0" w:color="auto"/>
                  </w:divBdr>
                  <w:divsChild>
                    <w:div w:id="19095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819">
      <w:marLeft w:val="0"/>
      <w:marRight w:val="0"/>
      <w:marTop w:val="0"/>
      <w:marBottom w:val="0"/>
      <w:divBdr>
        <w:top w:val="none" w:sz="0" w:space="0" w:color="auto"/>
        <w:left w:val="none" w:sz="0" w:space="0" w:color="auto"/>
        <w:bottom w:val="none" w:sz="0" w:space="0" w:color="auto"/>
        <w:right w:val="none" w:sz="0" w:space="0" w:color="auto"/>
      </w:divBdr>
      <w:divsChild>
        <w:div w:id="1909536686">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43">
              <w:marLeft w:val="0"/>
              <w:marRight w:val="56"/>
              <w:marTop w:val="0"/>
              <w:marBottom w:val="0"/>
              <w:divBdr>
                <w:top w:val="none" w:sz="0" w:space="0" w:color="auto"/>
                <w:left w:val="none" w:sz="0" w:space="0" w:color="auto"/>
                <w:bottom w:val="none" w:sz="0" w:space="0" w:color="auto"/>
                <w:right w:val="none" w:sz="0" w:space="0" w:color="auto"/>
              </w:divBdr>
              <w:divsChild>
                <w:div w:id="1909536824">
                  <w:marLeft w:val="0"/>
                  <w:marRight w:val="0"/>
                  <w:marTop w:val="0"/>
                  <w:marBottom w:val="0"/>
                  <w:divBdr>
                    <w:top w:val="none" w:sz="0" w:space="0" w:color="auto"/>
                    <w:left w:val="none" w:sz="0" w:space="0" w:color="auto"/>
                    <w:bottom w:val="none" w:sz="0" w:space="0" w:color="auto"/>
                    <w:right w:val="none" w:sz="0" w:space="0" w:color="auto"/>
                  </w:divBdr>
                  <w:divsChild>
                    <w:div w:id="1909536838">
                      <w:marLeft w:val="0"/>
                      <w:marRight w:val="0"/>
                      <w:marTop w:val="0"/>
                      <w:marBottom w:val="0"/>
                      <w:divBdr>
                        <w:top w:val="single" w:sz="6" w:space="0" w:color="CCCCCC"/>
                        <w:left w:val="single" w:sz="6" w:space="0" w:color="CCCCCC"/>
                        <w:bottom w:val="single" w:sz="6" w:space="0" w:color="CCCCCC"/>
                        <w:right w:val="single" w:sz="6" w:space="0" w:color="CCCCCC"/>
                      </w:divBdr>
                      <w:divsChild>
                        <w:div w:id="1909536901">
                          <w:marLeft w:val="0"/>
                          <w:marRight w:val="0"/>
                          <w:marTop w:val="0"/>
                          <w:marBottom w:val="0"/>
                          <w:divBdr>
                            <w:top w:val="none" w:sz="0" w:space="0" w:color="auto"/>
                            <w:left w:val="none" w:sz="0" w:space="0" w:color="auto"/>
                            <w:bottom w:val="none" w:sz="0" w:space="0" w:color="auto"/>
                            <w:right w:val="none" w:sz="0" w:space="0" w:color="auto"/>
                          </w:divBdr>
                          <w:divsChild>
                            <w:div w:id="1909536771">
                              <w:marLeft w:val="0"/>
                              <w:marRight w:val="0"/>
                              <w:marTop w:val="0"/>
                              <w:marBottom w:val="0"/>
                              <w:divBdr>
                                <w:top w:val="none" w:sz="0" w:space="0" w:color="auto"/>
                                <w:left w:val="none" w:sz="0" w:space="0" w:color="auto"/>
                                <w:bottom w:val="none" w:sz="0" w:space="0" w:color="auto"/>
                                <w:right w:val="none" w:sz="0" w:space="0" w:color="auto"/>
                              </w:divBdr>
                              <w:divsChild>
                                <w:div w:id="1909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832">
      <w:marLeft w:val="0"/>
      <w:marRight w:val="0"/>
      <w:marTop w:val="0"/>
      <w:marBottom w:val="0"/>
      <w:divBdr>
        <w:top w:val="none" w:sz="0" w:space="0" w:color="auto"/>
        <w:left w:val="none" w:sz="0" w:space="0" w:color="auto"/>
        <w:bottom w:val="none" w:sz="0" w:space="0" w:color="auto"/>
        <w:right w:val="none" w:sz="0" w:space="0" w:color="auto"/>
      </w:divBdr>
      <w:divsChild>
        <w:div w:id="1909536816">
          <w:marLeft w:val="71"/>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909536772">
                  <w:marLeft w:val="0"/>
                  <w:marRight w:val="0"/>
                  <w:marTop w:val="0"/>
                  <w:marBottom w:val="0"/>
                  <w:divBdr>
                    <w:top w:val="none" w:sz="0" w:space="0" w:color="auto"/>
                    <w:left w:val="none" w:sz="0" w:space="0" w:color="auto"/>
                    <w:bottom w:val="none" w:sz="0" w:space="0" w:color="auto"/>
                    <w:right w:val="none" w:sz="0" w:space="0" w:color="auto"/>
                  </w:divBdr>
                  <w:divsChild>
                    <w:div w:id="1909536932">
                      <w:marLeft w:val="0"/>
                      <w:marRight w:val="0"/>
                      <w:marTop w:val="0"/>
                      <w:marBottom w:val="0"/>
                      <w:divBdr>
                        <w:top w:val="none" w:sz="0" w:space="0" w:color="auto"/>
                        <w:left w:val="none" w:sz="0" w:space="0" w:color="auto"/>
                        <w:bottom w:val="none" w:sz="0" w:space="0" w:color="auto"/>
                        <w:right w:val="none" w:sz="0" w:space="0" w:color="auto"/>
                      </w:divBdr>
                      <w:divsChild>
                        <w:div w:id="1909536710">
                          <w:marLeft w:val="0"/>
                          <w:marRight w:val="0"/>
                          <w:marTop w:val="0"/>
                          <w:marBottom w:val="0"/>
                          <w:divBdr>
                            <w:top w:val="none" w:sz="0" w:space="0" w:color="auto"/>
                            <w:left w:val="none" w:sz="0" w:space="0" w:color="auto"/>
                            <w:bottom w:val="none" w:sz="0" w:space="0" w:color="auto"/>
                            <w:right w:val="none" w:sz="0" w:space="0" w:color="auto"/>
                          </w:divBdr>
                          <w:divsChild>
                            <w:div w:id="1909536862">
                              <w:marLeft w:val="0"/>
                              <w:marRight w:val="0"/>
                              <w:marTop w:val="0"/>
                              <w:marBottom w:val="0"/>
                              <w:divBdr>
                                <w:top w:val="none" w:sz="0" w:space="0" w:color="auto"/>
                                <w:left w:val="none" w:sz="0" w:space="0" w:color="auto"/>
                                <w:bottom w:val="none" w:sz="0" w:space="0" w:color="auto"/>
                                <w:right w:val="none" w:sz="0" w:space="0" w:color="auto"/>
                              </w:divBdr>
                              <w:divsChild>
                                <w:div w:id="1909536742">
                                  <w:marLeft w:val="0"/>
                                  <w:marRight w:val="0"/>
                                  <w:marTop w:val="0"/>
                                  <w:marBottom w:val="0"/>
                                  <w:divBdr>
                                    <w:top w:val="none" w:sz="0" w:space="0" w:color="auto"/>
                                    <w:left w:val="none" w:sz="0" w:space="0" w:color="auto"/>
                                    <w:bottom w:val="none" w:sz="0" w:space="0" w:color="auto"/>
                                    <w:right w:val="none" w:sz="0" w:space="0" w:color="auto"/>
                                  </w:divBdr>
                                  <w:divsChild>
                                    <w:div w:id="1909536839">
                                      <w:marLeft w:val="0"/>
                                      <w:marRight w:val="0"/>
                                      <w:marTop w:val="0"/>
                                      <w:marBottom w:val="0"/>
                                      <w:divBdr>
                                        <w:top w:val="none" w:sz="0" w:space="0" w:color="auto"/>
                                        <w:left w:val="none" w:sz="0" w:space="0" w:color="auto"/>
                                        <w:bottom w:val="none" w:sz="0" w:space="0" w:color="auto"/>
                                        <w:right w:val="none" w:sz="0" w:space="0" w:color="auto"/>
                                      </w:divBdr>
                                      <w:divsChild>
                                        <w:div w:id="1909536801">
                                          <w:marLeft w:val="0"/>
                                          <w:marRight w:val="0"/>
                                          <w:marTop w:val="0"/>
                                          <w:marBottom w:val="0"/>
                                          <w:divBdr>
                                            <w:top w:val="none" w:sz="0" w:space="0" w:color="auto"/>
                                            <w:left w:val="none" w:sz="0" w:space="0" w:color="auto"/>
                                            <w:bottom w:val="none" w:sz="0" w:space="0" w:color="auto"/>
                                            <w:right w:val="none" w:sz="0" w:space="0" w:color="auto"/>
                                          </w:divBdr>
                                          <w:divsChild>
                                            <w:div w:id="1909536931">
                                              <w:marLeft w:val="42"/>
                                              <w:marRight w:val="0"/>
                                              <w:marTop w:val="0"/>
                                              <w:marBottom w:val="0"/>
                                              <w:divBdr>
                                                <w:top w:val="none" w:sz="0" w:space="0" w:color="auto"/>
                                                <w:left w:val="none" w:sz="0" w:space="0" w:color="auto"/>
                                                <w:bottom w:val="none" w:sz="0" w:space="0" w:color="auto"/>
                                                <w:right w:val="none" w:sz="0" w:space="0" w:color="auto"/>
                                              </w:divBdr>
                                              <w:divsChild>
                                                <w:div w:id="19095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836">
      <w:marLeft w:val="0"/>
      <w:marRight w:val="0"/>
      <w:marTop w:val="0"/>
      <w:marBottom w:val="0"/>
      <w:divBdr>
        <w:top w:val="none" w:sz="0" w:space="0" w:color="auto"/>
        <w:left w:val="none" w:sz="0" w:space="0" w:color="auto"/>
        <w:bottom w:val="none" w:sz="0" w:space="0" w:color="auto"/>
        <w:right w:val="none" w:sz="0" w:space="0" w:color="auto"/>
      </w:divBdr>
      <w:divsChild>
        <w:div w:id="1909536908">
          <w:marLeft w:val="0"/>
          <w:marRight w:val="0"/>
          <w:marTop w:val="0"/>
          <w:marBottom w:val="0"/>
          <w:divBdr>
            <w:top w:val="single" w:sz="2" w:space="0" w:color="FF0000"/>
            <w:left w:val="single" w:sz="2" w:space="0" w:color="FF0000"/>
            <w:bottom w:val="single" w:sz="2" w:space="0" w:color="FF0000"/>
            <w:right w:val="single" w:sz="2" w:space="0" w:color="FF0000"/>
          </w:divBdr>
          <w:divsChild>
            <w:div w:id="1909536693">
              <w:marLeft w:val="0"/>
              <w:marRight w:val="56"/>
              <w:marTop w:val="0"/>
              <w:marBottom w:val="0"/>
              <w:divBdr>
                <w:top w:val="none" w:sz="0" w:space="0" w:color="auto"/>
                <w:left w:val="none" w:sz="0" w:space="0" w:color="auto"/>
                <w:bottom w:val="none" w:sz="0" w:space="0" w:color="auto"/>
                <w:right w:val="none" w:sz="0" w:space="0" w:color="auto"/>
              </w:divBdr>
              <w:divsChild>
                <w:div w:id="1909536687">
                  <w:marLeft w:val="0"/>
                  <w:marRight w:val="0"/>
                  <w:marTop w:val="0"/>
                  <w:marBottom w:val="0"/>
                  <w:divBdr>
                    <w:top w:val="none" w:sz="0" w:space="0" w:color="auto"/>
                    <w:left w:val="none" w:sz="0" w:space="0" w:color="auto"/>
                    <w:bottom w:val="none" w:sz="0" w:space="0" w:color="auto"/>
                    <w:right w:val="none" w:sz="0" w:space="0" w:color="auto"/>
                  </w:divBdr>
                  <w:divsChild>
                    <w:div w:id="1909536810">
                      <w:marLeft w:val="0"/>
                      <w:marRight w:val="0"/>
                      <w:marTop w:val="0"/>
                      <w:marBottom w:val="0"/>
                      <w:divBdr>
                        <w:top w:val="single" w:sz="6" w:space="0" w:color="CCCCCC"/>
                        <w:left w:val="single" w:sz="6" w:space="0" w:color="CCCCCC"/>
                        <w:bottom w:val="single" w:sz="6" w:space="0" w:color="CCCCCC"/>
                        <w:right w:val="single" w:sz="6" w:space="0" w:color="CCCCCC"/>
                      </w:divBdr>
                      <w:divsChild>
                        <w:div w:id="1909536717">
                          <w:marLeft w:val="0"/>
                          <w:marRight w:val="0"/>
                          <w:marTop w:val="0"/>
                          <w:marBottom w:val="0"/>
                          <w:divBdr>
                            <w:top w:val="none" w:sz="0" w:space="0" w:color="auto"/>
                            <w:left w:val="none" w:sz="0" w:space="0" w:color="auto"/>
                            <w:bottom w:val="none" w:sz="0" w:space="0" w:color="auto"/>
                            <w:right w:val="none" w:sz="0" w:space="0" w:color="auto"/>
                          </w:divBdr>
                          <w:divsChild>
                            <w:div w:id="1909536880">
                              <w:marLeft w:val="0"/>
                              <w:marRight w:val="0"/>
                              <w:marTop w:val="0"/>
                              <w:marBottom w:val="0"/>
                              <w:divBdr>
                                <w:top w:val="none" w:sz="0" w:space="0" w:color="auto"/>
                                <w:left w:val="none" w:sz="0" w:space="0" w:color="auto"/>
                                <w:bottom w:val="none" w:sz="0" w:space="0" w:color="auto"/>
                                <w:right w:val="none" w:sz="0" w:space="0" w:color="auto"/>
                              </w:divBdr>
                              <w:divsChild>
                                <w:div w:id="1909536702">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854">
      <w:marLeft w:val="0"/>
      <w:marRight w:val="0"/>
      <w:marTop w:val="0"/>
      <w:marBottom w:val="0"/>
      <w:divBdr>
        <w:top w:val="none" w:sz="0" w:space="0" w:color="auto"/>
        <w:left w:val="none" w:sz="0" w:space="0" w:color="auto"/>
        <w:bottom w:val="none" w:sz="0" w:space="0" w:color="auto"/>
        <w:right w:val="none" w:sz="0" w:space="0" w:color="auto"/>
      </w:divBdr>
      <w:divsChild>
        <w:div w:id="1909536740">
          <w:marLeft w:val="0"/>
          <w:marRight w:val="0"/>
          <w:marTop w:val="0"/>
          <w:marBottom w:val="0"/>
          <w:divBdr>
            <w:top w:val="none" w:sz="0" w:space="0" w:color="auto"/>
            <w:left w:val="none" w:sz="0" w:space="0" w:color="auto"/>
            <w:bottom w:val="none" w:sz="0" w:space="0" w:color="auto"/>
            <w:right w:val="none" w:sz="0" w:space="0" w:color="auto"/>
          </w:divBdr>
          <w:divsChild>
            <w:div w:id="190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858">
      <w:marLeft w:val="0"/>
      <w:marRight w:val="0"/>
      <w:marTop w:val="0"/>
      <w:marBottom w:val="0"/>
      <w:divBdr>
        <w:top w:val="none" w:sz="0" w:space="0" w:color="auto"/>
        <w:left w:val="none" w:sz="0" w:space="0" w:color="auto"/>
        <w:bottom w:val="none" w:sz="0" w:space="0" w:color="auto"/>
        <w:right w:val="none" w:sz="0" w:space="0" w:color="auto"/>
      </w:divBdr>
      <w:divsChild>
        <w:div w:id="1909536874">
          <w:marLeft w:val="56"/>
          <w:marRight w:val="0"/>
          <w:marTop w:val="0"/>
          <w:marBottom w:val="0"/>
          <w:divBdr>
            <w:top w:val="none" w:sz="0" w:space="0" w:color="auto"/>
            <w:left w:val="none" w:sz="0" w:space="0" w:color="auto"/>
            <w:bottom w:val="none" w:sz="0" w:space="0" w:color="auto"/>
            <w:right w:val="none" w:sz="0" w:space="0" w:color="auto"/>
          </w:divBdr>
          <w:divsChild>
            <w:div w:id="1909536849">
              <w:marLeft w:val="0"/>
              <w:marRight w:val="0"/>
              <w:marTop w:val="141"/>
              <w:marBottom w:val="141"/>
              <w:divBdr>
                <w:top w:val="none" w:sz="0" w:space="0" w:color="auto"/>
                <w:left w:val="none" w:sz="0" w:space="0" w:color="auto"/>
                <w:bottom w:val="none" w:sz="0" w:space="0" w:color="auto"/>
                <w:right w:val="none" w:sz="0" w:space="0" w:color="auto"/>
              </w:divBdr>
            </w:div>
          </w:divsChild>
        </w:div>
      </w:divsChild>
    </w:div>
    <w:div w:id="1909536869">
      <w:marLeft w:val="0"/>
      <w:marRight w:val="0"/>
      <w:marTop w:val="0"/>
      <w:marBottom w:val="0"/>
      <w:divBdr>
        <w:top w:val="none" w:sz="0" w:space="0" w:color="auto"/>
        <w:left w:val="none" w:sz="0" w:space="0" w:color="auto"/>
        <w:bottom w:val="none" w:sz="0" w:space="0" w:color="auto"/>
        <w:right w:val="none" w:sz="0" w:space="0" w:color="auto"/>
      </w:divBdr>
      <w:divsChild>
        <w:div w:id="1909536669">
          <w:marLeft w:val="0"/>
          <w:marRight w:val="0"/>
          <w:marTop w:val="0"/>
          <w:marBottom w:val="99"/>
          <w:divBdr>
            <w:top w:val="none" w:sz="0" w:space="0" w:color="auto"/>
            <w:left w:val="none" w:sz="0" w:space="0" w:color="auto"/>
            <w:bottom w:val="none" w:sz="0" w:space="0" w:color="auto"/>
            <w:right w:val="none" w:sz="0" w:space="0" w:color="auto"/>
          </w:divBdr>
        </w:div>
        <w:div w:id="1909536684">
          <w:marLeft w:val="0"/>
          <w:marRight w:val="0"/>
          <w:marTop w:val="0"/>
          <w:marBottom w:val="99"/>
          <w:divBdr>
            <w:top w:val="none" w:sz="0" w:space="0" w:color="auto"/>
            <w:left w:val="none" w:sz="0" w:space="0" w:color="auto"/>
            <w:bottom w:val="none" w:sz="0" w:space="0" w:color="auto"/>
            <w:right w:val="none" w:sz="0" w:space="0" w:color="auto"/>
          </w:divBdr>
        </w:div>
        <w:div w:id="1909536685">
          <w:marLeft w:val="0"/>
          <w:marRight w:val="0"/>
          <w:marTop w:val="0"/>
          <w:marBottom w:val="0"/>
          <w:divBdr>
            <w:top w:val="none" w:sz="0" w:space="0" w:color="auto"/>
            <w:left w:val="none" w:sz="0" w:space="0" w:color="auto"/>
            <w:bottom w:val="none" w:sz="0" w:space="0" w:color="auto"/>
            <w:right w:val="none" w:sz="0" w:space="0" w:color="auto"/>
          </w:divBdr>
        </w:div>
        <w:div w:id="1909536691">
          <w:marLeft w:val="0"/>
          <w:marRight w:val="0"/>
          <w:marTop w:val="0"/>
          <w:marBottom w:val="99"/>
          <w:divBdr>
            <w:top w:val="none" w:sz="0" w:space="0" w:color="auto"/>
            <w:left w:val="none" w:sz="0" w:space="0" w:color="auto"/>
            <w:bottom w:val="none" w:sz="0" w:space="0" w:color="auto"/>
            <w:right w:val="none" w:sz="0" w:space="0" w:color="auto"/>
          </w:divBdr>
        </w:div>
        <w:div w:id="1909536697">
          <w:marLeft w:val="0"/>
          <w:marRight w:val="0"/>
          <w:marTop w:val="0"/>
          <w:marBottom w:val="0"/>
          <w:divBdr>
            <w:top w:val="none" w:sz="0" w:space="0" w:color="auto"/>
            <w:left w:val="none" w:sz="0" w:space="0" w:color="auto"/>
            <w:bottom w:val="none" w:sz="0" w:space="0" w:color="auto"/>
            <w:right w:val="none" w:sz="0" w:space="0" w:color="auto"/>
          </w:divBdr>
        </w:div>
        <w:div w:id="1909536699">
          <w:marLeft w:val="0"/>
          <w:marRight w:val="0"/>
          <w:marTop w:val="0"/>
          <w:marBottom w:val="99"/>
          <w:divBdr>
            <w:top w:val="none" w:sz="0" w:space="0" w:color="auto"/>
            <w:left w:val="none" w:sz="0" w:space="0" w:color="auto"/>
            <w:bottom w:val="none" w:sz="0" w:space="0" w:color="auto"/>
            <w:right w:val="none" w:sz="0" w:space="0" w:color="auto"/>
          </w:divBdr>
        </w:div>
        <w:div w:id="1909536701">
          <w:marLeft w:val="0"/>
          <w:marRight w:val="0"/>
          <w:marTop w:val="0"/>
          <w:marBottom w:val="99"/>
          <w:divBdr>
            <w:top w:val="none" w:sz="0" w:space="0" w:color="auto"/>
            <w:left w:val="none" w:sz="0" w:space="0" w:color="auto"/>
            <w:bottom w:val="none" w:sz="0" w:space="0" w:color="auto"/>
            <w:right w:val="none" w:sz="0" w:space="0" w:color="auto"/>
          </w:divBdr>
        </w:div>
        <w:div w:id="1909536705">
          <w:marLeft w:val="0"/>
          <w:marRight w:val="0"/>
          <w:marTop w:val="0"/>
          <w:marBottom w:val="99"/>
          <w:divBdr>
            <w:top w:val="none" w:sz="0" w:space="0" w:color="auto"/>
            <w:left w:val="none" w:sz="0" w:space="0" w:color="auto"/>
            <w:bottom w:val="none" w:sz="0" w:space="0" w:color="auto"/>
            <w:right w:val="none" w:sz="0" w:space="0" w:color="auto"/>
          </w:divBdr>
        </w:div>
        <w:div w:id="1909536709">
          <w:marLeft w:val="0"/>
          <w:marRight w:val="0"/>
          <w:marTop w:val="0"/>
          <w:marBottom w:val="0"/>
          <w:divBdr>
            <w:top w:val="none" w:sz="0" w:space="0" w:color="auto"/>
            <w:left w:val="none" w:sz="0" w:space="0" w:color="auto"/>
            <w:bottom w:val="none" w:sz="0" w:space="0" w:color="auto"/>
            <w:right w:val="none" w:sz="0" w:space="0" w:color="auto"/>
          </w:divBdr>
        </w:div>
        <w:div w:id="1909536716">
          <w:marLeft w:val="0"/>
          <w:marRight w:val="0"/>
          <w:marTop w:val="71"/>
          <w:marBottom w:val="71"/>
          <w:divBdr>
            <w:top w:val="none" w:sz="0" w:space="0" w:color="auto"/>
            <w:left w:val="none" w:sz="0" w:space="0" w:color="auto"/>
            <w:bottom w:val="none" w:sz="0" w:space="0" w:color="auto"/>
            <w:right w:val="none" w:sz="0" w:space="0" w:color="auto"/>
          </w:divBdr>
        </w:div>
        <w:div w:id="1909536731">
          <w:marLeft w:val="0"/>
          <w:marRight w:val="0"/>
          <w:marTop w:val="71"/>
          <w:marBottom w:val="71"/>
          <w:divBdr>
            <w:top w:val="none" w:sz="0" w:space="0" w:color="auto"/>
            <w:left w:val="none" w:sz="0" w:space="0" w:color="auto"/>
            <w:bottom w:val="none" w:sz="0" w:space="0" w:color="auto"/>
            <w:right w:val="none" w:sz="0" w:space="0" w:color="auto"/>
          </w:divBdr>
        </w:div>
        <w:div w:id="1909536733">
          <w:marLeft w:val="0"/>
          <w:marRight w:val="0"/>
          <w:marTop w:val="0"/>
          <w:marBottom w:val="99"/>
          <w:divBdr>
            <w:top w:val="none" w:sz="0" w:space="0" w:color="auto"/>
            <w:left w:val="none" w:sz="0" w:space="0" w:color="auto"/>
            <w:bottom w:val="none" w:sz="0" w:space="0" w:color="auto"/>
            <w:right w:val="none" w:sz="0" w:space="0" w:color="auto"/>
          </w:divBdr>
        </w:div>
        <w:div w:id="1909536751">
          <w:marLeft w:val="0"/>
          <w:marRight w:val="0"/>
          <w:marTop w:val="0"/>
          <w:marBottom w:val="99"/>
          <w:divBdr>
            <w:top w:val="none" w:sz="0" w:space="0" w:color="auto"/>
            <w:left w:val="none" w:sz="0" w:space="0" w:color="auto"/>
            <w:bottom w:val="none" w:sz="0" w:space="0" w:color="auto"/>
            <w:right w:val="none" w:sz="0" w:space="0" w:color="auto"/>
          </w:divBdr>
        </w:div>
        <w:div w:id="1909536755">
          <w:marLeft w:val="0"/>
          <w:marRight w:val="0"/>
          <w:marTop w:val="0"/>
          <w:marBottom w:val="99"/>
          <w:divBdr>
            <w:top w:val="none" w:sz="0" w:space="0" w:color="auto"/>
            <w:left w:val="none" w:sz="0" w:space="0" w:color="auto"/>
            <w:bottom w:val="none" w:sz="0" w:space="0" w:color="auto"/>
            <w:right w:val="none" w:sz="0" w:space="0" w:color="auto"/>
          </w:divBdr>
        </w:div>
        <w:div w:id="1909536757">
          <w:marLeft w:val="0"/>
          <w:marRight w:val="0"/>
          <w:marTop w:val="0"/>
          <w:marBottom w:val="99"/>
          <w:divBdr>
            <w:top w:val="none" w:sz="0" w:space="0" w:color="auto"/>
            <w:left w:val="none" w:sz="0" w:space="0" w:color="auto"/>
            <w:bottom w:val="none" w:sz="0" w:space="0" w:color="auto"/>
            <w:right w:val="none" w:sz="0" w:space="0" w:color="auto"/>
          </w:divBdr>
        </w:div>
        <w:div w:id="1909536766">
          <w:marLeft w:val="0"/>
          <w:marRight w:val="0"/>
          <w:marTop w:val="0"/>
          <w:marBottom w:val="99"/>
          <w:divBdr>
            <w:top w:val="none" w:sz="0" w:space="0" w:color="auto"/>
            <w:left w:val="none" w:sz="0" w:space="0" w:color="auto"/>
            <w:bottom w:val="none" w:sz="0" w:space="0" w:color="auto"/>
            <w:right w:val="none" w:sz="0" w:space="0" w:color="auto"/>
          </w:divBdr>
        </w:div>
        <w:div w:id="1909536769">
          <w:marLeft w:val="0"/>
          <w:marRight w:val="0"/>
          <w:marTop w:val="0"/>
          <w:marBottom w:val="99"/>
          <w:divBdr>
            <w:top w:val="none" w:sz="0" w:space="0" w:color="auto"/>
            <w:left w:val="none" w:sz="0" w:space="0" w:color="auto"/>
            <w:bottom w:val="none" w:sz="0" w:space="0" w:color="auto"/>
            <w:right w:val="none" w:sz="0" w:space="0" w:color="auto"/>
          </w:divBdr>
        </w:div>
        <w:div w:id="1909536770">
          <w:marLeft w:val="0"/>
          <w:marRight w:val="0"/>
          <w:marTop w:val="0"/>
          <w:marBottom w:val="0"/>
          <w:divBdr>
            <w:top w:val="none" w:sz="0" w:space="0" w:color="auto"/>
            <w:left w:val="none" w:sz="0" w:space="0" w:color="auto"/>
            <w:bottom w:val="none" w:sz="0" w:space="0" w:color="auto"/>
            <w:right w:val="none" w:sz="0" w:space="0" w:color="auto"/>
          </w:divBdr>
        </w:div>
        <w:div w:id="1909536790">
          <w:marLeft w:val="0"/>
          <w:marRight w:val="0"/>
          <w:marTop w:val="0"/>
          <w:marBottom w:val="99"/>
          <w:divBdr>
            <w:top w:val="none" w:sz="0" w:space="0" w:color="auto"/>
            <w:left w:val="none" w:sz="0" w:space="0" w:color="auto"/>
            <w:bottom w:val="none" w:sz="0" w:space="0" w:color="auto"/>
            <w:right w:val="none" w:sz="0" w:space="0" w:color="auto"/>
          </w:divBdr>
        </w:div>
        <w:div w:id="1909536793">
          <w:marLeft w:val="0"/>
          <w:marRight w:val="0"/>
          <w:marTop w:val="0"/>
          <w:marBottom w:val="99"/>
          <w:divBdr>
            <w:top w:val="none" w:sz="0" w:space="0" w:color="auto"/>
            <w:left w:val="none" w:sz="0" w:space="0" w:color="auto"/>
            <w:bottom w:val="none" w:sz="0" w:space="0" w:color="auto"/>
            <w:right w:val="none" w:sz="0" w:space="0" w:color="auto"/>
          </w:divBdr>
        </w:div>
        <w:div w:id="1909536823">
          <w:marLeft w:val="0"/>
          <w:marRight w:val="0"/>
          <w:marTop w:val="0"/>
          <w:marBottom w:val="99"/>
          <w:divBdr>
            <w:top w:val="none" w:sz="0" w:space="0" w:color="auto"/>
            <w:left w:val="none" w:sz="0" w:space="0" w:color="auto"/>
            <w:bottom w:val="none" w:sz="0" w:space="0" w:color="auto"/>
            <w:right w:val="none" w:sz="0" w:space="0" w:color="auto"/>
          </w:divBdr>
        </w:div>
        <w:div w:id="1909536825">
          <w:marLeft w:val="0"/>
          <w:marRight w:val="0"/>
          <w:marTop w:val="0"/>
          <w:marBottom w:val="0"/>
          <w:divBdr>
            <w:top w:val="none" w:sz="0" w:space="0" w:color="auto"/>
            <w:left w:val="none" w:sz="0" w:space="0" w:color="auto"/>
            <w:bottom w:val="none" w:sz="0" w:space="0" w:color="auto"/>
            <w:right w:val="none" w:sz="0" w:space="0" w:color="auto"/>
          </w:divBdr>
        </w:div>
        <w:div w:id="1909536826">
          <w:marLeft w:val="0"/>
          <w:marRight w:val="0"/>
          <w:marTop w:val="0"/>
          <w:marBottom w:val="99"/>
          <w:divBdr>
            <w:top w:val="none" w:sz="0" w:space="0" w:color="auto"/>
            <w:left w:val="none" w:sz="0" w:space="0" w:color="auto"/>
            <w:bottom w:val="none" w:sz="0" w:space="0" w:color="auto"/>
            <w:right w:val="none" w:sz="0" w:space="0" w:color="auto"/>
          </w:divBdr>
        </w:div>
        <w:div w:id="1909536843">
          <w:marLeft w:val="0"/>
          <w:marRight w:val="0"/>
          <w:marTop w:val="0"/>
          <w:marBottom w:val="99"/>
          <w:divBdr>
            <w:top w:val="none" w:sz="0" w:space="0" w:color="auto"/>
            <w:left w:val="none" w:sz="0" w:space="0" w:color="auto"/>
            <w:bottom w:val="none" w:sz="0" w:space="0" w:color="auto"/>
            <w:right w:val="none" w:sz="0" w:space="0" w:color="auto"/>
          </w:divBdr>
        </w:div>
        <w:div w:id="1909536857">
          <w:marLeft w:val="0"/>
          <w:marRight w:val="0"/>
          <w:marTop w:val="0"/>
          <w:marBottom w:val="0"/>
          <w:divBdr>
            <w:top w:val="none" w:sz="0" w:space="0" w:color="auto"/>
            <w:left w:val="none" w:sz="0" w:space="0" w:color="auto"/>
            <w:bottom w:val="none" w:sz="0" w:space="0" w:color="auto"/>
            <w:right w:val="none" w:sz="0" w:space="0" w:color="auto"/>
          </w:divBdr>
        </w:div>
        <w:div w:id="1909536864">
          <w:marLeft w:val="0"/>
          <w:marRight w:val="0"/>
          <w:marTop w:val="0"/>
          <w:marBottom w:val="99"/>
          <w:divBdr>
            <w:top w:val="none" w:sz="0" w:space="0" w:color="auto"/>
            <w:left w:val="none" w:sz="0" w:space="0" w:color="auto"/>
            <w:bottom w:val="none" w:sz="0" w:space="0" w:color="auto"/>
            <w:right w:val="none" w:sz="0" w:space="0" w:color="auto"/>
          </w:divBdr>
        </w:div>
        <w:div w:id="1909536883">
          <w:marLeft w:val="0"/>
          <w:marRight w:val="0"/>
          <w:marTop w:val="0"/>
          <w:marBottom w:val="99"/>
          <w:divBdr>
            <w:top w:val="none" w:sz="0" w:space="0" w:color="auto"/>
            <w:left w:val="none" w:sz="0" w:space="0" w:color="auto"/>
            <w:bottom w:val="none" w:sz="0" w:space="0" w:color="auto"/>
            <w:right w:val="none" w:sz="0" w:space="0" w:color="auto"/>
          </w:divBdr>
        </w:div>
        <w:div w:id="1909536897">
          <w:marLeft w:val="0"/>
          <w:marRight w:val="0"/>
          <w:marTop w:val="0"/>
          <w:marBottom w:val="99"/>
          <w:divBdr>
            <w:top w:val="none" w:sz="0" w:space="0" w:color="auto"/>
            <w:left w:val="none" w:sz="0" w:space="0" w:color="auto"/>
            <w:bottom w:val="none" w:sz="0" w:space="0" w:color="auto"/>
            <w:right w:val="none" w:sz="0" w:space="0" w:color="auto"/>
          </w:divBdr>
        </w:div>
        <w:div w:id="1909536906">
          <w:marLeft w:val="0"/>
          <w:marRight w:val="0"/>
          <w:marTop w:val="0"/>
          <w:marBottom w:val="99"/>
          <w:divBdr>
            <w:top w:val="none" w:sz="0" w:space="0" w:color="auto"/>
            <w:left w:val="none" w:sz="0" w:space="0" w:color="auto"/>
            <w:bottom w:val="none" w:sz="0" w:space="0" w:color="auto"/>
            <w:right w:val="none" w:sz="0" w:space="0" w:color="auto"/>
          </w:divBdr>
        </w:div>
        <w:div w:id="1909536910">
          <w:marLeft w:val="0"/>
          <w:marRight w:val="0"/>
          <w:marTop w:val="0"/>
          <w:marBottom w:val="99"/>
          <w:divBdr>
            <w:top w:val="none" w:sz="0" w:space="0" w:color="auto"/>
            <w:left w:val="none" w:sz="0" w:space="0" w:color="auto"/>
            <w:bottom w:val="none" w:sz="0" w:space="0" w:color="auto"/>
            <w:right w:val="none" w:sz="0" w:space="0" w:color="auto"/>
          </w:divBdr>
        </w:div>
        <w:div w:id="1909536922">
          <w:marLeft w:val="0"/>
          <w:marRight w:val="0"/>
          <w:marTop w:val="0"/>
          <w:marBottom w:val="99"/>
          <w:divBdr>
            <w:top w:val="none" w:sz="0" w:space="0" w:color="auto"/>
            <w:left w:val="none" w:sz="0" w:space="0" w:color="auto"/>
            <w:bottom w:val="none" w:sz="0" w:space="0" w:color="auto"/>
            <w:right w:val="none" w:sz="0" w:space="0" w:color="auto"/>
          </w:divBdr>
        </w:div>
      </w:divsChild>
    </w:div>
    <w:div w:id="1909536875">
      <w:marLeft w:val="0"/>
      <w:marRight w:val="0"/>
      <w:marTop w:val="0"/>
      <w:marBottom w:val="0"/>
      <w:divBdr>
        <w:top w:val="none" w:sz="0" w:space="0" w:color="auto"/>
        <w:left w:val="none" w:sz="0" w:space="0" w:color="auto"/>
        <w:bottom w:val="none" w:sz="0" w:space="0" w:color="auto"/>
        <w:right w:val="none" w:sz="0" w:space="0" w:color="auto"/>
      </w:divBdr>
      <w:divsChild>
        <w:div w:id="1909536925">
          <w:marLeft w:val="0"/>
          <w:marRight w:val="0"/>
          <w:marTop w:val="0"/>
          <w:marBottom w:val="0"/>
          <w:divBdr>
            <w:top w:val="none" w:sz="0" w:space="0" w:color="auto"/>
            <w:left w:val="none" w:sz="0" w:space="0" w:color="auto"/>
            <w:bottom w:val="none" w:sz="0" w:space="0" w:color="auto"/>
            <w:right w:val="none" w:sz="0" w:space="0" w:color="auto"/>
          </w:divBdr>
          <w:divsChild>
            <w:div w:id="19095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879">
      <w:marLeft w:val="0"/>
      <w:marRight w:val="0"/>
      <w:marTop w:val="0"/>
      <w:marBottom w:val="0"/>
      <w:divBdr>
        <w:top w:val="none" w:sz="0" w:space="0" w:color="auto"/>
        <w:left w:val="none" w:sz="0" w:space="0" w:color="auto"/>
        <w:bottom w:val="none" w:sz="0" w:space="0" w:color="auto"/>
        <w:right w:val="none" w:sz="0" w:space="0" w:color="auto"/>
      </w:divBdr>
      <w:divsChild>
        <w:div w:id="1909536915">
          <w:marLeft w:val="0"/>
          <w:marRight w:val="0"/>
          <w:marTop w:val="0"/>
          <w:marBottom w:val="0"/>
          <w:divBdr>
            <w:top w:val="none" w:sz="0" w:space="0" w:color="auto"/>
            <w:left w:val="none" w:sz="0" w:space="0" w:color="auto"/>
            <w:bottom w:val="none" w:sz="0" w:space="0" w:color="auto"/>
            <w:right w:val="none" w:sz="0" w:space="0" w:color="auto"/>
          </w:divBdr>
          <w:divsChild>
            <w:div w:id="1909536724">
              <w:marLeft w:val="0"/>
              <w:marRight w:val="0"/>
              <w:marTop w:val="0"/>
              <w:marBottom w:val="0"/>
              <w:divBdr>
                <w:top w:val="none" w:sz="0" w:space="0" w:color="auto"/>
                <w:left w:val="none" w:sz="0" w:space="0" w:color="auto"/>
                <w:bottom w:val="none" w:sz="0" w:space="0" w:color="auto"/>
                <w:right w:val="none" w:sz="0" w:space="0" w:color="auto"/>
              </w:divBdr>
              <w:divsChild>
                <w:div w:id="1909536688">
                  <w:marLeft w:val="0"/>
                  <w:marRight w:val="0"/>
                  <w:marTop w:val="0"/>
                  <w:marBottom w:val="0"/>
                  <w:divBdr>
                    <w:top w:val="none" w:sz="0" w:space="0" w:color="auto"/>
                    <w:left w:val="none" w:sz="0" w:space="0" w:color="auto"/>
                    <w:bottom w:val="none" w:sz="0" w:space="0" w:color="auto"/>
                    <w:right w:val="none" w:sz="0" w:space="0" w:color="auto"/>
                  </w:divBdr>
                  <w:divsChild>
                    <w:div w:id="19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885">
      <w:marLeft w:val="0"/>
      <w:marRight w:val="0"/>
      <w:marTop w:val="0"/>
      <w:marBottom w:val="0"/>
      <w:divBdr>
        <w:top w:val="none" w:sz="0" w:space="0" w:color="auto"/>
        <w:left w:val="none" w:sz="0" w:space="0" w:color="auto"/>
        <w:bottom w:val="none" w:sz="0" w:space="0" w:color="auto"/>
        <w:right w:val="none" w:sz="0" w:space="0" w:color="auto"/>
      </w:divBdr>
      <w:divsChild>
        <w:div w:id="1909536878">
          <w:marLeft w:val="0"/>
          <w:marRight w:val="0"/>
          <w:marTop w:val="0"/>
          <w:marBottom w:val="0"/>
          <w:divBdr>
            <w:top w:val="none" w:sz="0" w:space="0" w:color="auto"/>
            <w:left w:val="none" w:sz="0" w:space="0" w:color="auto"/>
            <w:bottom w:val="none" w:sz="0" w:space="0" w:color="auto"/>
            <w:right w:val="none" w:sz="0" w:space="0" w:color="auto"/>
          </w:divBdr>
          <w:divsChild>
            <w:div w:id="1909536732">
              <w:marLeft w:val="0"/>
              <w:marRight w:val="0"/>
              <w:marTop w:val="0"/>
              <w:marBottom w:val="0"/>
              <w:divBdr>
                <w:top w:val="none" w:sz="0" w:space="0" w:color="auto"/>
                <w:left w:val="none" w:sz="0" w:space="0" w:color="auto"/>
                <w:bottom w:val="none" w:sz="0" w:space="0" w:color="auto"/>
                <w:right w:val="none" w:sz="0" w:space="0" w:color="auto"/>
              </w:divBdr>
              <w:divsChild>
                <w:div w:id="1909536744">
                  <w:marLeft w:val="-4659"/>
                  <w:marRight w:val="0"/>
                  <w:marTop w:val="0"/>
                  <w:marBottom w:val="0"/>
                  <w:divBdr>
                    <w:top w:val="none" w:sz="0" w:space="0" w:color="auto"/>
                    <w:left w:val="none" w:sz="0" w:space="0" w:color="auto"/>
                    <w:bottom w:val="none" w:sz="0" w:space="0" w:color="auto"/>
                    <w:right w:val="none" w:sz="0" w:space="0" w:color="auto"/>
                  </w:divBdr>
                  <w:divsChild>
                    <w:div w:id="1909536923">
                      <w:marLeft w:val="46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887">
      <w:marLeft w:val="0"/>
      <w:marRight w:val="0"/>
      <w:marTop w:val="0"/>
      <w:marBottom w:val="0"/>
      <w:divBdr>
        <w:top w:val="none" w:sz="0" w:space="0" w:color="auto"/>
        <w:left w:val="none" w:sz="0" w:space="0" w:color="auto"/>
        <w:bottom w:val="none" w:sz="0" w:space="0" w:color="auto"/>
        <w:right w:val="none" w:sz="0" w:space="0" w:color="auto"/>
      </w:divBdr>
      <w:divsChild>
        <w:div w:id="1909536741">
          <w:marLeft w:val="71"/>
          <w:marRight w:val="0"/>
          <w:marTop w:val="0"/>
          <w:marBottom w:val="0"/>
          <w:divBdr>
            <w:top w:val="none" w:sz="0" w:space="0" w:color="auto"/>
            <w:left w:val="none" w:sz="0" w:space="0" w:color="auto"/>
            <w:bottom w:val="none" w:sz="0" w:space="0" w:color="auto"/>
            <w:right w:val="none" w:sz="0" w:space="0" w:color="auto"/>
          </w:divBdr>
          <w:divsChild>
            <w:div w:id="1909536695">
              <w:marLeft w:val="0"/>
              <w:marRight w:val="0"/>
              <w:marTop w:val="0"/>
              <w:marBottom w:val="0"/>
              <w:divBdr>
                <w:top w:val="none" w:sz="0" w:space="0" w:color="auto"/>
                <w:left w:val="none" w:sz="0" w:space="0" w:color="auto"/>
                <w:bottom w:val="none" w:sz="0" w:space="0" w:color="auto"/>
                <w:right w:val="none" w:sz="0" w:space="0" w:color="auto"/>
              </w:divBdr>
              <w:divsChild>
                <w:div w:id="1909536837">
                  <w:marLeft w:val="0"/>
                  <w:marRight w:val="0"/>
                  <w:marTop w:val="0"/>
                  <w:marBottom w:val="0"/>
                  <w:divBdr>
                    <w:top w:val="none" w:sz="0" w:space="0" w:color="auto"/>
                    <w:left w:val="none" w:sz="0" w:space="0" w:color="auto"/>
                    <w:bottom w:val="none" w:sz="0" w:space="0" w:color="auto"/>
                    <w:right w:val="none" w:sz="0" w:space="0" w:color="auto"/>
                  </w:divBdr>
                  <w:divsChild>
                    <w:div w:id="1909536834">
                      <w:marLeft w:val="0"/>
                      <w:marRight w:val="0"/>
                      <w:marTop w:val="0"/>
                      <w:marBottom w:val="0"/>
                      <w:divBdr>
                        <w:top w:val="none" w:sz="0" w:space="0" w:color="auto"/>
                        <w:left w:val="none" w:sz="0" w:space="0" w:color="auto"/>
                        <w:bottom w:val="none" w:sz="0" w:space="0" w:color="auto"/>
                        <w:right w:val="none" w:sz="0" w:space="0" w:color="auto"/>
                      </w:divBdr>
                      <w:divsChild>
                        <w:div w:id="1909536817">
                          <w:marLeft w:val="0"/>
                          <w:marRight w:val="0"/>
                          <w:marTop w:val="0"/>
                          <w:marBottom w:val="0"/>
                          <w:divBdr>
                            <w:top w:val="none" w:sz="0" w:space="0" w:color="auto"/>
                            <w:left w:val="none" w:sz="0" w:space="0" w:color="auto"/>
                            <w:bottom w:val="none" w:sz="0" w:space="0" w:color="auto"/>
                            <w:right w:val="none" w:sz="0" w:space="0" w:color="auto"/>
                          </w:divBdr>
                          <w:divsChild>
                            <w:div w:id="1909536919">
                              <w:marLeft w:val="0"/>
                              <w:marRight w:val="0"/>
                              <w:marTop w:val="0"/>
                              <w:marBottom w:val="0"/>
                              <w:divBdr>
                                <w:top w:val="none" w:sz="0" w:space="0" w:color="auto"/>
                                <w:left w:val="none" w:sz="0" w:space="0" w:color="auto"/>
                                <w:bottom w:val="none" w:sz="0" w:space="0" w:color="auto"/>
                                <w:right w:val="none" w:sz="0" w:space="0" w:color="auto"/>
                              </w:divBdr>
                              <w:divsChild>
                                <w:div w:id="1909536829">
                                  <w:marLeft w:val="0"/>
                                  <w:marRight w:val="0"/>
                                  <w:marTop w:val="0"/>
                                  <w:marBottom w:val="0"/>
                                  <w:divBdr>
                                    <w:top w:val="none" w:sz="0" w:space="0" w:color="auto"/>
                                    <w:left w:val="none" w:sz="0" w:space="0" w:color="auto"/>
                                    <w:bottom w:val="none" w:sz="0" w:space="0" w:color="auto"/>
                                    <w:right w:val="none" w:sz="0" w:space="0" w:color="auto"/>
                                  </w:divBdr>
                                  <w:divsChild>
                                    <w:div w:id="1909536821">
                                      <w:marLeft w:val="0"/>
                                      <w:marRight w:val="0"/>
                                      <w:marTop w:val="0"/>
                                      <w:marBottom w:val="0"/>
                                      <w:divBdr>
                                        <w:top w:val="none" w:sz="0" w:space="0" w:color="auto"/>
                                        <w:left w:val="none" w:sz="0" w:space="0" w:color="auto"/>
                                        <w:bottom w:val="none" w:sz="0" w:space="0" w:color="auto"/>
                                        <w:right w:val="none" w:sz="0" w:space="0" w:color="auto"/>
                                      </w:divBdr>
                                      <w:divsChild>
                                        <w:div w:id="1909536820">
                                          <w:marLeft w:val="0"/>
                                          <w:marRight w:val="0"/>
                                          <w:marTop w:val="0"/>
                                          <w:marBottom w:val="0"/>
                                          <w:divBdr>
                                            <w:top w:val="none" w:sz="0" w:space="0" w:color="auto"/>
                                            <w:left w:val="none" w:sz="0" w:space="0" w:color="auto"/>
                                            <w:bottom w:val="none" w:sz="0" w:space="0" w:color="auto"/>
                                            <w:right w:val="none" w:sz="0" w:space="0" w:color="auto"/>
                                          </w:divBdr>
                                          <w:divsChild>
                                            <w:div w:id="1909536800">
                                              <w:marLeft w:val="42"/>
                                              <w:marRight w:val="0"/>
                                              <w:marTop w:val="0"/>
                                              <w:marBottom w:val="0"/>
                                              <w:divBdr>
                                                <w:top w:val="none" w:sz="0" w:space="0" w:color="auto"/>
                                                <w:left w:val="none" w:sz="0" w:space="0" w:color="auto"/>
                                                <w:bottom w:val="none" w:sz="0" w:space="0" w:color="auto"/>
                                                <w:right w:val="none" w:sz="0" w:space="0" w:color="auto"/>
                                              </w:divBdr>
                                              <w:divsChild>
                                                <w:div w:id="19095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890">
      <w:marLeft w:val="0"/>
      <w:marRight w:val="0"/>
      <w:marTop w:val="0"/>
      <w:marBottom w:val="0"/>
      <w:divBdr>
        <w:top w:val="none" w:sz="0" w:space="0" w:color="auto"/>
        <w:left w:val="none" w:sz="0" w:space="0" w:color="auto"/>
        <w:bottom w:val="none" w:sz="0" w:space="0" w:color="auto"/>
        <w:right w:val="none" w:sz="0" w:space="0" w:color="auto"/>
      </w:divBdr>
      <w:divsChild>
        <w:div w:id="1909536738">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30">
              <w:marLeft w:val="0"/>
              <w:marRight w:val="56"/>
              <w:marTop w:val="0"/>
              <w:marBottom w:val="0"/>
              <w:divBdr>
                <w:top w:val="none" w:sz="0" w:space="0" w:color="auto"/>
                <w:left w:val="none" w:sz="0" w:space="0" w:color="auto"/>
                <w:bottom w:val="none" w:sz="0" w:space="0" w:color="auto"/>
                <w:right w:val="none" w:sz="0" w:space="0" w:color="auto"/>
              </w:divBdr>
              <w:divsChild>
                <w:div w:id="1909536840">
                  <w:marLeft w:val="0"/>
                  <w:marRight w:val="0"/>
                  <w:marTop w:val="0"/>
                  <w:marBottom w:val="0"/>
                  <w:divBdr>
                    <w:top w:val="none" w:sz="0" w:space="0" w:color="auto"/>
                    <w:left w:val="none" w:sz="0" w:space="0" w:color="auto"/>
                    <w:bottom w:val="none" w:sz="0" w:space="0" w:color="auto"/>
                    <w:right w:val="none" w:sz="0" w:space="0" w:color="auto"/>
                  </w:divBdr>
                  <w:divsChild>
                    <w:div w:id="1909536912">
                      <w:marLeft w:val="0"/>
                      <w:marRight w:val="0"/>
                      <w:marTop w:val="0"/>
                      <w:marBottom w:val="0"/>
                      <w:divBdr>
                        <w:top w:val="single" w:sz="6" w:space="0" w:color="CCCCCC"/>
                        <w:left w:val="single" w:sz="6" w:space="0" w:color="CCCCCC"/>
                        <w:bottom w:val="single" w:sz="6" w:space="0" w:color="CCCCCC"/>
                        <w:right w:val="single" w:sz="6" w:space="0" w:color="CCCCCC"/>
                      </w:divBdr>
                      <w:divsChild>
                        <w:div w:id="1909536853">
                          <w:marLeft w:val="0"/>
                          <w:marRight w:val="0"/>
                          <w:marTop w:val="0"/>
                          <w:marBottom w:val="0"/>
                          <w:divBdr>
                            <w:top w:val="none" w:sz="0" w:space="0" w:color="auto"/>
                            <w:left w:val="none" w:sz="0" w:space="0" w:color="auto"/>
                            <w:bottom w:val="none" w:sz="0" w:space="0" w:color="auto"/>
                            <w:right w:val="none" w:sz="0" w:space="0" w:color="auto"/>
                          </w:divBdr>
                          <w:divsChild>
                            <w:div w:id="1909536668">
                              <w:marLeft w:val="0"/>
                              <w:marRight w:val="0"/>
                              <w:marTop w:val="0"/>
                              <w:marBottom w:val="0"/>
                              <w:divBdr>
                                <w:top w:val="none" w:sz="0" w:space="0" w:color="auto"/>
                                <w:left w:val="none" w:sz="0" w:space="0" w:color="auto"/>
                                <w:bottom w:val="none" w:sz="0" w:space="0" w:color="auto"/>
                                <w:right w:val="none" w:sz="0" w:space="0" w:color="auto"/>
                              </w:divBdr>
                              <w:divsChild>
                                <w:div w:id="1909536930">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892">
      <w:marLeft w:val="0"/>
      <w:marRight w:val="0"/>
      <w:marTop w:val="0"/>
      <w:marBottom w:val="0"/>
      <w:divBdr>
        <w:top w:val="none" w:sz="0" w:space="0" w:color="auto"/>
        <w:left w:val="none" w:sz="0" w:space="0" w:color="auto"/>
        <w:bottom w:val="none" w:sz="0" w:space="0" w:color="auto"/>
        <w:right w:val="none" w:sz="0" w:space="0" w:color="auto"/>
      </w:divBdr>
      <w:divsChild>
        <w:div w:id="1909536750">
          <w:marLeft w:val="0"/>
          <w:marRight w:val="0"/>
          <w:marTop w:val="0"/>
          <w:marBottom w:val="0"/>
          <w:divBdr>
            <w:top w:val="none" w:sz="0" w:space="0" w:color="auto"/>
            <w:left w:val="none" w:sz="0" w:space="0" w:color="auto"/>
            <w:bottom w:val="none" w:sz="0" w:space="0" w:color="auto"/>
            <w:right w:val="none" w:sz="0" w:space="0" w:color="auto"/>
          </w:divBdr>
          <w:divsChild>
            <w:div w:id="1909536683">
              <w:marLeft w:val="0"/>
              <w:marRight w:val="0"/>
              <w:marTop w:val="0"/>
              <w:marBottom w:val="0"/>
              <w:divBdr>
                <w:top w:val="none" w:sz="0" w:space="0" w:color="auto"/>
                <w:left w:val="none" w:sz="0" w:space="0" w:color="auto"/>
                <w:bottom w:val="none" w:sz="0" w:space="0" w:color="auto"/>
                <w:right w:val="none" w:sz="0" w:space="0" w:color="auto"/>
              </w:divBdr>
              <w:divsChild>
                <w:div w:id="1909536681">
                  <w:marLeft w:val="-4659"/>
                  <w:marRight w:val="0"/>
                  <w:marTop w:val="0"/>
                  <w:marBottom w:val="0"/>
                  <w:divBdr>
                    <w:top w:val="none" w:sz="0" w:space="0" w:color="auto"/>
                    <w:left w:val="none" w:sz="0" w:space="0" w:color="auto"/>
                    <w:bottom w:val="none" w:sz="0" w:space="0" w:color="auto"/>
                    <w:right w:val="none" w:sz="0" w:space="0" w:color="auto"/>
                  </w:divBdr>
                  <w:divsChild>
                    <w:div w:id="1909536909">
                      <w:marLeft w:val="46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895">
      <w:marLeft w:val="0"/>
      <w:marRight w:val="0"/>
      <w:marTop w:val="0"/>
      <w:marBottom w:val="0"/>
      <w:divBdr>
        <w:top w:val="none" w:sz="0" w:space="0" w:color="auto"/>
        <w:left w:val="none" w:sz="0" w:space="0" w:color="auto"/>
        <w:bottom w:val="none" w:sz="0" w:space="0" w:color="auto"/>
        <w:right w:val="none" w:sz="0" w:space="0" w:color="auto"/>
      </w:divBdr>
      <w:divsChild>
        <w:div w:id="1909536728">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23">
              <w:marLeft w:val="0"/>
              <w:marRight w:val="56"/>
              <w:marTop w:val="0"/>
              <w:marBottom w:val="0"/>
              <w:divBdr>
                <w:top w:val="none" w:sz="0" w:space="0" w:color="auto"/>
                <w:left w:val="none" w:sz="0" w:space="0" w:color="auto"/>
                <w:bottom w:val="none" w:sz="0" w:space="0" w:color="auto"/>
                <w:right w:val="none" w:sz="0" w:space="0" w:color="auto"/>
              </w:divBdr>
              <w:divsChild>
                <w:div w:id="1909536727">
                  <w:marLeft w:val="0"/>
                  <w:marRight w:val="0"/>
                  <w:marTop w:val="0"/>
                  <w:marBottom w:val="0"/>
                  <w:divBdr>
                    <w:top w:val="none" w:sz="0" w:space="0" w:color="auto"/>
                    <w:left w:val="none" w:sz="0" w:space="0" w:color="auto"/>
                    <w:bottom w:val="none" w:sz="0" w:space="0" w:color="auto"/>
                    <w:right w:val="none" w:sz="0" w:space="0" w:color="auto"/>
                  </w:divBdr>
                  <w:divsChild>
                    <w:div w:id="1909536804">
                      <w:marLeft w:val="0"/>
                      <w:marRight w:val="0"/>
                      <w:marTop w:val="0"/>
                      <w:marBottom w:val="0"/>
                      <w:divBdr>
                        <w:top w:val="single" w:sz="6" w:space="0" w:color="CCCCCC"/>
                        <w:left w:val="single" w:sz="6" w:space="0" w:color="CCCCCC"/>
                        <w:bottom w:val="single" w:sz="6" w:space="0" w:color="CCCCCC"/>
                        <w:right w:val="single" w:sz="6" w:space="0" w:color="CCCCCC"/>
                      </w:divBdr>
                      <w:divsChild>
                        <w:div w:id="1909536886">
                          <w:marLeft w:val="0"/>
                          <w:marRight w:val="0"/>
                          <w:marTop w:val="0"/>
                          <w:marBottom w:val="0"/>
                          <w:divBdr>
                            <w:top w:val="none" w:sz="0" w:space="0" w:color="auto"/>
                            <w:left w:val="none" w:sz="0" w:space="0" w:color="auto"/>
                            <w:bottom w:val="none" w:sz="0" w:space="0" w:color="auto"/>
                            <w:right w:val="none" w:sz="0" w:space="0" w:color="auto"/>
                          </w:divBdr>
                          <w:divsChild>
                            <w:div w:id="1909536913">
                              <w:marLeft w:val="0"/>
                              <w:marRight w:val="0"/>
                              <w:marTop w:val="0"/>
                              <w:marBottom w:val="0"/>
                              <w:divBdr>
                                <w:top w:val="none" w:sz="0" w:space="0" w:color="auto"/>
                                <w:left w:val="none" w:sz="0" w:space="0" w:color="auto"/>
                                <w:bottom w:val="none" w:sz="0" w:space="0" w:color="auto"/>
                                <w:right w:val="none" w:sz="0" w:space="0" w:color="auto"/>
                              </w:divBdr>
                              <w:divsChild>
                                <w:div w:id="19095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905">
      <w:marLeft w:val="0"/>
      <w:marRight w:val="0"/>
      <w:marTop w:val="0"/>
      <w:marBottom w:val="0"/>
      <w:divBdr>
        <w:top w:val="none" w:sz="0" w:space="0" w:color="auto"/>
        <w:left w:val="none" w:sz="0" w:space="0" w:color="auto"/>
        <w:bottom w:val="none" w:sz="0" w:space="0" w:color="auto"/>
        <w:right w:val="none" w:sz="0" w:space="0" w:color="auto"/>
      </w:divBdr>
      <w:divsChild>
        <w:div w:id="1909536761">
          <w:marLeft w:val="0"/>
          <w:marRight w:val="0"/>
          <w:marTop w:val="0"/>
          <w:marBottom w:val="0"/>
          <w:divBdr>
            <w:top w:val="none" w:sz="0" w:space="0" w:color="auto"/>
            <w:left w:val="none" w:sz="0" w:space="0" w:color="auto"/>
            <w:bottom w:val="none" w:sz="0" w:space="0" w:color="auto"/>
            <w:right w:val="none" w:sz="0" w:space="0" w:color="auto"/>
          </w:divBdr>
          <w:divsChild>
            <w:div w:id="1909536896">
              <w:marLeft w:val="0"/>
              <w:marRight w:val="0"/>
              <w:marTop w:val="0"/>
              <w:marBottom w:val="0"/>
              <w:divBdr>
                <w:top w:val="none" w:sz="0" w:space="0" w:color="auto"/>
                <w:left w:val="none" w:sz="0" w:space="0" w:color="auto"/>
                <w:bottom w:val="none" w:sz="0" w:space="0" w:color="auto"/>
                <w:right w:val="none" w:sz="0" w:space="0" w:color="auto"/>
              </w:divBdr>
              <w:divsChild>
                <w:div w:id="1909536795">
                  <w:marLeft w:val="0"/>
                  <w:marRight w:val="0"/>
                  <w:marTop w:val="0"/>
                  <w:marBottom w:val="0"/>
                  <w:divBdr>
                    <w:top w:val="none" w:sz="0" w:space="0" w:color="auto"/>
                    <w:left w:val="none" w:sz="0" w:space="0" w:color="auto"/>
                    <w:bottom w:val="none" w:sz="0" w:space="0" w:color="auto"/>
                    <w:right w:val="none" w:sz="0" w:space="0" w:color="auto"/>
                  </w:divBdr>
                  <w:divsChild>
                    <w:div w:id="19095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6916">
      <w:marLeft w:val="0"/>
      <w:marRight w:val="0"/>
      <w:marTop w:val="0"/>
      <w:marBottom w:val="0"/>
      <w:divBdr>
        <w:top w:val="none" w:sz="0" w:space="0" w:color="auto"/>
        <w:left w:val="none" w:sz="0" w:space="0" w:color="auto"/>
        <w:bottom w:val="none" w:sz="0" w:space="0" w:color="auto"/>
        <w:right w:val="none" w:sz="0" w:space="0" w:color="auto"/>
      </w:divBdr>
      <w:divsChild>
        <w:div w:id="1909536872">
          <w:marLeft w:val="71"/>
          <w:marRight w:val="0"/>
          <w:marTop w:val="0"/>
          <w:marBottom w:val="0"/>
          <w:divBdr>
            <w:top w:val="none" w:sz="0" w:space="0" w:color="auto"/>
            <w:left w:val="none" w:sz="0" w:space="0" w:color="auto"/>
            <w:bottom w:val="none" w:sz="0" w:space="0" w:color="auto"/>
            <w:right w:val="none" w:sz="0" w:space="0" w:color="auto"/>
          </w:divBdr>
          <w:divsChild>
            <w:div w:id="1909536842">
              <w:marLeft w:val="0"/>
              <w:marRight w:val="0"/>
              <w:marTop w:val="0"/>
              <w:marBottom w:val="0"/>
              <w:divBdr>
                <w:top w:val="none" w:sz="0" w:space="0" w:color="auto"/>
                <w:left w:val="none" w:sz="0" w:space="0" w:color="auto"/>
                <w:bottom w:val="none" w:sz="0" w:space="0" w:color="auto"/>
                <w:right w:val="none" w:sz="0" w:space="0" w:color="auto"/>
              </w:divBdr>
              <w:divsChild>
                <w:div w:id="1909536746">
                  <w:marLeft w:val="0"/>
                  <w:marRight w:val="0"/>
                  <w:marTop w:val="0"/>
                  <w:marBottom w:val="0"/>
                  <w:divBdr>
                    <w:top w:val="none" w:sz="0" w:space="0" w:color="auto"/>
                    <w:left w:val="none" w:sz="0" w:space="0" w:color="auto"/>
                    <w:bottom w:val="none" w:sz="0" w:space="0" w:color="auto"/>
                    <w:right w:val="none" w:sz="0" w:space="0" w:color="auto"/>
                  </w:divBdr>
                  <w:divsChild>
                    <w:div w:id="1909536927">
                      <w:marLeft w:val="0"/>
                      <w:marRight w:val="0"/>
                      <w:marTop w:val="0"/>
                      <w:marBottom w:val="0"/>
                      <w:divBdr>
                        <w:top w:val="none" w:sz="0" w:space="0" w:color="auto"/>
                        <w:left w:val="none" w:sz="0" w:space="0" w:color="auto"/>
                        <w:bottom w:val="none" w:sz="0" w:space="0" w:color="auto"/>
                        <w:right w:val="none" w:sz="0" w:space="0" w:color="auto"/>
                      </w:divBdr>
                      <w:divsChild>
                        <w:div w:id="1909536762">
                          <w:marLeft w:val="0"/>
                          <w:marRight w:val="0"/>
                          <w:marTop w:val="0"/>
                          <w:marBottom w:val="0"/>
                          <w:divBdr>
                            <w:top w:val="none" w:sz="0" w:space="0" w:color="auto"/>
                            <w:left w:val="none" w:sz="0" w:space="0" w:color="auto"/>
                            <w:bottom w:val="none" w:sz="0" w:space="0" w:color="auto"/>
                            <w:right w:val="none" w:sz="0" w:space="0" w:color="auto"/>
                          </w:divBdr>
                          <w:divsChild>
                            <w:div w:id="1909536882">
                              <w:marLeft w:val="0"/>
                              <w:marRight w:val="0"/>
                              <w:marTop w:val="0"/>
                              <w:marBottom w:val="0"/>
                              <w:divBdr>
                                <w:top w:val="none" w:sz="0" w:space="0" w:color="auto"/>
                                <w:left w:val="none" w:sz="0" w:space="0" w:color="auto"/>
                                <w:bottom w:val="none" w:sz="0" w:space="0" w:color="auto"/>
                                <w:right w:val="none" w:sz="0" w:space="0" w:color="auto"/>
                              </w:divBdr>
                              <w:divsChild>
                                <w:div w:id="1909536799">
                                  <w:marLeft w:val="0"/>
                                  <w:marRight w:val="0"/>
                                  <w:marTop w:val="0"/>
                                  <w:marBottom w:val="0"/>
                                  <w:divBdr>
                                    <w:top w:val="none" w:sz="0" w:space="0" w:color="auto"/>
                                    <w:left w:val="none" w:sz="0" w:space="0" w:color="auto"/>
                                    <w:bottom w:val="none" w:sz="0" w:space="0" w:color="auto"/>
                                    <w:right w:val="none" w:sz="0" w:space="0" w:color="auto"/>
                                  </w:divBdr>
                                  <w:divsChild>
                                    <w:div w:id="1909536807">
                                      <w:marLeft w:val="0"/>
                                      <w:marRight w:val="0"/>
                                      <w:marTop w:val="0"/>
                                      <w:marBottom w:val="0"/>
                                      <w:divBdr>
                                        <w:top w:val="none" w:sz="0" w:space="0" w:color="auto"/>
                                        <w:left w:val="none" w:sz="0" w:space="0" w:color="auto"/>
                                        <w:bottom w:val="none" w:sz="0" w:space="0" w:color="auto"/>
                                        <w:right w:val="none" w:sz="0" w:space="0" w:color="auto"/>
                                      </w:divBdr>
                                      <w:divsChild>
                                        <w:div w:id="1909536692">
                                          <w:marLeft w:val="0"/>
                                          <w:marRight w:val="0"/>
                                          <w:marTop w:val="0"/>
                                          <w:marBottom w:val="0"/>
                                          <w:divBdr>
                                            <w:top w:val="none" w:sz="0" w:space="0" w:color="auto"/>
                                            <w:left w:val="none" w:sz="0" w:space="0" w:color="auto"/>
                                            <w:bottom w:val="none" w:sz="0" w:space="0" w:color="auto"/>
                                            <w:right w:val="none" w:sz="0" w:space="0" w:color="auto"/>
                                          </w:divBdr>
                                          <w:divsChild>
                                            <w:div w:id="1909536814">
                                              <w:marLeft w:val="42"/>
                                              <w:marRight w:val="0"/>
                                              <w:marTop w:val="0"/>
                                              <w:marBottom w:val="0"/>
                                              <w:divBdr>
                                                <w:top w:val="none" w:sz="0" w:space="0" w:color="auto"/>
                                                <w:left w:val="none" w:sz="0" w:space="0" w:color="auto"/>
                                                <w:bottom w:val="none" w:sz="0" w:space="0" w:color="auto"/>
                                                <w:right w:val="none" w:sz="0" w:space="0" w:color="auto"/>
                                              </w:divBdr>
                                              <w:divsChild>
                                                <w:div w:id="19095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536924">
      <w:marLeft w:val="0"/>
      <w:marRight w:val="0"/>
      <w:marTop w:val="0"/>
      <w:marBottom w:val="0"/>
      <w:divBdr>
        <w:top w:val="none" w:sz="0" w:space="0" w:color="auto"/>
        <w:left w:val="none" w:sz="0" w:space="0" w:color="auto"/>
        <w:bottom w:val="none" w:sz="0" w:space="0" w:color="auto"/>
        <w:right w:val="none" w:sz="0" w:space="0" w:color="auto"/>
      </w:divBdr>
      <w:divsChild>
        <w:div w:id="1909536867">
          <w:marLeft w:val="0"/>
          <w:marRight w:val="0"/>
          <w:marTop w:val="0"/>
          <w:marBottom w:val="0"/>
          <w:divBdr>
            <w:top w:val="single" w:sz="2" w:space="0" w:color="FF0000"/>
            <w:left w:val="single" w:sz="2" w:space="0" w:color="FF0000"/>
            <w:bottom w:val="single" w:sz="2" w:space="0" w:color="FF0000"/>
            <w:right w:val="single" w:sz="2" w:space="0" w:color="FF0000"/>
          </w:divBdr>
          <w:divsChild>
            <w:div w:id="1909536792">
              <w:marLeft w:val="0"/>
              <w:marRight w:val="56"/>
              <w:marTop w:val="0"/>
              <w:marBottom w:val="0"/>
              <w:divBdr>
                <w:top w:val="none" w:sz="0" w:space="0" w:color="auto"/>
                <w:left w:val="none" w:sz="0" w:space="0" w:color="auto"/>
                <w:bottom w:val="none" w:sz="0" w:space="0" w:color="auto"/>
                <w:right w:val="none" w:sz="0" w:space="0" w:color="auto"/>
              </w:divBdr>
              <w:divsChild>
                <w:div w:id="1909536796">
                  <w:marLeft w:val="0"/>
                  <w:marRight w:val="0"/>
                  <w:marTop w:val="0"/>
                  <w:marBottom w:val="0"/>
                  <w:divBdr>
                    <w:top w:val="none" w:sz="0" w:space="0" w:color="auto"/>
                    <w:left w:val="none" w:sz="0" w:space="0" w:color="auto"/>
                    <w:bottom w:val="none" w:sz="0" w:space="0" w:color="auto"/>
                    <w:right w:val="none" w:sz="0" w:space="0" w:color="auto"/>
                  </w:divBdr>
                  <w:divsChild>
                    <w:div w:id="1909536917">
                      <w:marLeft w:val="0"/>
                      <w:marRight w:val="0"/>
                      <w:marTop w:val="0"/>
                      <w:marBottom w:val="0"/>
                      <w:divBdr>
                        <w:top w:val="single" w:sz="6" w:space="0" w:color="CCCCCC"/>
                        <w:left w:val="single" w:sz="6" w:space="0" w:color="CCCCCC"/>
                        <w:bottom w:val="single" w:sz="6" w:space="0" w:color="CCCCCC"/>
                        <w:right w:val="single" w:sz="6" w:space="0" w:color="CCCCCC"/>
                      </w:divBdr>
                      <w:divsChild>
                        <w:div w:id="1909536786">
                          <w:marLeft w:val="0"/>
                          <w:marRight w:val="0"/>
                          <w:marTop w:val="0"/>
                          <w:marBottom w:val="0"/>
                          <w:divBdr>
                            <w:top w:val="none" w:sz="0" w:space="0" w:color="auto"/>
                            <w:left w:val="none" w:sz="0" w:space="0" w:color="auto"/>
                            <w:bottom w:val="none" w:sz="0" w:space="0" w:color="auto"/>
                            <w:right w:val="none" w:sz="0" w:space="0" w:color="auto"/>
                          </w:divBdr>
                          <w:divsChild>
                            <w:div w:id="1909536706">
                              <w:marLeft w:val="0"/>
                              <w:marRight w:val="0"/>
                              <w:marTop w:val="0"/>
                              <w:marBottom w:val="0"/>
                              <w:divBdr>
                                <w:top w:val="none" w:sz="0" w:space="0" w:color="auto"/>
                                <w:left w:val="none" w:sz="0" w:space="0" w:color="auto"/>
                                <w:bottom w:val="none" w:sz="0" w:space="0" w:color="auto"/>
                                <w:right w:val="none" w:sz="0" w:space="0" w:color="auto"/>
                              </w:divBdr>
                              <w:divsChild>
                                <w:div w:id="1909536815">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536926">
      <w:marLeft w:val="0"/>
      <w:marRight w:val="0"/>
      <w:marTop w:val="0"/>
      <w:marBottom w:val="0"/>
      <w:divBdr>
        <w:top w:val="none" w:sz="0" w:space="0" w:color="auto"/>
        <w:left w:val="none" w:sz="0" w:space="0" w:color="auto"/>
        <w:bottom w:val="none" w:sz="0" w:space="0" w:color="auto"/>
        <w:right w:val="none" w:sz="0" w:space="0" w:color="auto"/>
      </w:divBdr>
      <w:divsChild>
        <w:div w:id="1909536749">
          <w:marLeft w:val="56"/>
          <w:marRight w:val="0"/>
          <w:marTop w:val="0"/>
          <w:marBottom w:val="0"/>
          <w:divBdr>
            <w:top w:val="none" w:sz="0" w:space="0" w:color="auto"/>
            <w:left w:val="none" w:sz="0" w:space="0" w:color="auto"/>
            <w:bottom w:val="none" w:sz="0" w:space="0" w:color="auto"/>
            <w:right w:val="none" w:sz="0" w:space="0" w:color="auto"/>
          </w:divBdr>
          <w:divsChild>
            <w:div w:id="1909536690">
              <w:marLeft w:val="0"/>
              <w:marRight w:val="0"/>
              <w:marTop w:val="141"/>
              <w:marBottom w:val="141"/>
              <w:divBdr>
                <w:top w:val="none" w:sz="0" w:space="0" w:color="auto"/>
                <w:left w:val="none" w:sz="0" w:space="0" w:color="auto"/>
                <w:bottom w:val="none" w:sz="0" w:space="0" w:color="auto"/>
                <w:right w:val="none" w:sz="0" w:space="0" w:color="auto"/>
              </w:divBdr>
            </w:div>
            <w:div w:id="1909536712">
              <w:marLeft w:val="0"/>
              <w:marRight w:val="0"/>
              <w:marTop w:val="141"/>
              <w:marBottom w:val="141"/>
              <w:divBdr>
                <w:top w:val="none" w:sz="0" w:space="0" w:color="auto"/>
                <w:left w:val="none" w:sz="0" w:space="0" w:color="auto"/>
                <w:bottom w:val="none" w:sz="0" w:space="0" w:color="auto"/>
                <w:right w:val="none" w:sz="0" w:space="0" w:color="auto"/>
              </w:divBdr>
            </w:div>
            <w:div w:id="1909536736">
              <w:marLeft w:val="0"/>
              <w:marRight w:val="0"/>
              <w:marTop w:val="141"/>
              <w:marBottom w:val="141"/>
              <w:divBdr>
                <w:top w:val="none" w:sz="0" w:space="0" w:color="auto"/>
                <w:left w:val="none" w:sz="0" w:space="0" w:color="auto"/>
                <w:bottom w:val="none" w:sz="0" w:space="0" w:color="auto"/>
                <w:right w:val="none" w:sz="0" w:space="0" w:color="auto"/>
              </w:divBdr>
            </w:div>
            <w:div w:id="1909536767">
              <w:marLeft w:val="0"/>
              <w:marRight w:val="0"/>
              <w:marTop w:val="141"/>
              <w:marBottom w:val="141"/>
              <w:divBdr>
                <w:top w:val="none" w:sz="0" w:space="0" w:color="auto"/>
                <w:left w:val="none" w:sz="0" w:space="0" w:color="auto"/>
                <w:bottom w:val="none" w:sz="0" w:space="0" w:color="auto"/>
                <w:right w:val="none" w:sz="0" w:space="0" w:color="auto"/>
              </w:divBdr>
            </w:div>
            <w:div w:id="1909536831">
              <w:marLeft w:val="0"/>
              <w:marRight w:val="0"/>
              <w:marTop w:val="141"/>
              <w:marBottom w:val="141"/>
              <w:divBdr>
                <w:top w:val="none" w:sz="0" w:space="0" w:color="auto"/>
                <w:left w:val="none" w:sz="0" w:space="0" w:color="auto"/>
                <w:bottom w:val="none" w:sz="0" w:space="0" w:color="auto"/>
                <w:right w:val="none" w:sz="0" w:space="0" w:color="auto"/>
              </w:divBdr>
            </w:div>
            <w:div w:id="1909536847">
              <w:marLeft w:val="0"/>
              <w:marRight w:val="0"/>
              <w:marTop w:val="141"/>
              <w:marBottom w:val="141"/>
              <w:divBdr>
                <w:top w:val="none" w:sz="0" w:space="0" w:color="auto"/>
                <w:left w:val="none" w:sz="0" w:space="0" w:color="auto"/>
                <w:bottom w:val="none" w:sz="0" w:space="0" w:color="auto"/>
                <w:right w:val="none" w:sz="0" w:space="0" w:color="auto"/>
              </w:divBdr>
            </w:div>
            <w:div w:id="1909536920">
              <w:marLeft w:val="0"/>
              <w:marRight w:val="0"/>
              <w:marTop w:val="141"/>
              <w:marBottom w:val="141"/>
              <w:divBdr>
                <w:top w:val="none" w:sz="0" w:space="0" w:color="auto"/>
                <w:left w:val="none" w:sz="0" w:space="0" w:color="auto"/>
                <w:bottom w:val="none" w:sz="0" w:space="0" w:color="auto"/>
                <w:right w:val="none" w:sz="0" w:space="0" w:color="auto"/>
              </w:divBdr>
            </w:div>
            <w:div w:id="1909536921">
              <w:marLeft w:val="0"/>
              <w:marRight w:val="0"/>
              <w:marTop w:val="141"/>
              <w:marBottom w:val="141"/>
              <w:divBdr>
                <w:top w:val="none" w:sz="0" w:space="0" w:color="auto"/>
                <w:left w:val="none" w:sz="0" w:space="0" w:color="auto"/>
                <w:bottom w:val="none" w:sz="0" w:space="0" w:color="auto"/>
                <w:right w:val="none" w:sz="0" w:space="0" w:color="auto"/>
              </w:divBdr>
            </w:div>
          </w:divsChild>
        </w:div>
      </w:divsChild>
    </w:div>
    <w:div w:id="1909536929">
      <w:marLeft w:val="0"/>
      <w:marRight w:val="0"/>
      <w:marTop w:val="0"/>
      <w:marBottom w:val="0"/>
      <w:divBdr>
        <w:top w:val="none" w:sz="0" w:space="0" w:color="auto"/>
        <w:left w:val="none" w:sz="0" w:space="0" w:color="auto"/>
        <w:bottom w:val="none" w:sz="0" w:space="0" w:color="auto"/>
        <w:right w:val="none" w:sz="0" w:space="0" w:color="auto"/>
      </w:divBdr>
      <w:divsChild>
        <w:div w:id="1909536715">
          <w:marLeft w:val="0"/>
          <w:marRight w:val="0"/>
          <w:marTop w:val="0"/>
          <w:marBottom w:val="0"/>
          <w:divBdr>
            <w:top w:val="single" w:sz="2" w:space="0" w:color="FF0000"/>
            <w:left w:val="single" w:sz="2" w:space="0" w:color="FF0000"/>
            <w:bottom w:val="single" w:sz="2" w:space="0" w:color="FF0000"/>
            <w:right w:val="single" w:sz="2" w:space="0" w:color="FF0000"/>
          </w:divBdr>
          <w:divsChild>
            <w:div w:id="1909536911">
              <w:marLeft w:val="0"/>
              <w:marRight w:val="56"/>
              <w:marTop w:val="0"/>
              <w:marBottom w:val="0"/>
              <w:divBdr>
                <w:top w:val="none" w:sz="0" w:space="0" w:color="auto"/>
                <w:left w:val="none" w:sz="0" w:space="0" w:color="auto"/>
                <w:bottom w:val="none" w:sz="0" w:space="0" w:color="auto"/>
                <w:right w:val="none" w:sz="0" w:space="0" w:color="auto"/>
              </w:divBdr>
              <w:divsChild>
                <w:div w:id="1909536719">
                  <w:marLeft w:val="0"/>
                  <w:marRight w:val="0"/>
                  <w:marTop w:val="0"/>
                  <w:marBottom w:val="0"/>
                  <w:divBdr>
                    <w:top w:val="none" w:sz="0" w:space="0" w:color="auto"/>
                    <w:left w:val="none" w:sz="0" w:space="0" w:color="auto"/>
                    <w:bottom w:val="none" w:sz="0" w:space="0" w:color="auto"/>
                    <w:right w:val="none" w:sz="0" w:space="0" w:color="auto"/>
                  </w:divBdr>
                  <w:divsChild>
                    <w:div w:id="1909536888">
                      <w:marLeft w:val="0"/>
                      <w:marRight w:val="0"/>
                      <w:marTop w:val="0"/>
                      <w:marBottom w:val="0"/>
                      <w:divBdr>
                        <w:top w:val="single" w:sz="6" w:space="0" w:color="CCCCCC"/>
                        <w:left w:val="single" w:sz="6" w:space="0" w:color="CCCCCC"/>
                        <w:bottom w:val="single" w:sz="6" w:space="0" w:color="CCCCCC"/>
                        <w:right w:val="single" w:sz="6" w:space="0" w:color="CCCCCC"/>
                      </w:divBdr>
                      <w:divsChild>
                        <w:div w:id="1909536833">
                          <w:marLeft w:val="0"/>
                          <w:marRight w:val="0"/>
                          <w:marTop w:val="0"/>
                          <w:marBottom w:val="0"/>
                          <w:divBdr>
                            <w:top w:val="none" w:sz="0" w:space="0" w:color="auto"/>
                            <w:left w:val="none" w:sz="0" w:space="0" w:color="auto"/>
                            <w:bottom w:val="none" w:sz="0" w:space="0" w:color="auto"/>
                            <w:right w:val="none" w:sz="0" w:space="0" w:color="auto"/>
                          </w:divBdr>
                          <w:divsChild>
                            <w:div w:id="1909536846">
                              <w:marLeft w:val="0"/>
                              <w:marRight w:val="0"/>
                              <w:marTop w:val="0"/>
                              <w:marBottom w:val="0"/>
                              <w:divBdr>
                                <w:top w:val="none" w:sz="0" w:space="0" w:color="auto"/>
                                <w:left w:val="none" w:sz="0" w:space="0" w:color="auto"/>
                                <w:bottom w:val="none" w:sz="0" w:space="0" w:color="auto"/>
                                <w:right w:val="none" w:sz="0" w:space="0" w:color="auto"/>
                              </w:divBdr>
                              <w:divsChild>
                                <w:div w:id="1909536904">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7895</Words>
  <Characters>45006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52796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admin</cp:lastModifiedBy>
  <cp:revision>2</cp:revision>
  <dcterms:created xsi:type="dcterms:W3CDTF">2014-02-25T11:13:00Z</dcterms:created>
  <dcterms:modified xsi:type="dcterms:W3CDTF">2014-02-25T11:13:00Z</dcterms:modified>
</cp:coreProperties>
</file>