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Дневник студента Веремеенко Вячеслава Михайловича о прохождении учебной практики по специальности: «Специалист ПФР».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ЧОУ ВО Южный университет ИУБиП, Колледж рационального обучения, 2 курс, специальность: «Право и организация социального обеспечения» (40.02.01).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Практика проходила в УПФР в Ворошиловском районе г. Ростова-на-Дону с 01.06.2017г. по 14.06.2017 г.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2.283464566928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465.7064982261832"/>
        <w:gridCol w:w="5602.560353032794"/>
        <w:gridCol w:w="2904.0166133079515"/>
        <w:tblGridChange w:id="0">
          <w:tblGrid>
            <w:gridCol w:w="1465.7064982261832"/>
            <w:gridCol w:w="5602.560353032794"/>
            <w:gridCol w:w="2904.0166133079515"/>
          </w:tblGrid>
        </w:tblGridChange>
      </w:tblGrid>
      <w:tr>
        <w:trPr>
          <w:trHeight w:val="51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Выполненная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Отметки об исполнении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01.06.17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Прибытие на практику. Знакомство с руководителем практики и порядком ее проведения.</w:t>
            </w:r>
          </w:p>
          <w:p w:rsidR="00000000" w:rsidDel="00000000" w:rsidP="00000000" w:rsidRDefault="00000000" w:rsidRPr="00000000" w14:paraId="0000000A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Прохождение вводных инструктажей на рабочем месте.</w:t>
            </w:r>
          </w:p>
          <w:p w:rsidR="00000000" w:rsidDel="00000000" w:rsidP="00000000" w:rsidRDefault="00000000" w:rsidRPr="00000000" w14:paraId="0000000B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нормативными документами и локальными правовыми актами, регламентирующими деятельность УПФР.</w:t>
            </w:r>
          </w:p>
          <w:p w:rsidR="00000000" w:rsidDel="00000000" w:rsidP="00000000" w:rsidRDefault="00000000" w:rsidRPr="00000000" w14:paraId="0000000C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организационной структуры органа.</w:t>
            </w:r>
          </w:p>
          <w:p w:rsidR="00000000" w:rsidDel="00000000" w:rsidP="00000000" w:rsidRDefault="00000000" w:rsidRPr="00000000" w14:paraId="0000000D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кодексом профессиональной этики для сотрудников ПФР.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02.06.17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Совместно с руководителем практики проведение анализа действующего законодательства по пенсионному обеспечению граждан.</w:t>
            </w:r>
          </w:p>
          <w:p w:rsidR="00000000" w:rsidDel="00000000" w:rsidP="00000000" w:rsidRDefault="00000000" w:rsidRPr="00000000" w14:paraId="00000011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Участие в проведении приема граждан по вопросам назначения, определения размера и выплаты пенсий, а также их индексации.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05.06.17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Прием заявлений, предложений и жалоб от граждан, регистрация во входящие документы.</w:t>
            </w:r>
          </w:p>
          <w:p w:rsidR="00000000" w:rsidDel="00000000" w:rsidP="00000000" w:rsidRDefault="00000000" w:rsidRPr="00000000" w14:paraId="00000015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 наблюдением руководителя практики рассмотрение заявлений граждан.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06.06.17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Выезд с руководителем практики в Отделение ПФР по Ростовской области по вопросам персонифицированного учета граждан.</w:t>
            </w:r>
          </w:p>
          <w:p w:rsidR="00000000" w:rsidDel="00000000" w:rsidP="00000000" w:rsidRDefault="00000000" w:rsidRPr="00000000" w14:paraId="00000019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Самостоятельное формирование пакета документов для назначения пенсий.</w:t>
            </w:r>
          </w:p>
          <w:p w:rsidR="00000000" w:rsidDel="00000000" w:rsidP="00000000" w:rsidRDefault="00000000" w:rsidRPr="00000000" w14:paraId="0000001A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видами трудового стажа. Изучение периодов, которые включаются или исключаются из трудового стажа.</w:t>
            </w:r>
          </w:p>
          <w:p w:rsidR="00000000" w:rsidDel="00000000" w:rsidP="00000000" w:rsidRDefault="00000000" w:rsidRPr="00000000" w14:paraId="0000001B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особенностями исчисления трудового стажа.</w:t>
            </w:r>
          </w:p>
          <w:p w:rsidR="00000000" w:rsidDel="00000000" w:rsidP="00000000" w:rsidRDefault="00000000" w:rsidRPr="00000000" w14:paraId="0000001C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Заполнение карточек пенсионера согласно установленным требованиям.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07.06.17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Наблюдение за работой специалиста УПФР, занимающегося вопросами индексации, перерасчета и корректировки размера пенсионного обеспечение.</w:t>
            </w:r>
          </w:p>
          <w:p w:rsidR="00000000" w:rsidDel="00000000" w:rsidP="00000000" w:rsidRDefault="00000000" w:rsidRPr="00000000" w14:paraId="00000020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Самостоятельная работа по заданию специалиста с базой данных с использованием информационно-компьютерных технологий.</w:t>
            </w:r>
          </w:p>
          <w:p w:rsidR="00000000" w:rsidDel="00000000" w:rsidP="00000000" w:rsidRDefault="00000000" w:rsidRPr="00000000" w14:paraId="00000021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основных программ, используемых для назначения и выплаты пенсий.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08.06.17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Ознакомление с особенностями назначения страховых пенсий по старости.</w:t>
            </w:r>
          </w:p>
          <w:p w:rsidR="00000000" w:rsidDel="00000000" w:rsidP="00000000" w:rsidRDefault="00000000" w:rsidRPr="00000000" w14:paraId="00000025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Подготовка документов на назначение страховой пенсии.</w:t>
            </w:r>
          </w:p>
          <w:p w:rsidR="00000000" w:rsidDel="00000000" w:rsidP="00000000" w:rsidRDefault="00000000" w:rsidRPr="00000000" w14:paraId="00000026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Изучение нормативной базы по обеспечению пособий.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09.06.17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Оказание помощи специалисту в формировании и оформлении пенсионных дел. Составление описей для дел краткосрочного и длительного хранения.</w:t>
            </w:r>
          </w:p>
          <w:p w:rsidR="00000000" w:rsidDel="00000000" w:rsidP="00000000" w:rsidRDefault="00000000" w:rsidRPr="00000000" w14:paraId="0000002A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Выполнение отдельных поручений руководителя практики.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13.06.17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Подготовка совместно со специалистом по юридическим вопросам пакета документов для суда.</w:t>
            </w:r>
          </w:p>
          <w:p w:rsidR="00000000" w:rsidDel="00000000" w:rsidP="00000000" w:rsidRDefault="00000000" w:rsidRPr="00000000" w14:paraId="0000002E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Работа с документами, определяющими право гражданина на назначение досрочной пенсии: инвалидность и потеря кормильца.</w:t>
            </w:r>
          </w:p>
          <w:p w:rsidR="00000000" w:rsidDel="00000000" w:rsidP="00000000" w:rsidRDefault="00000000" w:rsidRPr="00000000" w14:paraId="0000002F">
            <w:pPr>
              <w:spacing w:after="180" w:before="180" w:line="280" w:lineRule="auto"/>
              <w:jc w:val="center"/>
              <w:rPr>
                <w:color w:val="33363b"/>
                <w:sz w:val="18"/>
                <w:szCs w:val="18"/>
              </w:rPr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Работа с документами на пенсию военнослужащих и пенсионеров МВД.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14.06.17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color w:val="33363b"/>
                <w:sz w:val="18"/>
                <w:szCs w:val="18"/>
                <w:rtl w:val="0"/>
              </w:rPr>
              <w:t xml:space="preserve">Подготовка отчетных документов по результатам практики, заполнение дневника.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