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«Характеристика сотрудника»</w:t>
      </w:r>
    </w:p>
    <w:p w:rsidR="00000000" w:rsidDel="00000000" w:rsidP="00000000" w:rsidRDefault="00000000" w:rsidRPr="00000000" w14:paraId="00000002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 период работы в ДОУ … </w:t>
      </w:r>
      <w:r w:rsidDel="00000000" w:rsidR="00000000" w:rsidRPr="00000000">
        <w:rPr>
          <w:b w:val="1"/>
          <w:sz w:val="21"/>
          <w:szCs w:val="21"/>
          <w:rtl w:val="0"/>
        </w:rPr>
        <w:t xml:space="preserve">учитель-логопед ФИО</w:t>
      </w:r>
      <w:r w:rsidDel="00000000" w:rsidR="00000000" w:rsidRPr="00000000">
        <w:rPr>
          <w:sz w:val="21"/>
          <w:szCs w:val="21"/>
          <w:rtl w:val="0"/>
        </w:rPr>
        <w:t xml:space="preserve"> зарекомендовала себя высокопрофессиональным, эрудированным, методически грамотным и инициативным специалистом. Работает </w:t>
      </w:r>
      <w:r w:rsidDel="00000000" w:rsidR="00000000" w:rsidRPr="00000000">
        <w:rPr>
          <w:b w:val="1"/>
          <w:sz w:val="21"/>
          <w:szCs w:val="21"/>
          <w:rtl w:val="0"/>
        </w:rPr>
        <w:t xml:space="preserve">учитель-логопед ФИО</w:t>
      </w:r>
      <w:r w:rsidDel="00000000" w:rsidR="00000000" w:rsidRPr="00000000">
        <w:rPr>
          <w:sz w:val="21"/>
          <w:szCs w:val="21"/>
          <w:rtl w:val="0"/>
        </w:rPr>
        <w:t xml:space="preserve"> с дошкольниками с задержкой психического развития.</w:t>
      </w:r>
    </w:p>
    <w:p w:rsidR="00000000" w:rsidDel="00000000" w:rsidP="00000000" w:rsidRDefault="00000000" w:rsidRPr="00000000" w14:paraId="00000003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Учителя-логопеда ФИО</w:t>
      </w:r>
      <w:r w:rsidDel="00000000" w:rsidR="00000000" w:rsidRPr="00000000">
        <w:rPr>
          <w:sz w:val="21"/>
          <w:szCs w:val="21"/>
          <w:rtl w:val="0"/>
        </w:rPr>
        <w:t xml:space="preserve"> отличают высокие профессиональные качества, такие как: умение анализировать педагогическую деятельность, выявлять наиболее значимые проблемы и находить эффективные пути их решения. Она – толерантный, тактичный, использующий в своей работе новейшие методики, педагог. Благодаря своим качествам она смогла добиться высоких результатов в обучении и воспитании детей с нарушениями речи у детей с задержкой психического развития в условиях детского сада компенсирующего вида.</w:t>
      </w:r>
    </w:p>
    <w:p w:rsidR="00000000" w:rsidDel="00000000" w:rsidP="00000000" w:rsidRDefault="00000000" w:rsidRPr="00000000" w14:paraId="00000004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Профессионализм </w:t>
      </w:r>
      <w:r w:rsidDel="00000000" w:rsidR="00000000" w:rsidRPr="00000000">
        <w:rPr>
          <w:b w:val="1"/>
          <w:sz w:val="21"/>
          <w:szCs w:val="21"/>
          <w:rtl w:val="0"/>
        </w:rPr>
        <w:t xml:space="preserve">Учителя-логопеда ФИО</w:t>
      </w:r>
      <w:r w:rsidDel="00000000" w:rsidR="00000000" w:rsidRPr="00000000">
        <w:rPr>
          <w:sz w:val="21"/>
          <w:szCs w:val="21"/>
          <w:rtl w:val="0"/>
        </w:rPr>
        <w:t xml:space="preserve"> характеризуется ее коммуникативной компетентностью, т.е. умением общаться с ребенком на уровне партнера. Она способна оказать необходимую поддержку детям, переживающим неуспех, вовлечь в общую работу ребенка который отвлекался, найти нужный подход к детям с более высокими темпами развития.</w:t>
      </w:r>
    </w:p>
    <w:p w:rsidR="00000000" w:rsidDel="00000000" w:rsidP="00000000" w:rsidRDefault="00000000" w:rsidRPr="00000000" w14:paraId="00000005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Фундаментальные знания в области коррекционной педагогики и психологии, использование инновации и современных технологий позволяют ей хорошо подготовить детей дошкольного возраста к обучению в школе. Все выпускники определяются в школы. Основной контингент дошкольников (70 – 80 %) идут в массовые школы, где успешно обучаются. Несколько выпускников учатся в массовой школе по «Программе 2100». Выпускники с более сложными диагнозами определяются в коррекционные классы.</w:t>
      </w:r>
    </w:p>
    <w:p w:rsidR="00000000" w:rsidDel="00000000" w:rsidP="00000000" w:rsidRDefault="00000000" w:rsidRPr="00000000" w14:paraId="00000006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рамках МБДОУ участвует в работе творческой группы. Неоднократно работала в составе экспертной группы по диагностике предметно-развивающей среды.</w:t>
      </w:r>
    </w:p>
    <w:p w:rsidR="00000000" w:rsidDel="00000000" w:rsidP="00000000" w:rsidRDefault="00000000" w:rsidRPr="00000000" w14:paraId="00000007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 2006 года по 2009 год вела секцию «Прогрессивная практика воспитателей» в рамках районного методического объединения для воспитателей с тяжелым нарушением речи Ежегодно принимает участие в оформлении наглядного материала для районного отдела народного образования.</w:t>
      </w:r>
    </w:p>
    <w:p w:rsidR="00000000" w:rsidDel="00000000" w:rsidP="00000000" w:rsidRDefault="00000000" w:rsidRPr="00000000" w14:paraId="00000008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 2012 года ведёт секцию «Творческий потенциал» в рамках РМО для учителей логопедов.</w:t>
      </w:r>
    </w:p>
    <w:p w:rsidR="00000000" w:rsidDel="00000000" w:rsidP="00000000" w:rsidRDefault="00000000" w:rsidRPr="00000000" w14:paraId="00000009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Принимала активное участие и в профессиональной подготовке студентов Института педагогики.</w:t>
      </w:r>
    </w:p>
    <w:p w:rsidR="00000000" w:rsidDel="00000000" w:rsidP="00000000" w:rsidRDefault="00000000" w:rsidRPr="00000000" w14:paraId="0000000A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 многолетним опытом делится на курсах повышения квалификации при ИРО РБ.</w:t>
      </w:r>
    </w:p>
    <w:p w:rsidR="00000000" w:rsidDel="00000000" w:rsidP="00000000" w:rsidRDefault="00000000" w:rsidRPr="00000000" w14:paraId="0000000B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Учитель-логопед ФИО</w:t>
      </w:r>
      <w:r w:rsidDel="00000000" w:rsidR="00000000" w:rsidRPr="00000000">
        <w:rPr>
          <w:sz w:val="21"/>
          <w:szCs w:val="21"/>
          <w:rtl w:val="0"/>
        </w:rPr>
        <w:t xml:space="preserve"> уверенно внедряет новые современные формы работы с родителями в свою практическую деятельность: размещает информацию для родителей на сайте детского сада, использует интернет- технологии.</w:t>
      </w:r>
    </w:p>
    <w:p w:rsidR="00000000" w:rsidDel="00000000" w:rsidP="00000000" w:rsidRDefault="00000000" w:rsidRPr="00000000" w14:paraId="0000000C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pacing w:after="120" w:lineRule="auto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учитель-логопед ФИО</w:t>
      </w:r>
      <w:r w:rsidDel="00000000" w:rsidR="00000000" w:rsidRPr="00000000">
        <w:rPr>
          <w:sz w:val="21"/>
          <w:szCs w:val="21"/>
          <w:rtl w:val="0"/>
        </w:rPr>
        <w:t xml:space="preserve"> пользуется заслуженным авторитетом среди сотрудников педагогического коллектива, потому что она обладает не только профессиональными знаниями, но и такими нравственными качествами как дисциплинированность, собранность и высокое чувство ответственности за воспитание подрастающего поколения.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